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16 w16cex w16sdtdh w16sdtfl w16du wp14">
  <w:body>
    <w:p w:rsidRPr="00033746" w:rsidR="00F13C3E" w:rsidP="00740A38" w:rsidRDefault="00687F4F" w14:paraId="2145273B" w14:textId="402E48EB">
      <w:r w:rsidRPr="00033746">
        <w:rPr>
          <w:noProof/>
        </w:rPr>
        <w:drawing>
          <wp:anchor distT="0" distB="0" distL="114300" distR="114300" simplePos="0" relativeHeight="251658241" behindDoc="0" locked="0" layoutInCell="1" allowOverlap="1" wp14:anchorId="23F45E34" wp14:editId="33858FA2">
            <wp:simplePos x="0" y="0"/>
            <wp:positionH relativeFrom="margin">
              <wp:posOffset>-25136</wp:posOffset>
            </wp:positionH>
            <wp:positionV relativeFrom="paragraph">
              <wp:posOffset>270510</wp:posOffset>
            </wp:positionV>
            <wp:extent cx="2137846" cy="1820174"/>
            <wp:effectExtent l="0" t="0" r="0" b="8890"/>
            <wp:wrapNone/>
            <wp:docPr id="7600683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37846" cy="18201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2A1D54AE" wp14:editId="60BEAEA4">
            <wp:simplePos x="0" y="0"/>
            <wp:positionH relativeFrom="page">
              <wp:align>right</wp:align>
            </wp:positionH>
            <wp:positionV relativeFrom="paragraph">
              <wp:posOffset>-1833</wp:posOffset>
            </wp:positionV>
            <wp:extent cx="7556740" cy="5505970"/>
            <wp:effectExtent l="0" t="0" r="6350" b="0"/>
            <wp:wrapNone/>
            <wp:docPr id="3749386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56740" cy="5505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74429FE1">
        <w:rPr/>
        <w:t>euro</w:t>
      </w:r>
    </w:p>
    <w:p w:rsidRPr="00033746" w:rsidR="0041130B" w:rsidP="00740A38" w:rsidRDefault="0041130B" w14:paraId="6ECB6CD1" w14:textId="2DDADBC8"/>
    <w:p w:rsidRPr="00033746" w:rsidR="0041130B" w:rsidP="00740A38" w:rsidRDefault="0041130B" w14:paraId="4CFC560E" w14:textId="17CB3518">
      <w:bookmarkStart w:name="_Hlk40194671" w:id="0"/>
      <w:bookmarkEnd w:id="0"/>
    </w:p>
    <w:p w:rsidRPr="00033746" w:rsidR="006E2333" w:rsidP="00740A38" w:rsidRDefault="006E2333" w14:paraId="5E2ED004" w14:textId="77D0C314"/>
    <w:p w:rsidRPr="00033746" w:rsidR="006E2333" w:rsidP="00740A38" w:rsidRDefault="006E2333" w14:paraId="7AFF0362" w14:textId="4802D3F2"/>
    <w:p w:rsidRPr="00033746" w:rsidR="006E2333" w:rsidP="00740A38" w:rsidRDefault="006E2333" w14:paraId="226E5823" w14:textId="3836BD55"/>
    <w:p w:rsidRPr="00033746" w:rsidR="006E2333" w:rsidP="00740A38" w:rsidRDefault="006E2333" w14:paraId="0836BD00" w14:textId="0A6BFE35"/>
    <w:p w:rsidRPr="00033746" w:rsidR="006E2333" w:rsidP="00740A38" w:rsidRDefault="006E2333" w14:paraId="2177341A" w14:textId="7285E9BC"/>
    <w:p w:rsidRPr="00033746" w:rsidR="006E2333" w:rsidP="00740A38" w:rsidRDefault="006E2333" w14:paraId="7E835035" w14:textId="51927849"/>
    <w:p w:rsidRPr="00033746" w:rsidR="006E2333" w:rsidP="00740A38" w:rsidRDefault="006E2333" w14:paraId="054AB003" w14:textId="795300F8"/>
    <w:p w:rsidRPr="00033746" w:rsidR="006E2333" w:rsidP="00740A38" w:rsidRDefault="006E2333" w14:paraId="7A57CDF0" w14:textId="301681F0"/>
    <w:p w:rsidRPr="00033746" w:rsidR="006E2333" w:rsidP="00740A38" w:rsidRDefault="006E2333" w14:paraId="5B44CDB8" w14:textId="2E5F4DCA"/>
    <w:p w:rsidRPr="00033746" w:rsidR="006E2333" w:rsidP="00740A38" w:rsidRDefault="006E2333" w14:paraId="3C084451" w14:textId="2BB650A3"/>
    <w:p w:rsidRPr="00033746" w:rsidR="006E2333" w:rsidP="00740A38" w:rsidRDefault="006E2333" w14:paraId="3BD9E574" w14:textId="01DE37AC"/>
    <w:p w:rsidRPr="00033746" w:rsidR="006E2333" w:rsidP="00740A38" w:rsidRDefault="006E2333" w14:paraId="450A74A9" w14:textId="6A03DC88"/>
    <w:p w:rsidRPr="00033746" w:rsidR="006E2333" w:rsidP="00740A38" w:rsidRDefault="006E2333" w14:paraId="3B3D99EF" w14:textId="3D04123A"/>
    <w:p w:rsidRPr="00033746" w:rsidR="006E2333" w:rsidP="00740A38" w:rsidRDefault="006E2333" w14:paraId="5D03C388" w14:textId="52A365B7"/>
    <w:p w:rsidRPr="00033746" w:rsidR="003A198F" w:rsidP="003A198F" w:rsidRDefault="003A198F" w14:paraId="12830488" w14:textId="77777777"/>
    <w:p w:rsidRPr="00033746" w:rsidR="00782646" w:rsidP="0009054E" w:rsidRDefault="002773DE" w14:paraId="1E0A9AC0" w14:textId="7D6192E6">
      <w:pPr>
        <w:spacing w:after="0"/>
        <w:rPr>
          <w:sz w:val="48"/>
          <w:szCs w:val="48"/>
        </w:rPr>
      </w:pPr>
      <w:r w:rsidRPr="00033746">
        <w:rPr>
          <w:sz w:val="48"/>
          <w:szCs w:val="48"/>
        </w:rPr>
        <w:t>ProtaStructure</w:t>
      </w:r>
      <w:r w:rsidRPr="00033746" w:rsidR="00385174">
        <w:rPr>
          <w:sz w:val="48"/>
          <w:szCs w:val="48"/>
        </w:rPr>
        <w:t xml:space="preserve"> </w:t>
      </w:r>
      <w:r w:rsidRPr="00033746">
        <w:rPr>
          <w:sz w:val="48"/>
          <w:szCs w:val="48"/>
        </w:rPr>
        <w:t>Suite</w:t>
      </w:r>
      <w:r w:rsidRPr="00033746" w:rsidR="00385174">
        <w:rPr>
          <w:sz w:val="48"/>
          <w:szCs w:val="48"/>
        </w:rPr>
        <w:t xml:space="preserve"> </w:t>
      </w:r>
      <w:r w:rsidRPr="00033746">
        <w:rPr>
          <w:sz w:val="48"/>
          <w:szCs w:val="48"/>
        </w:rPr>
        <w:t>202</w:t>
      </w:r>
      <w:r w:rsidRPr="00033746" w:rsidR="008D6FB9">
        <w:rPr>
          <w:sz w:val="48"/>
          <w:szCs w:val="48"/>
        </w:rPr>
        <w:t>6</w:t>
      </w:r>
      <w:r w:rsidRPr="00033746" w:rsidR="00385174">
        <w:rPr>
          <w:sz w:val="48"/>
          <w:szCs w:val="48"/>
        </w:rPr>
        <w:t xml:space="preserve"> </w:t>
      </w:r>
      <w:r w:rsidRPr="00033746">
        <w:rPr>
          <w:sz w:val="48"/>
          <w:szCs w:val="48"/>
        </w:rPr>
        <w:t>–</w:t>
      </w:r>
      <w:r w:rsidRPr="00033746" w:rsidR="00385174">
        <w:rPr>
          <w:sz w:val="48"/>
          <w:szCs w:val="48"/>
        </w:rPr>
        <w:t xml:space="preserve"> </w:t>
      </w:r>
      <w:r w:rsidRPr="00033746" w:rsidR="006E2333">
        <w:rPr>
          <w:sz w:val="48"/>
          <w:szCs w:val="48"/>
        </w:rPr>
        <w:t>New</w:t>
      </w:r>
      <w:r w:rsidRPr="00033746" w:rsidR="00385174">
        <w:rPr>
          <w:sz w:val="48"/>
          <w:szCs w:val="48"/>
        </w:rPr>
        <w:t xml:space="preserve"> </w:t>
      </w:r>
      <w:r w:rsidRPr="00033746" w:rsidR="006E2333">
        <w:rPr>
          <w:sz w:val="48"/>
          <w:szCs w:val="48"/>
        </w:rPr>
        <w:t>Features</w:t>
      </w:r>
    </w:p>
    <w:tbl>
      <w:tblPr>
        <w:tblStyle w:val="PlainTable1"/>
        <w:tblW w:w="808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left w:w="0" w:type="dxa"/>
          <w:right w:w="0" w:type="dxa"/>
        </w:tblCellMar>
        <w:tblLook w:val="04A0" w:firstRow="1" w:lastRow="0" w:firstColumn="1" w:lastColumn="0" w:noHBand="0" w:noVBand="1"/>
      </w:tblPr>
      <w:tblGrid>
        <w:gridCol w:w="2835"/>
        <w:gridCol w:w="5245"/>
      </w:tblGrid>
      <w:tr w:rsidRPr="00033746" w:rsidR="00782646" w:rsidTr="006E2333" w14:paraId="2AD6700A" w14:textId="4B52956C">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2835" w:type="dxa"/>
            <w:vAlign w:val="center"/>
          </w:tcPr>
          <w:p w:rsidRPr="00033746" w:rsidR="00782646" w:rsidP="0009054E" w:rsidRDefault="00AD6E7F" w14:paraId="1212CB94" w14:textId="3493E635">
            <w:pPr>
              <w:ind w:left="-262" w:firstLine="262"/>
              <w:rPr>
                <w:b w:val="0"/>
                <w:bCs w:val="0"/>
              </w:rPr>
            </w:pPr>
            <w:r w:rsidRPr="00033746">
              <w:rPr>
                <w:b w:val="0"/>
                <w:bCs w:val="0"/>
              </w:rPr>
              <w:t>Version:</w:t>
            </w:r>
            <w:r w:rsidRPr="00033746" w:rsidR="00385174">
              <w:rPr>
                <w:b w:val="0"/>
                <w:bCs w:val="0"/>
              </w:rPr>
              <w:t xml:space="preserve"> </w:t>
            </w:r>
            <w:r w:rsidRPr="00033746" w:rsidR="00AA32AD">
              <w:rPr>
                <w:b w:val="0"/>
                <w:bCs w:val="0"/>
              </w:rPr>
              <w:t>1</w:t>
            </w:r>
            <w:r w:rsidRPr="00033746">
              <w:rPr>
                <w:b w:val="0"/>
                <w:bCs w:val="0"/>
              </w:rPr>
              <w:t>.0</w:t>
            </w:r>
          </w:p>
        </w:tc>
        <w:tc>
          <w:tcPr>
            <w:tcW w:w="5245" w:type="dxa"/>
            <w:vAlign w:val="center"/>
          </w:tcPr>
          <w:p w:rsidRPr="00033746" w:rsidR="00782646" w:rsidP="0009054E" w:rsidRDefault="00E9672D" w14:paraId="7618A748" w14:textId="75A3F017">
            <w:pPr>
              <w:jc w:val="right"/>
              <w:cnfStyle w:val="100000000000" w:firstRow="1" w:lastRow="0" w:firstColumn="0" w:lastColumn="0" w:oddVBand="0" w:evenVBand="0" w:oddHBand="0" w:evenHBand="0" w:firstRowFirstColumn="0" w:firstRowLastColumn="0" w:lastRowFirstColumn="0" w:lastRowLastColumn="0"/>
              <w:rPr>
                <w:b w:val="0"/>
                <w:bCs w:val="0"/>
              </w:rPr>
            </w:pPr>
            <w:r>
              <w:rPr>
                <w:b w:val="0"/>
                <w:bCs w:val="0"/>
              </w:rPr>
              <w:t>May</w:t>
            </w:r>
            <w:r w:rsidRPr="00033746" w:rsidR="00385174">
              <w:rPr>
                <w:b w:val="0"/>
                <w:bCs w:val="0"/>
              </w:rPr>
              <w:t xml:space="preserve"> </w:t>
            </w:r>
            <w:r w:rsidRPr="00033746" w:rsidR="002773DE">
              <w:rPr>
                <w:b w:val="0"/>
                <w:bCs w:val="0"/>
              </w:rPr>
              <w:t>202</w:t>
            </w:r>
            <w:r w:rsidRPr="00033746" w:rsidR="00AA32AD">
              <w:rPr>
                <w:b w:val="0"/>
                <w:bCs w:val="0"/>
              </w:rPr>
              <w:t>5</w:t>
            </w:r>
          </w:p>
        </w:tc>
      </w:tr>
    </w:tbl>
    <w:p w:rsidRPr="00033746" w:rsidR="006E2333" w:rsidP="006E2333" w:rsidRDefault="006E2333" w14:paraId="06A6BD4C" w14:textId="2C6154F9">
      <w:pPr>
        <w:jc w:val="left"/>
      </w:pPr>
    </w:p>
    <w:p w:rsidRPr="00033746" w:rsidR="00CF3239" w:rsidP="003A198F" w:rsidRDefault="00304544" w14:paraId="2683CBA0" w14:textId="429198C7">
      <w:pPr>
        <w:spacing w:after="0"/>
        <w:jc w:val="left"/>
      </w:pPr>
      <w:r w:rsidRPr="00033746">
        <w:t>Please</w:t>
      </w:r>
      <w:r w:rsidRPr="00033746" w:rsidR="00385174">
        <w:t xml:space="preserve"> </w:t>
      </w:r>
      <w:r w:rsidRPr="00033746" w:rsidR="00AD6E7F">
        <w:t>get</w:t>
      </w:r>
      <w:r w:rsidRPr="00033746" w:rsidR="00385174">
        <w:t xml:space="preserve"> </w:t>
      </w:r>
      <w:r w:rsidRPr="00033746" w:rsidR="00AD6E7F">
        <w:t>in</w:t>
      </w:r>
      <w:r w:rsidRPr="00033746" w:rsidR="00385174">
        <w:t xml:space="preserve"> </w:t>
      </w:r>
      <w:r w:rsidRPr="00033746" w:rsidR="00AD6E7F">
        <w:t>touch</w:t>
      </w:r>
      <w:r w:rsidRPr="00033746" w:rsidR="00385174">
        <w:t xml:space="preserve"> </w:t>
      </w:r>
      <w:r w:rsidRPr="00033746" w:rsidR="00AD6E7F">
        <w:t>with</w:t>
      </w:r>
      <w:r w:rsidRPr="00033746" w:rsidR="00385174">
        <w:t xml:space="preserve"> </w:t>
      </w:r>
      <w:r w:rsidRPr="00033746">
        <w:t>us</w:t>
      </w:r>
      <w:r w:rsidRPr="00033746" w:rsidR="00385174">
        <w:t xml:space="preserve"> </w:t>
      </w:r>
      <w:r w:rsidRPr="00033746">
        <w:t>for</w:t>
      </w:r>
      <w:r w:rsidRPr="00033746" w:rsidR="00385174">
        <w:t xml:space="preserve"> </w:t>
      </w:r>
      <w:r w:rsidRPr="00033746">
        <w:t>your</w:t>
      </w:r>
      <w:r w:rsidRPr="00033746" w:rsidR="00385174">
        <w:t xml:space="preserve"> </w:t>
      </w:r>
      <w:r w:rsidRPr="00033746">
        <w:t>training</w:t>
      </w:r>
      <w:r w:rsidRPr="00033746" w:rsidR="00385174">
        <w:t xml:space="preserve"> </w:t>
      </w:r>
      <w:r w:rsidRPr="00033746">
        <w:t>and</w:t>
      </w:r>
      <w:r w:rsidRPr="00033746" w:rsidR="00385174">
        <w:t xml:space="preserve"> </w:t>
      </w:r>
      <w:r w:rsidRPr="00033746">
        <w:t>technical</w:t>
      </w:r>
      <w:r w:rsidRPr="00033746" w:rsidR="00385174">
        <w:t xml:space="preserve"> </w:t>
      </w:r>
      <w:r w:rsidRPr="00033746">
        <w:t>support</w:t>
      </w:r>
      <w:r w:rsidRPr="00033746" w:rsidR="00385174">
        <w:t xml:space="preserve"> </w:t>
      </w:r>
      <w:r w:rsidRPr="00033746">
        <w:t>queries</w:t>
      </w:r>
      <w:r w:rsidRPr="00033746" w:rsidR="00F33AA0">
        <w:t>.</w:t>
      </w:r>
      <w:r w:rsidRPr="00033746" w:rsidR="0041130B">
        <w:br/>
      </w:r>
      <w:hyperlink w:history="1" r:id="rId13">
        <w:r w:rsidRPr="00033746">
          <w:rPr>
            <w:rStyle w:val="Hyperlink"/>
            <w:sz w:val="24"/>
          </w:rPr>
          <w:t>asiasupport@protasoftware.com</w:t>
        </w:r>
      </w:hyperlink>
      <w:r w:rsidRPr="00033746" w:rsidR="00385174">
        <w:rPr>
          <w:rStyle w:val="Hyperlink"/>
          <w:sz w:val="24"/>
        </w:rPr>
        <w:t xml:space="preserve"> </w:t>
      </w:r>
      <w:r w:rsidRPr="00033746" w:rsidR="00385174">
        <w:rPr>
          <w:rFonts w:ascii="Arial" w:hAnsi="Arial" w:eastAsia="Times New Roman" w:cs="Arial"/>
          <w:color w:val="333333"/>
          <w:sz w:val="30"/>
          <w:szCs w:val="30"/>
        </w:rPr>
        <w:t xml:space="preserve"> </w:t>
      </w:r>
      <w:r w:rsidRPr="00033746" w:rsidR="003A198F">
        <w:rPr>
          <w:rFonts w:ascii="Arial" w:hAnsi="Arial" w:eastAsia="Times New Roman" w:cs="Arial"/>
          <w:color w:val="333333"/>
          <w:sz w:val="30"/>
          <w:szCs w:val="30"/>
        </w:rPr>
        <w:t>|</w:t>
      </w:r>
      <w:r w:rsidRPr="00033746" w:rsidR="00385174">
        <w:rPr>
          <w:rFonts w:ascii="Arial" w:hAnsi="Arial" w:eastAsia="Times New Roman" w:cs="Arial"/>
          <w:color w:val="333333"/>
          <w:sz w:val="30"/>
          <w:szCs w:val="30"/>
        </w:rPr>
        <w:t xml:space="preserve">  </w:t>
      </w:r>
      <w:hyperlink w:history="1" r:id="rId14">
        <w:r w:rsidRPr="00033746" w:rsidR="00322802">
          <w:rPr>
            <w:rStyle w:val="Hyperlink"/>
            <w:sz w:val="24"/>
          </w:rPr>
          <w:t>globalsupport@protasoftware.com</w:t>
        </w:r>
      </w:hyperlink>
    </w:p>
    <w:p w:rsidRPr="00033746" w:rsidR="0048091A" w:rsidP="00740A38" w:rsidRDefault="0048091A" w14:paraId="5B5C68AE" w14:textId="78A859C4"/>
    <w:p w:rsidRPr="00033746" w:rsidR="001B521A" w:rsidRDefault="001B521A" w14:paraId="71218C7A" w14:textId="2A599898">
      <w:pPr>
        <w:spacing w:after="160" w:line="259" w:lineRule="auto"/>
        <w:jc w:val="left"/>
      </w:pPr>
      <w:r w:rsidRPr="00033746">
        <w:br w:type="page"/>
      </w:r>
    </w:p>
    <w:p w:rsidRPr="00033746" w:rsidR="00537EDF" w:rsidP="00740A38" w:rsidRDefault="00537EDF" w14:paraId="25775386" w14:textId="6DCBF3B9"/>
    <w:p w:rsidRPr="00033746" w:rsidR="003C52A9" w:rsidP="00740A38" w:rsidRDefault="003C52A9" w14:paraId="52C5E63E" w14:textId="77777777"/>
    <w:p w:rsidRPr="00033746" w:rsidR="003C52A9" w:rsidP="00740A38" w:rsidRDefault="003C52A9" w14:paraId="64D17971" w14:textId="77777777"/>
    <w:p w:rsidRPr="00033746" w:rsidR="00537EDF" w:rsidP="00740A38" w:rsidRDefault="00537EDF" w14:paraId="4451FB50" w14:textId="77777777"/>
    <w:tbl>
      <w:tblPr>
        <w:tblStyle w:val="TableGrid"/>
        <w:tblW w:w="9077"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990"/>
        <w:gridCol w:w="425"/>
        <w:gridCol w:w="6662"/>
      </w:tblGrid>
      <w:tr w:rsidRPr="00033746" w:rsidR="00E976B9" w:rsidTr="00E976B9" w14:paraId="4B0849A1" w14:textId="77777777">
        <w:trPr>
          <w:trHeight w:val="4226"/>
        </w:trPr>
        <w:tc>
          <w:tcPr>
            <w:tcW w:w="1990" w:type="dxa"/>
          </w:tcPr>
          <w:p w:rsidRPr="00033746" w:rsidR="00E976B9" w:rsidP="00B80A50" w:rsidRDefault="00E976B9" w14:paraId="013A7C68" w14:textId="5BE5C4CF">
            <w:pPr>
              <w:jc w:val="left"/>
              <w:rPr>
                <w:b/>
                <w:bCs/>
              </w:rPr>
            </w:pPr>
            <w:r w:rsidRPr="00033746">
              <w:rPr>
                <w:b/>
                <w:bCs/>
              </w:rPr>
              <w:t>Limitation</w:t>
            </w:r>
            <w:r w:rsidRPr="00033746" w:rsidR="00385174">
              <w:rPr>
                <w:b/>
                <w:bCs/>
              </w:rPr>
              <w:t xml:space="preserve"> </w:t>
            </w:r>
            <w:r w:rsidRPr="00033746">
              <w:rPr>
                <w:b/>
                <w:bCs/>
              </w:rPr>
              <w:t>of</w:t>
            </w:r>
            <w:r w:rsidRPr="00033746" w:rsidR="00385174">
              <w:rPr>
                <w:b/>
                <w:bCs/>
              </w:rPr>
              <w:t xml:space="preserve"> </w:t>
            </w:r>
            <w:r w:rsidRPr="00033746">
              <w:rPr>
                <w:b/>
                <w:bCs/>
              </w:rPr>
              <w:t>Responsibilities</w:t>
            </w:r>
          </w:p>
        </w:tc>
        <w:tc>
          <w:tcPr>
            <w:tcW w:w="425" w:type="dxa"/>
          </w:tcPr>
          <w:p w:rsidRPr="00033746" w:rsidR="00E976B9" w:rsidP="00740A38" w:rsidRDefault="00E976B9" w14:paraId="32117ADD" w14:textId="77777777"/>
        </w:tc>
        <w:tc>
          <w:tcPr>
            <w:tcW w:w="6662" w:type="dxa"/>
          </w:tcPr>
          <w:p w:rsidRPr="00033746" w:rsidR="00E976B9" w:rsidP="00740A38" w:rsidRDefault="009A4452" w14:paraId="3BC360B9" w14:textId="335A0F54">
            <w:r w:rsidRPr="00033746">
              <w:t>While</w:t>
            </w:r>
            <w:r w:rsidRPr="00033746" w:rsidR="00385174">
              <w:t xml:space="preserve"> </w:t>
            </w:r>
            <w:r w:rsidRPr="00033746" w:rsidR="00E976B9">
              <w:t>Prota</w:t>
            </w:r>
            <w:r w:rsidRPr="00033746" w:rsidR="00385174">
              <w:t xml:space="preserve"> </w:t>
            </w:r>
            <w:r w:rsidRPr="00033746" w:rsidR="00584E33">
              <w:rPr>
                <w:rFonts w:ascii="Calibri Light" w:hAnsi="Calibri Light" w:cs="Calibri Light"/>
                <w:color w:val="000000"/>
              </w:rPr>
              <w:t>ensures</w:t>
            </w:r>
            <w:r w:rsidRPr="00033746" w:rsidR="00385174">
              <w:rPr>
                <w:rFonts w:ascii="Calibri Light" w:hAnsi="Calibri Light" w:cs="Calibri Light"/>
                <w:color w:val="000000"/>
              </w:rPr>
              <w:t xml:space="preserve"> </w:t>
            </w:r>
            <w:r w:rsidRPr="00033746" w:rsidR="00584E33">
              <w:rPr>
                <w:rFonts w:ascii="Calibri Light" w:hAnsi="Calibri Light" w:cs="Calibri Light"/>
                <w:color w:val="000000"/>
              </w:rPr>
              <w:t>every</w:t>
            </w:r>
            <w:r w:rsidRPr="00033746" w:rsidR="00385174">
              <w:t xml:space="preserve"> </w:t>
            </w:r>
            <w:r w:rsidRPr="00033746">
              <w:t>new</w:t>
            </w:r>
            <w:r w:rsidRPr="00033746" w:rsidR="00385174">
              <w:t xml:space="preserve"> </w:t>
            </w:r>
            <w:r w:rsidRPr="00033746">
              <w:t>update</w:t>
            </w:r>
            <w:r w:rsidRPr="00033746" w:rsidR="00385174">
              <w:t xml:space="preserve"> </w:t>
            </w:r>
            <w:r w:rsidRPr="00033746">
              <w:t>is</w:t>
            </w:r>
            <w:r w:rsidRPr="00033746" w:rsidR="00385174">
              <w:t xml:space="preserve"> </w:t>
            </w:r>
            <w:r w:rsidRPr="00033746">
              <w:t>tested,</w:t>
            </w:r>
            <w:r w:rsidRPr="00033746" w:rsidR="00385174">
              <w:t xml:space="preserve"> </w:t>
            </w:r>
            <w:r w:rsidRPr="00033746">
              <w:t>Prota</w:t>
            </w:r>
            <w:r w:rsidRPr="00033746" w:rsidR="00385174">
              <w:t xml:space="preserve"> </w:t>
            </w:r>
            <w:r w:rsidRPr="00033746" w:rsidR="00E976B9">
              <w:t>shall</w:t>
            </w:r>
            <w:r w:rsidRPr="00033746" w:rsidR="00385174">
              <w:t xml:space="preserve"> </w:t>
            </w:r>
            <w:r w:rsidRPr="00033746" w:rsidR="00E976B9">
              <w:t>not</w:t>
            </w:r>
            <w:r w:rsidRPr="00033746" w:rsidR="00385174">
              <w:t xml:space="preserve"> </w:t>
            </w:r>
            <w:r w:rsidRPr="00033746" w:rsidR="00E976B9">
              <w:t>be</w:t>
            </w:r>
            <w:r w:rsidRPr="00033746" w:rsidR="00385174">
              <w:t xml:space="preserve"> </w:t>
            </w:r>
            <w:r w:rsidRPr="00033746" w:rsidR="00E976B9">
              <w:t>held</w:t>
            </w:r>
            <w:r w:rsidRPr="00033746" w:rsidR="00385174">
              <w:t xml:space="preserve"> </w:t>
            </w:r>
            <w:r w:rsidRPr="00033746" w:rsidR="00E976B9">
              <w:t>responsible</w:t>
            </w:r>
            <w:r w:rsidRPr="00033746" w:rsidR="00385174">
              <w:t xml:space="preserve"> </w:t>
            </w:r>
            <w:r w:rsidRPr="00033746" w:rsidR="00E976B9">
              <w:t>for</w:t>
            </w:r>
            <w:r w:rsidRPr="00033746" w:rsidR="00385174">
              <w:t xml:space="preserve"> </w:t>
            </w:r>
            <w:r w:rsidRPr="00033746" w:rsidR="00E976B9">
              <w:t>any</w:t>
            </w:r>
            <w:r w:rsidRPr="00033746" w:rsidR="00385174">
              <w:t xml:space="preserve"> </w:t>
            </w:r>
            <w:r w:rsidRPr="00033746" w:rsidR="00E976B9">
              <w:t>losses</w:t>
            </w:r>
            <w:r w:rsidRPr="00033746" w:rsidR="00385174">
              <w:t xml:space="preserve"> </w:t>
            </w:r>
            <w:r w:rsidRPr="00033746" w:rsidR="00E976B9">
              <w:t>caused</w:t>
            </w:r>
            <w:r w:rsidRPr="00033746" w:rsidR="00385174">
              <w:t xml:space="preserve"> </w:t>
            </w:r>
            <w:r w:rsidRPr="00033746" w:rsidR="00E976B9">
              <w:t>by</w:t>
            </w:r>
            <w:r w:rsidRPr="00033746" w:rsidR="00385174">
              <w:t xml:space="preserve"> </w:t>
            </w:r>
            <w:r w:rsidRPr="00033746" w:rsidR="00E976B9">
              <w:t>documentation,</w:t>
            </w:r>
            <w:r w:rsidRPr="00033746" w:rsidR="00385174">
              <w:t xml:space="preserve"> </w:t>
            </w:r>
            <w:r w:rsidRPr="00033746" w:rsidR="00E976B9">
              <w:t>software</w:t>
            </w:r>
            <w:r w:rsidRPr="00033746" w:rsidR="00A266C9">
              <w:t>,</w:t>
            </w:r>
            <w:r w:rsidRPr="00033746" w:rsidR="00385174">
              <w:t xml:space="preserve"> </w:t>
            </w:r>
            <w:r w:rsidRPr="00033746" w:rsidR="00E976B9">
              <w:t>or</w:t>
            </w:r>
            <w:r w:rsidRPr="00033746" w:rsidR="00385174">
              <w:t xml:space="preserve"> </w:t>
            </w:r>
            <w:r w:rsidRPr="00033746" w:rsidR="00E976B9">
              <w:t>usage</w:t>
            </w:r>
            <w:r w:rsidRPr="00033746" w:rsidR="00385174">
              <w:t xml:space="preserve"> </w:t>
            </w:r>
            <w:r w:rsidRPr="00033746" w:rsidR="00E976B9">
              <w:t>errors.</w:t>
            </w:r>
          </w:p>
          <w:p w:rsidRPr="00033746" w:rsidR="00E976B9" w:rsidP="00740A38" w:rsidRDefault="00E976B9" w14:paraId="516262DD" w14:textId="5121653C">
            <w:r w:rsidRPr="00033746">
              <w:t>In</w:t>
            </w:r>
            <w:r w:rsidRPr="00033746" w:rsidR="00385174">
              <w:t xml:space="preserve"> </w:t>
            </w:r>
            <w:r w:rsidRPr="00033746">
              <w:t>addition</w:t>
            </w:r>
            <w:r w:rsidRPr="00033746" w:rsidR="00385174">
              <w:t xml:space="preserve"> </w:t>
            </w:r>
            <w:r w:rsidRPr="00033746">
              <w:t>to</w:t>
            </w:r>
            <w:r w:rsidRPr="00033746" w:rsidR="00385174">
              <w:t xml:space="preserve"> </w:t>
            </w:r>
            <w:r w:rsidRPr="00033746">
              <w:t>Prota</w:t>
            </w:r>
            <w:r w:rsidRPr="00033746" w:rsidR="00385174">
              <w:t xml:space="preserve"> </w:t>
            </w:r>
            <w:r w:rsidRPr="00033746">
              <w:t>License</w:t>
            </w:r>
            <w:r w:rsidRPr="00033746" w:rsidR="00385174">
              <w:t xml:space="preserve"> </w:t>
            </w:r>
            <w:r w:rsidRPr="00033746">
              <w:t>Agreement</w:t>
            </w:r>
            <w:r w:rsidRPr="00033746" w:rsidR="00385174">
              <w:t xml:space="preserve"> </w:t>
            </w:r>
            <w:r w:rsidRPr="00033746">
              <w:t>Terms</w:t>
            </w:r>
            <w:r w:rsidRPr="00033746" w:rsidR="00322802">
              <w:t>,</w:t>
            </w:r>
            <w:r w:rsidRPr="00033746" w:rsidR="00385174">
              <w:t xml:space="preserve"> </w:t>
            </w:r>
            <w:r w:rsidRPr="00033746" w:rsidR="00322802">
              <w:t>it</w:t>
            </w:r>
            <w:r w:rsidRPr="00033746" w:rsidR="00385174">
              <w:t xml:space="preserve"> </w:t>
            </w:r>
            <w:r w:rsidRPr="00033746" w:rsidR="00322802">
              <w:t>is</w:t>
            </w:r>
            <w:r w:rsidRPr="00033746" w:rsidR="00385174">
              <w:t xml:space="preserve"> </w:t>
            </w:r>
            <w:r w:rsidRPr="00033746" w:rsidR="00322802">
              <w:t>the</w:t>
            </w:r>
            <w:r w:rsidRPr="00033746" w:rsidR="00385174">
              <w:t xml:space="preserve"> </w:t>
            </w:r>
            <w:r w:rsidRPr="00033746" w:rsidR="00322802">
              <w:t>responsibility</w:t>
            </w:r>
            <w:r w:rsidRPr="00033746" w:rsidR="00385174">
              <w:t xml:space="preserve"> </w:t>
            </w:r>
            <w:r w:rsidRPr="00033746" w:rsidR="00322802">
              <w:t>of</w:t>
            </w:r>
            <w:r w:rsidRPr="00033746" w:rsidR="00385174">
              <w:t xml:space="preserve"> </w:t>
            </w:r>
            <w:r w:rsidRPr="00033746" w:rsidR="00322802">
              <w:t>the</w:t>
            </w:r>
            <w:r w:rsidRPr="00033746" w:rsidR="00385174">
              <w:t xml:space="preserve"> </w:t>
            </w:r>
            <w:r w:rsidRPr="00033746" w:rsidR="00322802">
              <w:t>user</w:t>
            </w:r>
            <w:r w:rsidRPr="00033746" w:rsidR="009A4452">
              <w:t>:</w:t>
            </w:r>
          </w:p>
          <w:p w:rsidRPr="00033746" w:rsidR="00E976B9" w:rsidP="0081531B" w:rsidRDefault="00322802" w14:paraId="46778C6E" w14:textId="07C70963">
            <w:pPr>
              <w:pStyle w:val="ListParagraph"/>
              <w:numPr>
                <w:ilvl w:val="0"/>
                <w:numId w:val="1"/>
              </w:numPr>
            </w:pPr>
            <w:r w:rsidRPr="00033746">
              <w:t>to</w:t>
            </w:r>
            <w:r w:rsidRPr="00033746" w:rsidR="00385174">
              <w:t xml:space="preserve"> </w:t>
            </w:r>
            <w:r w:rsidRPr="00033746" w:rsidR="00E976B9">
              <w:t>check</w:t>
            </w:r>
            <w:r w:rsidRPr="00033746" w:rsidR="00385174">
              <w:t xml:space="preserve"> </w:t>
            </w:r>
            <w:r w:rsidRPr="00033746" w:rsidR="00E976B9">
              <w:t>results</w:t>
            </w:r>
            <w:r w:rsidRPr="00033746" w:rsidR="00385174">
              <w:t xml:space="preserve"> </w:t>
            </w:r>
            <w:r w:rsidRPr="00033746" w:rsidR="00E976B9">
              <w:t>generated</w:t>
            </w:r>
            <w:r w:rsidRPr="00033746" w:rsidR="00385174">
              <w:t xml:space="preserve"> </w:t>
            </w:r>
            <w:r w:rsidRPr="00033746" w:rsidR="00E976B9">
              <w:t>by</w:t>
            </w:r>
            <w:r w:rsidRPr="00033746" w:rsidR="00385174">
              <w:t xml:space="preserve"> </w:t>
            </w:r>
            <w:r w:rsidRPr="00033746" w:rsidR="00E976B9">
              <w:t>documentation</w:t>
            </w:r>
            <w:r w:rsidRPr="00033746" w:rsidR="00385174">
              <w:t xml:space="preserve"> </w:t>
            </w:r>
            <w:r w:rsidRPr="00033746" w:rsidR="00E976B9">
              <w:t>and</w:t>
            </w:r>
            <w:r w:rsidRPr="00033746" w:rsidR="00385174">
              <w:t xml:space="preserve"> </w:t>
            </w:r>
            <w:r w:rsidRPr="00033746" w:rsidR="00E976B9">
              <w:t>software,</w:t>
            </w:r>
          </w:p>
          <w:p w:rsidRPr="00033746" w:rsidR="00E976B9" w:rsidP="0081531B" w:rsidRDefault="00E976B9" w14:paraId="7353311F" w14:textId="4445B11D">
            <w:pPr>
              <w:pStyle w:val="ListParagraph"/>
              <w:numPr>
                <w:ilvl w:val="0"/>
                <w:numId w:val="1"/>
              </w:numPr>
            </w:pPr>
            <w:r w:rsidRPr="00033746">
              <w:t>mak</w:t>
            </w:r>
            <w:r w:rsidRPr="00033746" w:rsidR="00322802">
              <w:t>e</w:t>
            </w:r>
            <w:r w:rsidRPr="00033746" w:rsidR="00385174">
              <w:t xml:space="preserve"> </w:t>
            </w:r>
            <w:r w:rsidRPr="00033746">
              <w:t>sure</w:t>
            </w:r>
            <w:r w:rsidRPr="00033746" w:rsidR="00385174">
              <w:t xml:space="preserve"> </w:t>
            </w:r>
            <w:r w:rsidRPr="00033746">
              <w:t>that</w:t>
            </w:r>
            <w:r w:rsidRPr="00033746" w:rsidR="00385174">
              <w:t xml:space="preserve"> </w:t>
            </w:r>
            <w:r w:rsidRPr="00033746">
              <w:t>the</w:t>
            </w:r>
            <w:r w:rsidRPr="00033746" w:rsidR="00385174">
              <w:t xml:space="preserve"> </w:t>
            </w:r>
            <w:r w:rsidRPr="00033746">
              <w:t>user</w:t>
            </w:r>
            <w:r w:rsidRPr="00033746" w:rsidR="00322802">
              <w:t>s</w:t>
            </w:r>
            <w:r w:rsidRPr="00033746" w:rsidR="00385174">
              <w:t xml:space="preserve"> </w:t>
            </w:r>
            <w:r w:rsidRPr="00033746" w:rsidR="00322802">
              <w:t>of</w:t>
            </w:r>
            <w:r w:rsidRPr="00033746" w:rsidR="00385174">
              <w:t xml:space="preserve"> </w:t>
            </w:r>
            <w:r w:rsidRPr="00033746" w:rsidR="00322802">
              <w:t>the</w:t>
            </w:r>
            <w:r w:rsidRPr="00033746" w:rsidR="00385174">
              <w:t xml:space="preserve"> </w:t>
            </w:r>
            <w:r w:rsidRPr="00033746">
              <w:t>software</w:t>
            </w:r>
            <w:r w:rsidRPr="00033746" w:rsidR="00385174">
              <w:t xml:space="preserve"> </w:t>
            </w:r>
            <w:r w:rsidRPr="00033746" w:rsidR="00322802">
              <w:t>and</w:t>
            </w:r>
            <w:r w:rsidRPr="00033746" w:rsidR="00385174">
              <w:t xml:space="preserve"> </w:t>
            </w:r>
            <w:r w:rsidRPr="00033746" w:rsidR="00322802">
              <w:t>their</w:t>
            </w:r>
            <w:r w:rsidRPr="00033746" w:rsidR="00385174">
              <w:t xml:space="preserve"> </w:t>
            </w:r>
            <w:r w:rsidRPr="00033746" w:rsidR="00322802">
              <w:t>supervisors</w:t>
            </w:r>
            <w:r w:rsidRPr="00033746" w:rsidR="00385174">
              <w:t xml:space="preserve"> </w:t>
            </w:r>
            <w:r w:rsidRPr="00033746">
              <w:t>ha</w:t>
            </w:r>
            <w:r w:rsidRPr="00033746" w:rsidR="00322802">
              <w:t>ve</w:t>
            </w:r>
            <w:r w:rsidRPr="00033746" w:rsidR="00385174">
              <w:t xml:space="preserve"> </w:t>
            </w:r>
            <w:r w:rsidRPr="00033746">
              <w:t>adequate</w:t>
            </w:r>
            <w:r w:rsidRPr="00033746" w:rsidR="00385174">
              <w:t xml:space="preserve"> </w:t>
            </w:r>
            <w:r w:rsidRPr="00033746">
              <w:t>technical</w:t>
            </w:r>
            <w:r w:rsidRPr="00033746" w:rsidR="00385174">
              <w:t xml:space="preserve"> </w:t>
            </w:r>
            <w:r w:rsidRPr="00033746">
              <w:t>capabilities,</w:t>
            </w:r>
          </w:p>
          <w:p w:rsidRPr="00033746" w:rsidR="00E976B9" w:rsidP="0081531B" w:rsidRDefault="00401D4F" w14:paraId="5990784F" w14:textId="01EDD3A7">
            <w:pPr>
              <w:pStyle w:val="ListParagraph"/>
              <w:numPr>
                <w:ilvl w:val="0"/>
                <w:numId w:val="1"/>
              </w:numPr>
            </w:pPr>
            <w:r w:rsidRPr="00033746">
              <w:t>Ensure</w:t>
            </w:r>
            <w:r w:rsidRPr="00033746" w:rsidR="00385174">
              <w:t xml:space="preserve"> </w:t>
            </w:r>
            <w:r w:rsidRPr="00033746" w:rsidR="00E976B9">
              <w:t>the</w:t>
            </w:r>
            <w:r w:rsidRPr="00033746" w:rsidR="00385174">
              <w:t xml:space="preserve"> </w:t>
            </w:r>
            <w:r w:rsidRPr="00033746" w:rsidR="00E976B9">
              <w:t>software</w:t>
            </w:r>
            <w:r w:rsidRPr="00033746" w:rsidR="00385174">
              <w:t xml:space="preserve"> </w:t>
            </w:r>
            <w:r w:rsidRPr="00033746" w:rsidR="00E976B9">
              <w:t>is</w:t>
            </w:r>
            <w:r w:rsidRPr="00033746" w:rsidR="00385174">
              <w:t xml:space="preserve"> </w:t>
            </w:r>
            <w:r w:rsidRPr="00033746" w:rsidR="00AD6E7F">
              <w:t>appropriate</w:t>
            </w:r>
            <w:r w:rsidRPr="00033746" w:rsidR="00E976B9">
              <w:t>ly</w:t>
            </w:r>
            <w:r w:rsidRPr="00033746" w:rsidR="00385174">
              <w:t xml:space="preserve"> </w:t>
            </w:r>
            <w:r w:rsidRPr="00033746" w:rsidR="00E976B9">
              <w:t>used</w:t>
            </w:r>
            <w:r w:rsidRPr="00033746" w:rsidR="00385174">
              <w:t xml:space="preserve"> </w:t>
            </w:r>
            <w:r w:rsidRPr="00033746">
              <w:t>according</w:t>
            </w:r>
            <w:r w:rsidRPr="00033746" w:rsidR="00385174">
              <w:t xml:space="preserve"> </w:t>
            </w:r>
            <w:r w:rsidRPr="00033746">
              <w:t>to</w:t>
            </w:r>
            <w:r w:rsidRPr="00033746" w:rsidR="00385174">
              <w:t xml:space="preserve"> </w:t>
            </w:r>
            <w:r w:rsidRPr="00033746" w:rsidR="00E976B9">
              <w:t>the</w:t>
            </w:r>
            <w:r w:rsidRPr="00033746" w:rsidR="00385174">
              <w:t xml:space="preserve"> </w:t>
            </w:r>
            <w:r w:rsidRPr="00033746" w:rsidR="00322802">
              <w:t>reference</w:t>
            </w:r>
            <w:r w:rsidRPr="00033746" w:rsidR="00385174">
              <w:t xml:space="preserve"> </w:t>
            </w:r>
            <w:r w:rsidRPr="00033746" w:rsidR="00E976B9">
              <w:t>manual</w:t>
            </w:r>
            <w:r w:rsidRPr="00033746" w:rsidR="00385174">
              <w:t xml:space="preserve"> </w:t>
            </w:r>
            <w:r w:rsidRPr="00033746" w:rsidR="00E976B9">
              <w:t>and</w:t>
            </w:r>
            <w:r w:rsidRPr="00033746" w:rsidR="00385174">
              <w:t xml:space="preserve"> </w:t>
            </w:r>
            <w:r w:rsidRPr="00033746" w:rsidR="00E976B9">
              <w:t>documentation</w:t>
            </w:r>
            <w:r w:rsidRPr="00033746" w:rsidR="009A4452">
              <w:t>.</w:t>
            </w:r>
          </w:p>
          <w:p w:rsidRPr="00033746" w:rsidR="00E976B9" w:rsidP="00740A38" w:rsidRDefault="00E976B9" w14:paraId="20006AA7" w14:textId="77777777"/>
        </w:tc>
      </w:tr>
      <w:tr w:rsidRPr="00033746" w:rsidR="00E976B9" w:rsidTr="00E976B9" w14:paraId="6A77BA52" w14:textId="77777777">
        <w:trPr>
          <w:trHeight w:val="1632"/>
        </w:trPr>
        <w:tc>
          <w:tcPr>
            <w:tcW w:w="1990" w:type="dxa"/>
          </w:tcPr>
          <w:p w:rsidRPr="00033746" w:rsidR="00E976B9" w:rsidP="00740A38" w:rsidRDefault="00E976B9" w14:paraId="17FD91D6" w14:textId="18ADA58E">
            <w:pPr>
              <w:rPr>
                <w:b/>
                <w:bCs/>
              </w:rPr>
            </w:pPr>
            <w:r w:rsidRPr="00033746">
              <w:rPr>
                <w:b/>
                <w:bCs/>
              </w:rPr>
              <w:t>Intellectual</w:t>
            </w:r>
            <w:r w:rsidRPr="00033746" w:rsidR="00385174">
              <w:rPr>
                <w:b/>
                <w:bCs/>
              </w:rPr>
              <w:t xml:space="preserve"> </w:t>
            </w:r>
            <w:r w:rsidRPr="00033746">
              <w:rPr>
                <w:b/>
                <w:bCs/>
              </w:rPr>
              <w:t>Property</w:t>
            </w:r>
          </w:p>
        </w:tc>
        <w:tc>
          <w:tcPr>
            <w:tcW w:w="425" w:type="dxa"/>
          </w:tcPr>
          <w:p w:rsidRPr="00033746" w:rsidR="00E976B9" w:rsidP="00740A38" w:rsidRDefault="00E976B9" w14:paraId="0ADB19BD" w14:textId="77777777">
            <w:pPr>
              <w:pStyle w:val="ColorfulList-Accent11"/>
            </w:pPr>
          </w:p>
        </w:tc>
        <w:tc>
          <w:tcPr>
            <w:tcW w:w="6662" w:type="dxa"/>
          </w:tcPr>
          <w:p w:rsidRPr="00033746" w:rsidR="00E976B9" w:rsidP="00740A38" w:rsidRDefault="006E374B" w14:paraId="7FEFFB19" w14:textId="060494F2">
            <w:r w:rsidRPr="00033746">
              <w:t>ProtaStructure</w:t>
            </w:r>
            <w:r w:rsidRPr="00033746" w:rsidR="00385174">
              <w:rPr>
                <w:b/>
              </w:rPr>
              <w:t xml:space="preserve"> </w:t>
            </w:r>
            <w:r w:rsidRPr="00033746">
              <w:t>is</w:t>
            </w:r>
            <w:r w:rsidRPr="00033746" w:rsidR="00385174">
              <w:t xml:space="preserve"> </w:t>
            </w:r>
            <w:r w:rsidRPr="00033746" w:rsidR="00A266C9">
              <w:t>a</w:t>
            </w:r>
            <w:r w:rsidRPr="00033746" w:rsidR="00385174">
              <w:t xml:space="preserve"> </w:t>
            </w:r>
            <w:r w:rsidRPr="00033746">
              <w:t>registered</w:t>
            </w:r>
            <w:r w:rsidRPr="00033746" w:rsidR="00385174">
              <w:t xml:space="preserve"> </w:t>
            </w:r>
            <w:r w:rsidRPr="00033746">
              <w:t>trademark</w:t>
            </w:r>
            <w:r w:rsidRPr="00033746" w:rsidR="00385174">
              <w:t xml:space="preserve"> </w:t>
            </w:r>
            <w:r w:rsidRPr="00033746">
              <w:t>of</w:t>
            </w:r>
            <w:r w:rsidRPr="00033746" w:rsidR="00385174">
              <w:t xml:space="preserve"> </w:t>
            </w:r>
            <w:r w:rsidRPr="00033746" w:rsidR="00E976B9">
              <w:rPr>
                <w:b/>
              </w:rPr>
              <w:t>Prota</w:t>
            </w:r>
            <w:r w:rsidRPr="00033746" w:rsidR="00385174">
              <w:rPr>
                <w:b/>
              </w:rPr>
              <w:t xml:space="preserve"> </w:t>
            </w:r>
            <w:r w:rsidRPr="00033746" w:rsidR="003E611D">
              <w:rPr>
                <w:b/>
              </w:rPr>
              <w:t>Yazılım</w:t>
            </w:r>
            <w:r w:rsidRPr="00033746" w:rsidR="00385174">
              <w:rPr>
                <w:b/>
              </w:rPr>
              <w:t xml:space="preserve"> </w:t>
            </w:r>
            <w:r w:rsidRPr="00033746" w:rsidR="003E611D">
              <w:rPr>
                <w:b/>
              </w:rPr>
              <w:t>Bilişim</w:t>
            </w:r>
            <w:r w:rsidRPr="00033746" w:rsidR="00385174">
              <w:rPr>
                <w:b/>
              </w:rPr>
              <w:t xml:space="preserve"> </w:t>
            </w:r>
            <w:r w:rsidRPr="00033746" w:rsidR="003E611D">
              <w:rPr>
                <w:b/>
              </w:rPr>
              <w:t>ve</w:t>
            </w:r>
            <w:r w:rsidRPr="00033746" w:rsidR="00385174">
              <w:rPr>
                <w:b/>
              </w:rPr>
              <w:t xml:space="preserve"> </w:t>
            </w:r>
            <w:r w:rsidRPr="00033746" w:rsidR="003E611D">
              <w:rPr>
                <w:b/>
              </w:rPr>
              <w:t>Mühendislik</w:t>
            </w:r>
            <w:r w:rsidRPr="00033746" w:rsidR="00385174">
              <w:rPr>
                <w:b/>
              </w:rPr>
              <w:t xml:space="preserve"> </w:t>
            </w:r>
            <w:r w:rsidRPr="00033746" w:rsidR="003E611D">
              <w:rPr>
                <w:b/>
              </w:rPr>
              <w:t>A.Ş.</w:t>
            </w:r>
            <w:r w:rsidRPr="00033746" w:rsidR="00A266C9">
              <w:rPr>
                <w:b/>
              </w:rPr>
              <w:t>,</w:t>
            </w:r>
            <w:r w:rsidRPr="00033746" w:rsidR="00385174">
              <w:t xml:space="preserve"> </w:t>
            </w:r>
            <w:r w:rsidRPr="00033746">
              <w:t>and</w:t>
            </w:r>
            <w:r w:rsidRPr="00033746" w:rsidR="00385174">
              <w:t xml:space="preserve"> </w:t>
            </w:r>
            <w:r w:rsidRPr="00033746">
              <w:t>all</w:t>
            </w:r>
            <w:r w:rsidRPr="00033746" w:rsidR="00385174">
              <w:t xml:space="preserve"> </w:t>
            </w:r>
            <w:r w:rsidRPr="00033746">
              <w:t>intellectual</w:t>
            </w:r>
            <w:r w:rsidRPr="00033746" w:rsidR="00385174">
              <w:t xml:space="preserve"> </w:t>
            </w:r>
            <w:r w:rsidRPr="00033746">
              <w:t>property</w:t>
            </w:r>
            <w:r w:rsidRPr="00033746" w:rsidR="00385174">
              <w:t xml:space="preserve"> </w:t>
            </w:r>
            <w:r w:rsidRPr="00033746">
              <w:t>rights</w:t>
            </w:r>
            <w:r w:rsidRPr="00033746" w:rsidR="00385174">
              <w:t xml:space="preserve"> </w:t>
            </w:r>
            <w:r w:rsidRPr="00033746">
              <w:t>belong</w:t>
            </w:r>
            <w:r w:rsidRPr="00033746" w:rsidR="00385174">
              <w:t xml:space="preserve"> </w:t>
            </w:r>
            <w:r w:rsidRPr="00033746">
              <w:t>to</w:t>
            </w:r>
            <w:r w:rsidRPr="00033746" w:rsidR="00385174">
              <w:t xml:space="preserve"> </w:t>
            </w:r>
            <w:r w:rsidRPr="00033746">
              <w:rPr>
                <w:b/>
              </w:rPr>
              <w:t>Prota</w:t>
            </w:r>
            <w:r w:rsidRPr="00033746" w:rsidR="00385174">
              <w:rPr>
                <w:b/>
              </w:rPr>
              <w:t xml:space="preserve"> </w:t>
            </w:r>
            <w:r w:rsidRPr="00033746" w:rsidR="003E611D">
              <w:rPr>
                <w:b/>
              </w:rPr>
              <w:t>Yazılım</w:t>
            </w:r>
            <w:r w:rsidRPr="00033746" w:rsidR="00385174">
              <w:rPr>
                <w:b/>
              </w:rPr>
              <w:t xml:space="preserve"> </w:t>
            </w:r>
            <w:r w:rsidRPr="00033746" w:rsidR="003E611D">
              <w:rPr>
                <w:b/>
              </w:rPr>
              <w:t>Bilişim</w:t>
            </w:r>
            <w:r w:rsidRPr="00033746" w:rsidR="00385174">
              <w:rPr>
                <w:b/>
              </w:rPr>
              <w:t xml:space="preserve"> </w:t>
            </w:r>
            <w:r w:rsidRPr="00033746" w:rsidR="003E611D">
              <w:rPr>
                <w:b/>
              </w:rPr>
              <w:t>ve</w:t>
            </w:r>
            <w:r w:rsidRPr="00033746" w:rsidR="00385174">
              <w:rPr>
                <w:b/>
              </w:rPr>
              <w:t xml:space="preserve"> </w:t>
            </w:r>
            <w:r w:rsidRPr="00033746" w:rsidR="003E611D">
              <w:rPr>
                <w:b/>
              </w:rPr>
              <w:t>Mühendislik</w:t>
            </w:r>
            <w:r w:rsidRPr="00033746" w:rsidR="00385174">
              <w:rPr>
                <w:b/>
              </w:rPr>
              <w:t xml:space="preserve"> </w:t>
            </w:r>
            <w:r w:rsidRPr="00033746" w:rsidR="003E611D">
              <w:rPr>
                <w:b/>
              </w:rPr>
              <w:t>A.Ş</w:t>
            </w:r>
            <w:r w:rsidRPr="00033746">
              <w:t>.</w:t>
            </w:r>
            <w:r w:rsidRPr="00033746" w:rsidR="00385174">
              <w:t xml:space="preserve"> </w:t>
            </w:r>
            <w:r w:rsidRPr="00033746">
              <w:t>Documentation,</w:t>
            </w:r>
            <w:r w:rsidRPr="00033746" w:rsidR="00385174">
              <w:t xml:space="preserve"> </w:t>
            </w:r>
            <w:r w:rsidRPr="00033746">
              <w:t>training</w:t>
            </w:r>
            <w:r w:rsidRPr="00033746" w:rsidR="00A266C9">
              <w:t>,</w:t>
            </w:r>
            <w:r w:rsidRPr="00033746" w:rsidR="00385174">
              <w:t xml:space="preserve"> </w:t>
            </w:r>
            <w:r w:rsidRPr="00033746">
              <w:t>reference</w:t>
            </w:r>
            <w:r w:rsidRPr="00033746" w:rsidR="00385174">
              <w:t xml:space="preserve"> </w:t>
            </w:r>
            <w:r w:rsidRPr="00033746">
              <w:t>manuals</w:t>
            </w:r>
            <w:r w:rsidRPr="00033746" w:rsidR="00B74934">
              <w:t>,</w:t>
            </w:r>
            <w:r w:rsidRPr="00033746" w:rsidR="00385174">
              <w:t xml:space="preserve"> </w:t>
            </w:r>
            <w:r w:rsidRPr="00033746">
              <w:t>and</w:t>
            </w:r>
            <w:r w:rsidRPr="00033746" w:rsidR="00385174">
              <w:t xml:space="preserve"> </w:t>
            </w:r>
            <w:r w:rsidRPr="00033746">
              <w:t>any</w:t>
            </w:r>
            <w:r w:rsidRPr="00033746" w:rsidR="00385174">
              <w:t xml:space="preserve"> </w:t>
            </w:r>
            <w:r w:rsidRPr="00033746">
              <w:t>program</w:t>
            </w:r>
            <w:r w:rsidRPr="00033746" w:rsidR="00385174">
              <w:t xml:space="preserve"> </w:t>
            </w:r>
            <w:r w:rsidRPr="00033746">
              <w:t>component</w:t>
            </w:r>
            <w:r w:rsidRPr="00033746" w:rsidR="00385174">
              <w:t xml:space="preserve"> </w:t>
            </w:r>
            <w:r w:rsidRPr="00033746" w:rsidR="00F35185">
              <w:t>cannot</w:t>
            </w:r>
            <w:r w:rsidRPr="00033746" w:rsidR="00385174">
              <w:t xml:space="preserve"> </w:t>
            </w:r>
            <w:r w:rsidRPr="00033746">
              <w:t>be</w:t>
            </w:r>
            <w:r w:rsidRPr="00033746" w:rsidR="00385174">
              <w:t xml:space="preserve"> </w:t>
            </w:r>
            <w:r w:rsidRPr="00033746">
              <w:t>copied,</w:t>
            </w:r>
            <w:r w:rsidRPr="00033746" w:rsidR="00385174">
              <w:t xml:space="preserve"> </w:t>
            </w:r>
            <w:r w:rsidRPr="00033746">
              <w:t>distributed</w:t>
            </w:r>
            <w:r w:rsidRPr="00033746" w:rsidR="00457D2C">
              <w:t>,</w:t>
            </w:r>
            <w:r w:rsidRPr="00033746" w:rsidR="00385174">
              <w:t xml:space="preserve"> </w:t>
            </w:r>
            <w:r w:rsidRPr="00033746">
              <w:t>and</w:t>
            </w:r>
            <w:r w:rsidRPr="00033746" w:rsidR="00385174">
              <w:t xml:space="preserve"> </w:t>
            </w:r>
            <w:r w:rsidRPr="00033746">
              <w:t>used</w:t>
            </w:r>
            <w:r w:rsidRPr="00033746" w:rsidR="00385174">
              <w:t xml:space="preserve"> </w:t>
            </w:r>
            <w:r w:rsidRPr="00033746">
              <w:t>in</w:t>
            </w:r>
            <w:r w:rsidRPr="00033746" w:rsidR="00385174">
              <w:t xml:space="preserve"> </w:t>
            </w:r>
            <w:r w:rsidRPr="00033746">
              <w:t>violation</w:t>
            </w:r>
            <w:r w:rsidRPr="00033746" w:rsidR="00385174">
              <w:t xml:space="preserve"> </w:t>
            </w:r>
            <w:r w:rsidRPr="00033746">
              <w:t>of</w:t>
            </w:r>
            <w:r w:rsidRPr="00033746" w:rsidR="00385174">
              <w:t xml:space="preserve"> </w:t>
            </w:r>
            <w:r w:rsidRPr="00033746" w:rsidR="00B74934">
              <w:t>the</w:t>
            </w:r>
            <w:r w:rsidRPr="00033746" w:rsidR="00385174">
              <w:t xml:space="preserve"> </w:t>
            </w:r>
            <w:r w:rsidRPr="00033746">
              <w:t>license</w:t>
            </w:r>
            <w:r w:rsidRPr="00033746" w:rsidR="00385174">
              <w:t xml:space="preserve"> </w:t>
            </w:r>
            <w:r w:rsidRPr="00033746">
              <w:t>agreement</w:t>
            </w:r>
            <w:r w:rsidRPr="00033746" w:rsidR="00E976B9">
              <w:t>.</w:t>
            </w:r>
          </w:p>
          <w:p w:rsidRPr="00033746" w:rsidR="00E976B9" w:rsidP="00740A38" w:rsidRDefault="00E976B9" w14:paraId="7CA924A6" w14:textId="77777777"/>
          <w:p w:rsidRPr="00033746" w:rsidR="00E976B9" w:rsidP="00740A38" w:rsidRDefault="00E976B9" w14:paraId="5C7AB4D2" w14:textId="77777777"/>
        </w:tc>
      </w:tr>
      <w:tr w:rsidRPr="00033746" w:rsidR="00E976B9" w:rsidTr="00E976B9" w14:paraId="1626634E" w14:textId="77777777">
        <w:tc>
          <w:tcPr>
            <w:tcW w:w="1990" w:type="dxa"/>
          </w:tcPr>
          <w:p w:rsidRPr="00033746" w:rsidR="00E976B9" w:rsidP="00740A38" w:rsidRDefault="00E976B9" w14:paraId="0E33DA6C" w14:textId="6468ECBF">
            <w:pPr>
              <w:rPr>
                <w:b/>
                <w:bCs/>
              </w:rPr>
            </w:pPr>
            <w:r w:rsidRPr="00033746">
              <w:rPr>
                <w:b/>
                <w:bCs/>
              </w:rPr>
              <w:t>Trademarks</w:t>
            </w:r>
          </w:p>
        </w:tc>
        <w:tc>
          <w:tcPr>
            <w:tcW w:w="425" w:type="dxa"/>
          </w:tcPr>
          <w:p w:rsidRPr="00033746" w:rsidR="00E976B9" w:rsidP="00740A38" w:rsidRDefault="00E976B9" w14:paraId="007826F3" w14:textId="77777777"/>
        </w:tc>
        <w:tc>
          <w:tcPr>
            <w:tcW w:w="6662" w:type="dxa"/>
          </w:tcPr>
          <w:p w:rsidRPr="00033746" w:rsidR="00E976B9" w:rsidP="00740A38" w:rsidRDefault="00E976B9" w14:paraId="764F13A8" w14:textId="4A54C0BF">
            <w:r w:rsidRPr="00033746">
              <w:rPr>
                <w:b/>
              </w:rPr>
              <w:t>ProtaStructure®,</w:t>
            </w:r>
            <w:r w:rsidRPr="00033746" w:rsidR="00385174">
              <w:rPr>
                <w:b/>
              </w:rPr>
              <w:t xml:space="preserve"> </w:t>
            </w:r>
            <w:r w:rsidRPr="00033746">
              <w:rPr>
                <w:b/>
              </w:rPr>
              <w:t>ProtaDetails®,</w:t>
            </w:r>
            <w:r w:rsidRPr="00033746" w:rsidR="00385174">
              <w:rPr>
                <w:b/>
              </w:rPr>
              <w:t xml:space="preserve"> </w:t>
            </w:r>
            <w:r w:rsidRPr="00033746">
              <w:rPr>
                <w:b/>
              </w:rPr>
              <w:t>ProtaSteel®</w:t>
            </w:r>
            <w:r w:rsidRPr="00033746" w:rsidR="00FD44EE">
              <w:rPr>
                <w:b/>
              </w:rPr>
              <w:t>,</w:t>
            </w:r>
            <w:r w:rsidRPr="00033746" w:rsidR="00385174">
              <w:t xml:space="preserve"> </w:t>
            </w:r>
            <w:r w:rsidRPr="00033746" w:rsidR="009A4452">
              <w:t>and</w:t>
            </w:r>
            <w:r w:rsidRPr="00033746" w:rsidR="00385174">
              <w:t xml:space="preserve"> </w:t>
            </w:r>
            <w:r w:rsidRPr="00033746">
              <w:rPr>
                <w:b/>
              </w:rPr>
              <w:t>ProtaBIM®</w:t>
            </w:r>
            <w:r w:rsidRPr="00033746" w:rsidR="00385174">
              <w:rPr>
                <w:b/>
              </w:rPr>
              <w:t xml:space="preserve"> </w:t>
            </w:r>
            <w:r w:rsidRPr="00033746">
              <w:t>are</w:t>
            </w:r>
            <w:r w:rsidRPr="00033746" w:rsidR="00385174">
              <w:t xml:space="preserve"> </w:t>
            </w:r>
            <w:r w:rsidRPr="00033746">
              <w:t>registered</w:t>
            </w:r>
            <w:r w:rsidRPr="00033746" w:rsidR="00385174">
              <w:t xml:space="preserve"> </w:t>
            </w:r>
            <w:r w:rsidRPr="00033746">
              <w:t>trademarks</w:t>
            </w:r>
            <w:r w:rsidRPr="00033746" w:rsidR="00385174">
              <w:t xml:space="preserve"> </w:t>
            </w:r>
            <w:r w:rsidRPr="00033746">
              <w:t>of</w:t>
            </w:r>
            <w:r w:rsidRPr="00033746" w:rsidR="00385174">
              <w:t xml:space="preserve"> </w:t>
            </w:r>
            <w:r w:rsidRPr="00033746">
              <w:t>Prota</w:t>
            </w:r>
            <w:r w:rsidRPr="00033746" w:rsidR="00385174">
              <w:t xml:space="preserve"> </w:t>
            </w:r>
            <w:r w:rsidRPr="00033746" w:rsidR="006B4E3D">
              <w:t>Software</w:t>
            </w:r>
            <w:r w:rsidRPr="00033746" w:rsidR="00385174">
              <w:t xml:space="preserve"> </w:t>
            </w:r>
            <w:r w:rsidRPr="00033746" w:rsidR="006B4E3D">
              <w:t>Inc.</w:t>
            </w:r>
            <w:r w:rsidRPr="00033746" w:rsidR="00385174">
              <w:t xml:space="preserve"> </w:t>
            </w:r>
            <w:r w:rsidRPr="00033746">
              <w:t>Prota</w:t>
            </w:r>
            <w:r w:rsidRPr="00033746" w:rsidR="00385174">
              <w:t xml:space="preserve"> </w:t>
            </w:r>
            <w:r w:rsidRPr="00033746">
              <w:t>logo</w:t>
            </w:r>
            <w:r w:rsidRPr="00033746" w:rsidR="00385174">
              <w:t xml:space="preserve"> </w:t>
            </w:r>
            <w:r w:rsidRPr="00033746">
              <w:t>is</w:t>
            </w:r>
            <w:r w:rsidRPr="00033746" w:rsidR="00385174">
              <w:t xml:space="preserve"> </w:t>
            </w:r>
            <w:r w:rsidRPr="00033746">
              <w:t>a</w:t>
            </w:r>
            <w:r w:rsidRPr="00033746" w:rsidR="00385174">
              <w:t xml:space="preserve"> </w:t>
            </w:r>
            <w:r w:rsidRPr="00033746">
              <w:t>trademark</w:t>
            </w:r>
            <w:r w:rsidRPr="00033746" w:rsidR="00385174">
              <w:t xml:space="preserve"> </w:t>
            </w:r>
            <w:r w:rsidRPr="00033746">
              <w:t>of</w:t>
            </w:r>
            <w:r w:rsidRPr="00033746" w:rsidR="00385174">
              <w:t xml:space="preserve"> </w:t>
            </w:r>
            <w:r w:rsidRPr="00033746">
              <w:t>Prota</w:t>
            </w:r>
            <w:r w:rsidRPr="00033746" w:rsidR="00385174">
              <w:t xml:space="preserve"> </w:t>
            </w:r>
            <w:r w:rsidRPr="00033746" w:rsidR="006B4E3D">
              <w:t>Software</w:t>
            </w:r>
            <w:r w:rsidRPr="00033746" w:rsidR="00385174">
              <w:t xml:space="preserve"> </w:t>
            </w:r>
            <w:r w:rsidRPr="00033746" w:rsidR="006B4E3D">
              <w:t>Inc.</w:t>
            </w:r>
            <w:r w:rsidRPr="00033746" w:rsidR="00385174">
              <w:t xml:space="preserve"> </w:t>
            </w:r>
          </w:p>
          <w:p w:rsidRPr="00033746" w:rsidR="00E976B9" w:rsidP="00740A38" w:rsidRDefault="00E976B9" w14:paraId="52B21D99" w14:textId="77777777"/>
        </w:tc>
      </w:tr>
    </w:tbl>
    <w:p w:rsidRPr="00033746" w:rsidR="00931320" w:rsidP="00740A38" w:rsidRDefault="00931320" w14:paraId="2334D217" w14:textId="74B56F9D"/>
    <w:p w:rsidRPr="00033746" w:rsidR="00931320" w:rsidRDefault="00931320" w14:paraId="6F87C3FB" w14:textId="77777777">
      <w:pPr>
        <w:spacing w:after="160" w:line="259" w:lineRule="auto"/>
        <w:jc w:val="left"/>
      </w:pPr>
      <w:r w:rsidRPr="00033746">
        <w:br w:type="page"/>
      </w:r>
    </w:p>
    <w:p w:rsidRPr="00033746" w:rsidR="00D35878" w:rsidP="009135B9" w:rsidRDefault="002D6BC7" w14:paraId="55E8EC72" w14:textId="3EA63963">
      <w:pPr>
        <w:rPr>
          <w:b/>
          <w:bCs/>
          <w:sz w:val="48"/>
          <w:szCs w:val="48"/>
        </w:rPr>
      </w:pPr>
      <w:r w:rsidRPr="00033746">
        <w:rPr>
          <w:b/>
          <w:bCs/>
          <w:sz w:val="48"/>
          <w:szCs w:val="48"/>
        </w:rPr>
        <w:t>Contents</w:t>
      </w:r>
    </w:p>
    <w:sdt>
      <w:sdtPr>
        <w:rPr>
          <w:sz w:val="20"/>
          <w:szCs w:val="20"/>
        </w:rPr>
        <w:id w:val="1027450812"/>
        <w:docPartObj>
          <w:docPartGallery w:val="Table of Contents"/>
          <w:docPartUnique/>
        </w:docPartObj>
      </w:sdtPr>
      <w:sdtEndPr>
        <w:rPr>
          <w:sz w:val="22"/>
          <w:szCs w:val="22"/>
        </w:rPr>
      </w:sdtEndPr>
      <w:sdtContent>
        <w:p w:rsidR="001A12EA" w:rsidRDefault="00141BA2" w14:paraId="70C8398C" w14:textId="69E928E8">
          <w:pPr>
            <w:pStyle w:val="TOC1"/>
            <w:rPr>
              <w:rFonts w:asciiTheme="minorHAnsi" w:hAnsiTheme="minorHAnsi" w:eastAsiaTheme="minorEastAsia" w:cstheme="minorBidi"/>
              <w:noProof/>
              <w:kern w:val="2"/>
              <w:sz w:val="24"/>
              <w:szCs w:val="24"/>
              <w:lang w:val="tr-TR" w:eastAsia="tr-TR"/>
              <w14:ligatures w14:val="standardContextual"/>
            </w:rPr>
          </w:pPr>
          <w:r w:rsidRPr="00033746">
            <w:rPr>
              <w:sz w:val="20"/>
              <w:szCs w:val="20"/>
            </w:rPr>
            <w:fldChar w:fldCharType="begin"/>
          </w:r>
          <w:r w:rsidRPr="00033746">
            <w:rPr>
              <w:sz w:val="20"/>
              <w:szCs w:val="20"/>
            </w:rPr>
            <w:instrText xml:space="preserve"> TOC \o "1-2" \h \z \u </w:instrText>
          </w:r>
          <w:r w:rsidRPr="00033746">
            <w:rPr>
              <w:sz w:val="20"/>
              <w:szCs w:val="20"/>
            </w:rPr>
            <w:fldChar w:fldCharType="separate"/>
          </w:r>
          <w:hyperlink w:history="1" w:anchor="_Toc198806740">
            <w:r w:rsidRPr="006E2906" w:rsidR="001A12EA">
              <w:rPr>
                <w:rStyle w:val="Hyperlink"/>
                <w:noProof/>
              </w:rPr>
              <w:t>Introduction</w:t>
            </w:r>
            <w:r w:rsidR="001A12EA">
              <w:rPr>
                <w:noProof/>
                <w:webHidden/>
              </w:rPr>
              <w:tab/>
            </w:r>
            <w:r w:rsidR="001A12EA">
              <w:rPr>
                <w:noProof/>
                <w:webHidden/>
              </w:rPr>
              <w:fldChar w:fldCharType="begin"/>
            </w:r>
            <w:r w:rsidR="001A12EA">
              <w:rPr>
                <w:noProof/>
                <w:webHidden/>
              </w:rPr>
              <w:instrText xml:space="preserve"> PAGEREF _Toc198806740 \h </w:instrText>
            </w:r>
            <w:r w:rsidR="001A12EA">
              <w:rPr>
                <w:noProof/>
                <w:webHidden/>
              </w:rPr>
            </w:r>
            <w:r w:rsidR="001A12EA">
              <w:rPr>
                <w:noProof/>
                <w:webHidden/>
              </w:rPr>
              <w:fldChar w:fldCharType="separate"/>
            </w:r>
            <w:r w:rsidR="001A12EA">
              <w:rPr>
                <w:noProof/>
                <w:webHidden/>
              </w:rPr>
              <w:t>6</w:t>
            </w:r>
            <w:r w:rsidR="001A12EA">
              <w:rPr>
                <w:noProof/>
                <w:webHidden/>
              </w:rPr>
              <w:fldChar w:fldCharType="end"/>
            </w:r>
          </w:hyperlink>
        </w:p>
        <w:p w:rsidR="001A12EA" w:rsidRDefault="001A12EA" w14:paraId="4C54A3B3" w14:textId="37E72F9A">
          <w:pPr>
            <w:pStyle w:val="TOC1"/>
            <w:rPr>
              <w:rFonts w:asciiTheme="minorHAnsi" w:hAnsiTheme="minorHAnsi" w:eastAsiaTheme="minorEastAsia" w:cstheme="minorBidi"/>
              <w:noProof/>
              <w:kern w:val="2"/>
              <w:sz w:val="24"/>
              <w:szCs w:val="24"/>
              <w:lang w:val="tr-TR" w:eastAsia="tr-TR"/>
              <w14:ligatures w14:val="standardContextual"/>
            </w:rPr>
          </w:pPr>
          <w:hyperlink w:history="1" w:anchor="_Toc198806741">
            <w:r w:rsidRPr="006E2906">
              <w:rPr>
                <w:rStyle w:val="Hyperlink"/>
                <w:noProof/>
              </w:rPr>
              <w:t>ProtaStructure 2026: Innovation Meets Excellence</w:t>
            </w:r>
            <w:r>
              <w:rPr>
                <w:noProof/>
                <w:webHidden/>
              </w:rPr>
              <w:tab/>
            </w:r>
            <w:r>
              <w:rPr>
                <w:noProof/>
                <w:webHidden/>
              </w:rPr>
              <w:fldChar w:fldCharType="begin"/>
            </w:r>
            <w:r>
              <w:rPr>
                <w:noProof/>
                <w:webHidden/>
              </w:rPr>
              <w:instrText xml:space="preserve"> PAGEREF _Toc198806741 \h </w:instrText>
            </w:r>
            <w:r>
              <w:rPr>
                <w:noProof/>
                <w:webHidden/>
              </w:rPr>
            </w:r>
            <w:r>
              <w:rPr>
                <w:noProof/>
                <w:webHidden/>
              </w:rPr>
              <w:fldChar w:fldCharType="separate"/>
            </w:r>
            <w:r>
              <w:rPr>
                <w:noProof/>
                <w:webHidden/>
              </w:rPr>
              <w:t>7</w:t>
            </w:r>
            <w:r>
              <w:rPr>
                <w:noProof/>
                <w:webHidden/>
              </w:rPr>
              <w:fldChar w:fldCharType="end"/>
            </w:r>
          </w:hyperlink>
        </w:p>
        <w:p w:rsidR="001A12EA" w:rsidRDefault="001A12EA" w14:paraId="6618DCF9" w14:textId="18C03183">
          <w:pPr>
            <w:pStyle w:val="TOC1"/>
            <w:rPr>
              <w:rFonts w:asciiTheme="minorHAnsi" w:hAnsiTheme="minorHAnsi" w:eastAsiaTheme="minorEastAsia" w:cstheme="minorBidi"/>
              <w:noProof/>
              <w:kern w:val="2"/>
              <w:sz w:val="24"/>
              <w:szCs w:val="24"/>
              <w:lang w:val="tr-TR" w:eastAsia="tr-TR"/>
              <w14:ligatures w14:val="standardContextual"/>
            </w:rPr>
          </w:pPr>
          <w:hyperlink w:history="1" w:anchor="_Toc198806742">
            <w:r w:rsidRPr="006E2906">
              <w:rPr>
                <w:rStyle w:val="Hyperlink"/>
                <w:noProof/>
              </w:rPr>
              <w:t>Brand-New Technologies</w:t>
            </w:r>
            <w:r>
              <w:rPr>
                <w:noProof/>
                <w:webHidden/>
              </w:rPr>
              <w:tab/>
            </w:r>
            <w:r>
              <w:rPr>
                <w:noProof/>
                <w:webHidden/>
              </w:rPr>
              <w:fldChar w:fldCharType="begin"/>
            </w:r>
            <w:r>
              <w:rPr>
                <w:noProof/>
                <w:webHidden/>
              </w:rPr>
              <w:instrText xml:space="preserve"> PAGEREF _Toc198806742 \h </w:instrText>
            </w:r>
            <w:r>
              <w:rPr>
                <w:noProof/>
                <w:webHidden/>
              </w:rPr>
            </w:r>
            <w:r>
              <w:rPr>
                <w:noProof/>
                <w:webHidden/>
              </w:rPr>
              <w:fldChar w:fldCharType="separate"/>
            </w:r>
            <w:r>
              <w:rPr>
                <w:noProof/>
                <w:webHidden/>
              </w:rPr>
              <w:t>8</w:t>
            </w:r>
            <w:r>
              <w:rPr>
                <w:noProof/>
                <w:webHidden/>
              </w:rPr>
              <w:fldChar w:fldCharType="end"/>
            </w:r>
          </w:hyperlink>
        </w:p>
        <w:p w:rsidR="001A12EA" w:rsidRDefault="001A12EA" w14:paraId="62E21937" w14:textId="4EEF1118">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43">
            <w:r w:rsidRPr="006E2906">
              <w:rPr>
                <w:rStyle w:val="Hyperlink"/>
                <w:noProof/>
              </w:rPr>
              <w:t>New RC Staircase Module</w:t>
            </w:r>
            <w:r>
              <w:rPr>
                <w:noProof/>
                <w:webHidden/>
              </w:rPr>
              <w:tab/>
            </w:r>
            <w:r>
              <w:rPr>
                <w:noProof/>
                <w:webHidden/>
              </w:rPr>
              <w:fldChar w:fldCharType="begin"/>
            </w:r>
            <w:r>
              <w:rPr>
                <w:noProof/>
                <w:webHidden/>
              </w:rPr>
              <w:instrText xml:space="preserve"> PAGEREF _Toc198806743 \h </w:instrText>
            </w:r>
            <w:r>
              <w:rPr>
                <w:noProof/>
                <w:webHidden/>
              </w:rPr>
            </w:r>
            <w:r>
              <w:rPr>
                <w:noProof/>
                <w:webHidden/>
              </w:rPr>
              <w:fldChar w:fldCharType="separate"/>
            </w:r>
            <w:r>
              <w:rPr>
                <w:noProof/>
                <w:webHidden/>
              </w:rPr>
              <w:t>9</w:t>
            </w:r>
            <w:r>
              <w:rPr>
                <w:noProof/>
                <w:webHidden/>
              </w:rPr>
              <w:fldChar w:fldCharType="end"/>
            </w:r>
          </w:hyperlink>
        </w:p>
        <w:p w:rsidR="001A12EA" w:rsidRDefault="001A12EA" w14:paraId="16EE4E3E" w14:textId="0623297C">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44">
            <w:r w:rsidRPr="006E2906">
              <w:rPr>
                <w:rStyle w:val="Hyperlink"/>
                <w:noProof/>
              </w:rPr>
              <w:t>New Steel Base Plate Module</w:t>
            </w:r>
            <w:r>
              <w:rPr>
                <w:noProof/>
                <w:webHidden/>
              </w:rPr>
              <w:tab/>
            </w:r>
            <w:r>
              <w:rPr>
                <w:noProof/>
                <w:webHidden/>
              </w:rPr>
              <w:fldChar w:fldCharType="begin"/>
            </w:r>
            <w:r>
              <w:rPr>
                <w:noProof/>
                <w:webHidden/>
              </w:rPr>
              <w:instrText xml:space="preserve"> PAGEREF _Toc198806744 \h </w:instrText>
            </w:r>
            <w:r>
              <w:rPr>
                <w:noProof/>
                <w:webHidden/>
              </w:rPr>
            </w:r>
            <w:r>
              <w:rPr>
                <w:noProof/>
                <w:webHidden/>
              </w:rPr>
              <w:fldChar w:fldCharType="separate"/>
            </w:r>
            <w:r>
              <w:rPr>
                <w:noProof/>
                <w:webHidden/>
              </w:rPr>
              <w:t>10</w:t>
            </w:r>
            <w:r>
              <w:rPr>
                <w:noProof/>
                <w:webHidden/>
              </w:rPr>
              <w:fldChar w:fldCharType="end"/>
            </w:r>
          </w:hyperlink>
        </w:p>
        <w:p w:rsidR="001A12EA" w:rsidRDefault="001A12EA" w14:paraId="4F3C4C48" w14:textId="1ADEE7AD">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45">
            <w:r w:rsidRPr="006E2906">
              <w:rPr>
                <w:rStyle w:val="Hyperlink"/>
                <w:noProof/>
              </w:rPr>
              <w:t>Subbasement Walls, Beams and Slabs</w:t>
            </w:r>
            <w:r>
              <w:rPr>
                <w:noProof/>
                <w:webHidden/>
              </w:rPr>
              <w:tab/>
            </w:r>
            <w:r>
              <w:rPr>
                <w:noProof/>
                <w:webHidden/>
              </w:rPr>
              <w:fldChar w:fldCharType="begin"/>
            </w:r>
            <w:r>
              <w:rPr>
                <w:noProof/>
                <w:webHidden/>
              </w:rPr>
              <w:instrText xml:space="preserve"> PAGEREF _Toc198806745 \h </w:instrText>
            </w:r>
            <w:r>
              <w:rPr>
                <w:noProof/>
                <w:webHidden/>
              </w:rPr>
            </w:r>
            <w:r>
              <w:rPr>
                <w:noProof/>
                <w:webHidden/>
              </w:rPr>
              <w:fldChar w:fldCharType="separate"/>
            </w:r>
            <w:r>
              <w:rPr>
                <w:noProof/>
                <w:webHidden/>
              </w:rPr>
              <w:t>11</w:t>
            </w:r>
            <w:r>
              <w:rPr>
                <w:noProof/>
                <w:webHidden/>
              </w:rPr>
              <w:fldChar w:fldCharType="end"/>
            </w:r>
          </w:hyperlink>
        </w:p>
        <w:p w:rsidR="001A12EA" w:rsidRDefault="001A12EA" w14:paraId="574742FE" w14:textId="15C57E02">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46">
            <w:r w:rsidRPr="006E2906">
              <w:rPr>
                <w:rStyle w:val="Hyperlink"/>
                <w:noProof/>
              </w:rPr>
              <w:t>Design of Cruciform Columns</w:t>
            </w:r>
            <w:r>
              <w:rPr>
                <w:noProof/>
                <w:webHidden/>
              </w:rPr>
              <w:tab/>
            </w:r>
            <w:r>
              <w:rPr>
                <w:noProof/>
                <w:webHidden/>
              </w:rPr>
              <w:fldChar w:fldCharType="begin"/>
            </w:r>
            <w:r>
              <w:rPr>
                <w:noProof/>
                <w:webHidden/>
              </w:rPr>
              <w:instrText xml:space="preserve"> PAGEREF _Toc198806746 \h </w:instrText>
            </w:r>
            <w:r>
              <w:rPr>
                <w:noProof/>
                <w:webHidden/>
              </w:rPr>
            </w:r>
            <w:r>
              <w:rPr>
                <w:noProof/>
                <w:webHidden/>
              </w:rPr>
              <w:fldChar w:fldCharType="separate"/>
            </w:r>
            <w:r>
              <w:rPr>
                <w:noProof/>
                <w:webHidden/>
              </w:rPr>
              <w:t>12</w:t>
            </w:r>
            <w:r>
              <w:rPr>
                <w:noProof/>
                <w:webHidden/>
              </w:rPr>
              <w:fldChar w:fldCharType="end"/>
            </w:r>
          </w:hyperlink>
        </w:p>
        <w:p w:rsidR="001A12EA" w:rsidRDefault="001A12EA" w14:paraId="63E1E622" w14:textId="564FBF61">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47">
            <w:r w:rsidRPr="006E2906">
              <w:rPr>
                <w:rStyle w:val="Hyperlink"/>
                <w:noProof/>
              </w:rPr>
              <w:t>New Foundation Pedestals</w:t>
            </w:r>
            <w:r>
              <w:rPr>
                <w:noProof/>
                <w:webHidden/>
              </w:rPr>
              <w:tab/>
            </w:r>
            <w:r>
              <w:rPr>
                <w:noProof/>
                <w:webHidden/>
              </w:rPr>
              <w:fldChar w:fldCharType="begin"/>
            </w:r>
            <w:r>
              <w:rPr>
                <w:noProof/>
                <w:webHidden/>
              </w:rPr>
              <w:instrText xml:space="preserve"> PAGEREF _Toc198806747 \h </w:instrText>
            </w:r>
            <w:r>
              <w:rPr>
                <w:noProof/>
                <w:webHidden/>
              </w:rPr>
            </w:r>
            <w:r>
              <w:rPr>
                <w:noProof/>
                <w:webHidden/>
              </w:rPr>
              <w:fldChar w:fldCharType="separate"/>
            </w:r>
            <w:r>
              <w:rPr>
                <w:noProof/>
                <w:webHidden/>
              </w:rPr>
              <w:t>13</w:t>
            </w:r>
            <w:r>
              <w:rPr>
                <w:noProof/>
                <w:webHidden/>
              </w:rPr>
              <w:fldChar w:fldCharType="end"/>
            </w:r>
          </w:hyperlink>
        </w:p>
        <w:p w:rsidR="001A12EA" w:rsidRDefault="001A12EA" w14:paraId="6C469AB6" w14:textId="64E0DFE3">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48">
            <w:r w:rsidRPr="006E2906">
              <w:rPr>
                <w:rStyle w:val="Hyperlink"/>
                <w:noProof/>
              </w:rPr>
              <w:t>Multiple User-Defined Spectra in All Directions</w:t>
            </w:r>
            <w:r>
              <w:rPr>
                <w:noProof/>
                <w:webHidden/>
              </w:rPr>
              <w:tab/>
            </w:r>
            <w:r>
              <w:rPr>
                <w:noProof/>
                <w:webHidden/>
              </w:rPr>
              <w:fldChar w:fldCharType="begin"/>
            </w:r>
            <w:r>
              <w:rPr>
                <w:noProof/>
                <w:webHidden/>
              </w:rPr>
              <w:instrText xml:space="preserve"> PAGEREF _Toc198806748 \h </w:instrText>
            </w:r>
            <w:r>
              <w:rPr>
                <w:noProof/>
                <w:webHidden/>
              </w:rPr>
            </w:r>
            <w:r>
              <w:rPr>
                <w:noProof/>
                <w:webHidden/>
              </w:rPr>
              <w:fldChar w:fldCharType="separate"/>
            </w:r>
            <w:r>
              <w:rPr>
                <w:noProof/>
                <w:webHidden/>
              </w:rPr>
              <w:t>14</w:t>
            </w:r>
            <w:r>
              <w:rPr>
                <w:noProof/>
                <w:webHidden/>
              </w:rPr>
              <w:fldChar w:fldCharType="end"/>
            </w:r>
          </w:hyperlink>
        </w:p>
        <w:p w:rsidR="001A12EA" w:rsidRDefault="001A12EA" w14:paraId="6BAA3BB0" w14:textId="0D3FE2A5">
          <w:pPr>
            <w:pStyle w:val="TOC1"/>
            <w:rPr>
              <w:rFonts w:asciiTheme="minorHAnsi" w:hAnsiTheme="minorHAnsi" w:eastAsiaTheme="minorEastAsia" w:cstheme="minorBidi"/>
              <w:noProof/>
              <w:kern w:val="2"/>
              <w:sz w:val="24"/>
              <w:szCs w:val="24"/>
              <w:lang w:val="tr-TR" w:eastAsia="tr-TR"/>
              <w14:ligatures w14:val="standardContextual"/>
            </w:rPr>
          </w:pPr>
          <w:hyperlink w:history="1" w:anchor="_Toc198806749">
            <w:r w:rsidRPr="006E2906">
              <w:rPr>
                <w:rStyle w:val="Hyperlink"/>
                <w:noProof/>
              </w:rPr>
              <w:t>Extended Code Support and Design</w:t>
            </w:r>
            <w:r>
              <w:rPr>
                <w:noProof/>
                <w:webHidden/>
              </w:rPr>
              <w:tab/>
            </w:r>
            <w:r>
              <w:rPr>
                <w:noProof/>
                <w:webHidden/>
              </w:rPr>
              <w:fldChar w:fldCharType="begin"/>
            </w:r>
            <w:r>
              <w:rPr>
                <w:noProof/>
                <w:webHidden/>
              </w:rPr>
              <w:instrText xml:space="preserve"> PAGEREF _Toc198806749 \h </w:instrText>
            </w:r>
            <w:r>
              <w:rPr>
                <w:noProof/>
                <w:webHidden/>
              </w:rPr>
            </w:r>
            <w:r>
              <w:rPr>
                <w:noProof/>
                <w:webHidden/>
              </w:rPr>
              <w:fldChar w:fldCharType="separate"/>
            </w:r>
            <w:r>
              <w:rPr>
                <w:noProof/>
                <w:webHidden/>
              </w:rPr>
              <w:t>15</w:t>
            </w:r>
            <w:r>
              <w:rPr>
                <w:noProof/>
                <w:webHidden/>
              </w:rPr>
              <w:fldChar w:fldCharType="end"/>
            </w:r>
          </w:hyperlink>
        </w:p>
        <w:p w:rsidR="001A12EA" w:rsidRDefault="001A12EA" w14:paraId="7CC0CDA3" w14:textId="42CE716E">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50">
            <w:r w:rsidRPr="006E2906">
              <w:rPr>
                <w:rStyle w:val="Hyperlink"/>
                <w:noProof/>
              </w:rPr>
              <w:t>Performance Assessment and Retrofit to ASCE/SEI 41-17</w:t>
            </w:r>
            <w:r>
              <w:rPr>
                <w:noProof/>
                <w:webHidden/>
              </w:rPr>
              <w:tab/>
            </w:r>
            <w:r>
              <w:rPr>
                <w:noProof/>
                <w:webHidden/>
              </w:rPr>
              <w:fldChar w:fldCharType="begin"/>
            </w:r>
            <w:r>
              <w:rPr>
                <w:noProof/>
                <w:webHidden/>
              </w:rPr>
              <w:instrText xml:space="preserve"> PAGEREF _Toc198806750 \h </w:instrText>
            </w:r>
            <w:r>
              <w:rPr>
                <w:noProof/>
                <w:webHidden/>
              </w:rPr>
            </w:r>
            <w:r>
              <w:rPr>
                <w:noProof/>
                <w:webHidden/>
              </w:rPr>
              <w:fldChar w:fldCharType="separate"/>
            </w:r>
            <w:r>
              <w:rPr>
                <w:noProof/>
                <w:webHidden/>
              </w:rPr>
              <w:t>16</w:t>
            </w:r>
            <w:r>
              <w:rPr>
                <w:noProof/>
                <w:webHidden/>
              </w:rPr>
              <w:fldChar w:fldCharType="end"/>
            </w:r>
          </w:hyperlink>
        </w:p>
        <w:p w:rsidR="001A12EA" w:rsidRDefault="001A12EA" w14:paraId="0B9DEC6A" w14:textId="2C2FE070">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51">
            <w:r w:rsidRPr="006E2906">
              <w:rPr>
                <w:rStyle w:val="Hyperlink"/>
                <w:noProof/>
              </w:rPr>
              <w:t>Performance Assessment and Retrofit to Eurocode 8-Part 3</w:t>
            </w:r>
            <w:r>
              <w:rPr>
                <w:noProof/>
                <w:webHidden/>
              </w:rPr>
              <w:tab/>
            </w:r>
            <w:r>
              <w:rPr>
                <w:noProof/>
                <w:webHidden/>
              </w:rPr>
              <w:fldChar w:fldCharType="begin"/>
            </w:r>
            <w:r>
              <w:rPr>
                <w:noProof/>
                <w:webHidden/>
              </w:rPr>
              <w:instrText xml:space="preserve"> PAGEREF _Toc198806751 \h </w:instrText>
            </w:r>
            <w:r>
              <w:rPr>
                <w:noProof/>
                <w:webHidden/>
              </w:rPr>
            </w:r>
            <w:r>
              <w:rPr>
                <w:noProof/>
                <w:webHidden/>
              </w:rPr>
              <w:fldChar w:fldCharType="separate"/>
            </w:r>
            <w:r>
              <w:rPr>
                <w:noProof/>
                <w:webHidden/>
              </w:rPr>
              <w:t>17</w:t>
            </w:r>
            <w:r>
              <w:rPr>
                <w:noProof/>
                <w:webHidden/>
              </w:rPr>
              <w:fldChar w:fldCharType="end"/>
            </w:r>
          </w:hyperlink>
        </w:p>
        <w:p w:rsidR="001A12EA" w:rsidRDefault="001A12EA" w14:paraId="44835E46" w14:textId="4F85E4DA">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52">
            <w:r w:rsidRPr="006E2906">
              <w:rPr>
                <w:rStyle w:val="Hyperlink"/>
                <w:noProof/>
              </w:rPr>
              <w:t>Brazilian Codes (NBR) Support - Load Combinations and Steel Design</w:t>
            </w:r>
            <w:r>
              <w:rPr>
                <w:noProof/>
                <w:webHidden/>
              </w:rPr>
              <w:tab/>
            </w:r>
            <w:r>
              <w:rPr>
                <w:noProof/>
                <w:webHidden/>
              </w:rPr>
              <w:fldChar w:fldCharType="begin"/>
            </w:r>
            <w:r>
              <w:rPr>
                <w:noProof/>
                <w:webHidden/>
              </w:rPr>
              <w:instrText xml:space="preserve"> PAGEREF _Toc198806752 \h </w:instrText>
            </w:r>
            <w:r>
              <w:rPr>
                <w:noProof/>
                <w:webHidden/>
              </w:rPr>
            </w:r>
            <w:r>
              <w:rPr>
                <w:noProof/>
                <w:webHidden/>
              </w:rPr>
              <w:fldChar w:fldCharType="separate"/>
            </w:r>
            <w:r>
              <w:rPr>
                <w:noProof/>
                <w:webHidden/>
              </w:rPr>
              <w:t>18</w:t>
            </w:r>
            <w:r>
              <w:rPr>
                <w:noProof/>
                <w:webHidden/>
              </w:rPr>
              <w:fldChar w:fldCharType="end"/>
            </w:r>
          </w:hyperlink>
        </w:p>
        <w:p w:rsidR="001A12EA" w:rsidRDefault="001A12EA" w14:paraId="7EC46D01" w14:textId="4BE6C3CA">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53">
            <w:r w:rsidRPr="006E2906">
              <w:rPr>
                <w:rStyle w:val="Hyperlink"/>
                <w:noProof/>
              </w:rPr>
              <w:t>Eurocode Nationally Determined Parameters (NDP) Editor</w:t>
            </w:r>
            <w:r>
              <w:rPr>
                <w:noProof/>
                <w:webHidden/>
              </w:rPr>
              <w:tab/>
            </w:r>
            <w:r>
              <w:rPr>
                <w:noProof/>
                <w:webHidden/>
              </w:rPr>
              <w:fldChar w:fldCharType="begin"/>
            </w:r>
            <w:r>
              <w:rPr>
                <w:noProof/>
                <w:webHidden/>
              </w:rPr>
              <w:instrText xml:space="preserve"> PAGEREF _Toc198806753 \h </w:instrText>
            </w:r>
            <w:r>
              <w:rPr>
                <w:noProof/>
                <w:webHidden/>
              </w:rPr>
            </w:r>
            <w:r>
              <w:rPr>
                <w:noProof/>
                <w:webHidden/>
              </w:rPr>
              <w:fldChar w:fldCharType="separate"/>
            </w:r>
            <w:r>
              <w:rPr>
                <w:noProof/>
                <w:webHidden/>
              </w:rPr>
              <w:t>19</w:t>
            </w:r>
            <w:r>
              <w:rPr>
                <w:noProof/>
                <w:webHidden/>
              </w:rPr>
              <w:fldChar w:fldCharType="end"/>
            </w:r>
          </w:hyperlink>
        </w:p>
        <w:p w:rsidR="001A12EA" w:rsidRDefault="001A12EA" w14:paraId="5096CDCD" w14:textId="1CF360E2">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54">
            <w:r w:rsidRPr="006E2906">
              <w:rPr>
                <w:rStyle w:val="Hyperlink"/>
                <w:noProof/>
              </w:rPr>
              <w:t>Eurocode 8 Seismic Design for Steel and Concrete Members</w:t>
            </w:r>
            <w:r>
              <w:rPr>
                <w:noProof/>
                <w:webHidden/>
              </w:rPr>
              <w:tab/>
            </w:r>
            <w:r>
              <w:rPr>
                <w:noProof/>
                <w:webHidden/>
              </w:rPr>
              <w:fldChar w:fldCharType="begin"/>
            </w:r>
            <w:r>
              <w:rPr>
                <w:noProof/>
                <w:webHidden/>
              </w:rPr>
              <w:instrText xml:space="preserve"> PAGEREF _Toc198806754 \h </w:instrText>
            </w:r>
            <w:r>
              <w:rPr>
                <w:noProof/>
                <w:webHidden/>
              </w:rPr>
            </w:r>
            <w:r>
              <w:rPr>
                <w:noProof/>
                <w:webHidden/>
              </w:rPr>
              <w:fldChar w:fldCharType="separate"/>
            </w:r>
            <w:r>
              <w:rPr>
                <w:noProof/>
                <w:webHidden/>
              </w:rPr>
              <w:t>20</w:t>
            </w:r>
            <w:r>
              <w:rPr>
                <w:noProof/>
                <w:webHidden/>
              </w:rPr>
              <w:fldChar w:fldCharType="end"/>
            </w:r>
          </w:hyperlink>
        </w:p>
        <w:p w:rsidR="001A12EA" w:rsidRDefault="001A12EA" w14:paraId="446216DA" w14:textId="3455ADBA">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55">
            <w:r w:rsidRPr="006E2906">
              <w:rPr>
                <w:rStyle w:val="Hyperlink"/>
                <w:noProof/>
              </w:rPr>
              <w:t>Eurocode 8 Torsional Irregularity Check using Torsional Radius</w:t>
            </w:r>
            <w:r>
              <w:rPr>
                <w:noProof/>
                <w:webHidden/>
              </w:rPr>
              <w:tab/>
            </w:r>
            <w:r>
              <w:rPr>
                <w:noProof/>
                <w:webHidden/>
              </w:rPr>
              <w:fldChar w:fldCharType="begin"/>
            </w:r>
            <w:r>
              <w:rPr>
                <w:noProof/>
                <w:webHidden/>
              </w:rPr>
              <w:instrText xml:space="preserve"> PAGEREF _Toc198806755 \h </w:instrText>
            </w:r>
            <w:r>
              <w:rPr>
                <w:noProof/>
                <w:webHidden/>
              </w:rPr>
            </w:r>
            <w:r>
              <w:rPr>
                <w:noProof/>
                <w:webHidden/>
              </w:rPr>
              <w:fldChar w:fldCharType="separate"/>
            </w:r>
            <w:r>
              <w:rPr>
                <w:noProof/>
                <w:webHidden/>
              </w:rPr>
              <w:t>21</w:t>
            </w:r>
            <w:r>
              <w:rPr>
                <w:noProof/>
                <w:webHidden/>
              </w:rPr>
              <w:fldChar w:fldCharType="end"/>
            </w:r>
          </w:hyperlink>
        </w:p>
        <w:p w:rsidR="001A12EA" w:rsidRDefault="001A12EA" w14:paraId="021379D2" w14:textId="378F9B41">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56">
            <w:r w:rsidRPr="006E2906">
              <w:rPr>
                <w:rStyle w:val="Hyperlink"/>
                <w:noProof/>
              </w:rPr>
              <w:t>Eurocode 8 Automated Prevailing Failure Mode Coefficient (k</w:t>
            </w:r>
            <w:r w:rsidRPr="006E2906">
              <w:rPr>
                <w:rStyle w:val="Hyperlink"/>
                <w:noProof/>
                <w:vertAlign w:val="subscript"/>
              </w:rPr>
              <w:t>w</w:t>
            </w:r>
            <w:r w:rsidRPr="006E2906">
              <w:rPr>
                <w:rStyle w:val="Hyperlink"/>
                <w:noProof/>
              </w:rPr>
              <w:t>) Calculation</w:t>
            </w:r>
            <w:r>
              <w:rPr>
                <w:noProof/>
                <w:webHidden/>
              </w:rPr>
              <w:tab/>
            </w:r>
            <w:r>
              <w:rPr>
                <w:noProof/>
                <w:webHidden/>
              </w:rPr>
              <w:fldChar w:fldCharType="begin"/>
            </w:r>
            <w:r>
              <w:rPr>
                <w:noProof/>
                <w:webHidden/>
              </w:rPr>
              <w:instrText xml:space="preserve"> PAGEREF _Toc198806756 \h </w:instrText>
            </w:r>
            <w:r>
              <w:rPr>
                <w:noProof/>
                <w:webHidden/>
              </w:rPr>
            </w:r>
            <w:r>
              <w:rPr>
                <w:noProof/>
                <w:webHidden/>
              </w:rPr>
              <w:fldChar w:fldCharType="separate"/>
            </w:r>
            <w:r>
              <w:rPr>
                <w:noProof/>
                <w:webHidden/>
              </w:rPr>
              <w:t>22</w:t>
            </w:r>
            <w:r>
              <w:rPr>
                <w:noProof/>
                <w:webHidden/>
              </w:rPr>
              <w:fldChar w:fldCharType="end"/>
            </w:r>
          </w:hyperlink>
        </w:p>
        <w:p w:rsidR="001A12EA" w:rsidRDefault="001A12EA" w14:paraId="403531D9" w14:textId="0BFA577C">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57">
            <w:r w:rsidRPr="006E2906">
              <w:rPr>
                <w:rStyle w:val="Hyperlink"/>
                <w:noProof/>
              </w:rPr>
              <w:t>Eurocode 8 - Shearwall Moment &amp; Shear Design Envelope</w:t>
            </w:r>
            <w:r>
              <w:rPr>
                <w:noProof/>
                <w:webHidden/>
              </w:rPr>
              <w:tab/>
            </w:r>
            <w:r>
              <w:rPr>
                <w:noProof/>
                <w:webHidden/>
              </w:rPr>
              <w:fldChar w:fldCharType="begin"/>
            </w:r>
            <w:r>
              <w:rPr>
                <w:noProof/>
                <w:webHidden/>
              </w:rPr>
              <w:instrText xml:space="preserve"> PAGEREF _Toc198806757 \h </w:instrText>
            </w:r>
            <w:r>
              <w:rPr>
                <w:noProof/>
                <w:webHidden/>
              </w:rPr>
            </w:r>
            <w:r>
              <w:rPr>
                <w:noProof/>
                <w:webHidden/>
              </w:rPr>
              <w:fldChar w:fldCharType="separate"/>
            </w:r>
            <w:r>
              <w:rPr>
                <w:noProof/>
                <w:webHidden/>
              </w:rPr>
              <w:t>23</w:t>
            </w:r>
            <w:r>
              <w:rPr>
                <w:noProof/>
                <w:webHidden/>
              </w:rPr>
              <w:fldChar w:fldCharType="end"/>
            </w:r>
          </w:hyperlink>
        </w:p>
        <w:p w:rsidR="001A12EA" w:rsidRDefault="001A12EA" w14:paraId="53C63364" w14:textId="19B5D5B5">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58">
            <w:r w:rsidRPr="006E2906">
              <w:rPr>
                <w:rStyle w:val="Hyperlink"/>
                <w:noProof/>
              </w:rPr>
              <w:t>Modal Vertical Earthquake Analysis</w:t>
            </w:r>
            <w:r>
              <w:rPr>
                <w:noProof/>
                <w:webHidden/>
              </w:rPr>
              <w:tab/>
            </w:r>
            <w:r>
              <w:rPr>
                <w:noProof/>
                <w:webHidden/>
              </w:rPr>
              <w:fldChar w:fldCharType="begin"/>
            </w:r>
            <w:r>
              <w:rPr>
                <w:noProof/>
                <w:webHidden/>
              </w:rPr>
              <w:instrText xml:space="preserve"> PAGEREF _Toc198806758 \h </w:instrText>
            </w:r>
            <w:r>
              <w:rPr>
                <w:noProof/>
                <w:webHidden/>
              </w:rPr>
            </w:r>
            <w:r>
              <w:rPr>
                <w:noProof/>
                <w:webHidden/>
              </w:rPr>
              <w:fldChar w:fldCharType="separate"/>
            </w:r>
            <w:r>
              <w:rPr>
                <w:noProof/>
                <w:webHidden/>
              </w:rPr>
              <w:t>26</w:t>
            </w:r>
            <w:r>
              <w:rPr>
                <w:noProof/>
                <w:webHidden/>
              </w:rPr>
              <w:fldChar w:fldCharType="end"/>
            </w:r>
          </w:hyperlink>
        </w:p>
        <w:p w:rsidR="001A12EA" w:rsidRDefault="001A12EA" w14:paraId="75AE60D6" w14:textId="3370025C">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59">
            <w:r w:rsidRPr="006E2906">
              <w:rPr>
                <w:rStyle w:val="Hyperlink"/>
                <w:noProof/>
              </w:rPr>
              <w:t>Customizable Eurocode Vertical Spectrum</w:t>
            </w:r>
            <w:r>
              <w:rPr>
                <w:noProof/>
                <w:webHidden/>
              </w:rPr>
              <w:tab/>
            </w:r>
            <w:r>
              <w:rPr>
                <w:noProof/>
                <w:webHidden/>
              </w:rPr>
              <w:fldChar w:fldCharType="begin"/>
            </w:r>
            <w:r>
              <w:rPr>
                <w:noProof/>
                <w:webHidden/>
              </w:rPr>
              <w:instrText xml:space="preserve"> PAGEREF _Toc198806759 \h </w:instrText>
            </w:r>
            <w:r>
              <w:rPr>
                <w:noProof/>
                <w:webHidden/>
              </w:rPr>
            </w:r>
            <w:r>
              <w:rPr>
                <w:noProof/>
                <w:webHidden/>
              </w:rPr>
              <w:fldChar w:fldCharType="separate"/>
            </w:r>
            <w:r>
              <w:rPr>
                <w:noProof/>
                <w:webHidden/>
              </w:rPr>
              <w:t>27</w:t>
            </w:r>
            <w:r>
              <w:rPr>
                <w:noProof/>
                <w:webHidden/>
              </w:rPr>
              <w:fldChar w:fldCharType="end"/>
            </w:r>
          </w:hyperlink>
        </w:p>
        <w:p w:rsidR="001A12EA" w:rsidRDefault="001A12EA" w14:paraId="3DC5E5F5" w14:textId="23212C28">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60">
            <w:r w:rsidRPr="006E2906">
              <w:rPr>
                <w:rStyle w:val="Hyperlink"/>
                <w:noProof/>
              </w:rPr>
              <w:t>Eurocode 8 Dual System Wall-Frame Interaction Checks</w:t>
            </w:r>
            <w:r>
              <w:rPr>
                <w:noProof/>
                <w:webHidden/>
              </w:rPr>
              <w:tab/>
            </w:r>
            <w:r>
              <w:rPr>
                <w:noProof/>
                <w:webHidden/>
              </w:rPr>
              <w:fldChar w:fldCharType="begin"/>
            </w:r>
            <w:r>
              <w:rPr>
                <w:noProof/>
                <w:webHidden/>
              </w:rPr>
              <w:instrText xml:space="preserve"> PAGEREF _Toc198806760 \h </w:instrText>
            </w:r>
            <w:r>
              <w:rPr>
                <w:noProof/>
                <w:webHidden/>
              </w:rPr>
            </w:r>
            <w:r>
              <w:rPr>
                <w:noProof/>
                <w:webHidden/>
              </w:rPr>
              <w:fldChar w:fldCharType="separate"/>
            </w:r>
            <w:r>
              <w:rPr>
                <w:noProof/>
                <w:webHidden/>
              </w:rPr>
              <w:t>28</w:t>
            </w:r>
            <w:r>
              <w:rPr>
                <w:noProof/>
                <w:webHidden/>
              </w:rPr>
              <w:fldChar w:fldCharType="end"/>
            </w:r>
          </w:hyperlink>
        </w:p>
        <w:p w:rsidR="001A12EA" w:rsidRDefault="001A12EA" w14:paraId="6C13B75A" w14:textId="60B66C2D">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61">
            <w:r w:rsidRPr="006E2906">
              <w:rPr>
                <w:rStyle w:val="Hyperlink"/>
                <w:noProof/>
              </w:rPr>
              <w:t>Eurocode 2 Long Term Deflection Checks Including Creep and Shrinkage</w:t>
            </w:r>
            <w:r>
              <w:rPr>
                <w:noProof/>
                <w:webHidden/>
              </w:rPr>
              <w:tab/>
            </w:r>
            <w:r>
              <w:rPr>
                <w:noProof/>
                <w:webHidden/>
              </w:rPr>
              <w:fldChar w:fldCharType="begin"/>
            </w:r>
            <w:r>
              <w:rPr>
                <w:noProof/>
                <w:webHidden/>
              </w:rPr>
              <w:instrText xml:space="preserve"> PAGEREF _Toc198806761 \h </w:instrText>
            </w:r>
            <w:r>
              <w:rPr>
                <w:noProof/>
                <w:webHidden/>
              </w:rPr>
            </w:r>
            <w:r>
              <w:rPr>
                <w:noProof/>
                <w:webHidden/>
              </w:rPr>
              <w:fldChar w:fldCharType="separate"/>
            </w:r>
            <w:r>
              <w:rPr>
                <w:noProof/>
                <w:webHidden/>
              </w:rPr>
              <w:t>29</w:t>
            </w:r>
            <w:r>
              <w:rPr>
                <w:noProof/>
                <w:webHidden/>
              </w:rPr>
              <w:fldChar w:fldCharType="end"/>
            </w:r>
          </w:hyperlink>
        </w:p>
        <w:p w:rsidR="001A12EA" w:rsidRDefault="001A12EA" w14:paraId="4B6DDF3F" w14:textId="618CFE1C">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62">
            <w:r w:rsidRPr="006E2906">
              <w:rPr>
                <w:rStyle w:val="Hyperlink"/>
                <w:noProof/>
              </w:rPr>
              <w:t>Eurocode 3: Design of Castellated Beams</w:t>
            </w:r>
            <w:r>
              <w:rPr>
                <w:noProof/>
                <w:webHidden/>
              </w:rPr>
              <w:tab/>
            </w:r>
            <w:r>
              <w:rPr>
                <w:noProof/>
                <w:webHidden/>
              </w:rPr>
              <w:fldChar w:fldCharType="begin"/>
            </w:r>
            <w:r>
              <w:rPr>
                <w:noProof/>
                <w:webHidden/>
              </w:rPr>
              <w:instrText xml:space="preserve"> PAGEREF _Toc198806762 \h </w:instrText>
            </w:r>
            <w:r>
              <w:rPr>
                <w:noProof/>
                <w:webHidden/>
              </w:rPr>
            </w:r>
            <w:r>
              <w:rPr>
                <w:noProof/>
                <w:webHidden/>
              </w:rPr>
              <w:fldChar w:fldCharType="separate"/>
            </w:r>
            <w:r>
              <w:rPr>
                <w:noProof/>
                <w:webHidden/>
              </w:rPr>
              <w:t>30</w:t>
            </w:r>
            <w:r>
              <w:rPr>
                <w:noProof/>
                <w:webHidden/>
              </w:rPr>
              <w:fldChar w:fldCharType="end"/>
            </w:r>
          </w:hyperlink>
        </w:p>
        <w:p w:rsidR="001A12EA" w:rsidRDefault="001A12EA" w14:paraId="511A4EED" w14:textId="68051112">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63">
            <w:r w:rsidRPr="006E2906">
              <w:rPr>
                <w:rStyle w:val="Hyperlink"/>
                <w:noProof/>
              </w:rPr>
              <w:t>Crack Width Checks</w:t>
            </w:r>
            <w:r>
              <w:rPr>
                <w:noProof/>
                <w:webHidden/>
              </w:rPr>
              <w:tab/>
            </w:r>
            <w:r>
              <w:rPr>
                <w:noProof/>
                <w:webHidden/>
              </w:rPr>
              <w:fldChar w:fldCharType="begin"/>
            </w:r>
            <w:r>
              <w:rPr>
                <w:noProof/>
                <w:webHidden/>
              </w:rPr>
              <w:instrText xml:space="preserve"> PAGEREF _Toc198806763 \h </w:instrText>
            </w:r>
            <w:r>
              <w:rPr>
                <w:noProof/>
                <w:webHidden/>
              </w:rPr>
            </w:r>
            <w:r>
              <w:rPr>
                <w:noProof/>
                <w:webHidden/>
              </w:rPr>
              <w:fldChar w:fldCharType="separate"/>
            </w:r>
            <w:r>
              <w:rPr>
                <w:noProof/>
                <w:webHidden/>
              </w:rPr>
              <w:t>31</w:t>
            </w:r>
            <w:r>
              <w:rPr>
                <w:noProof/>
                <w:webHidden/>
              </w:rPr>
              <w:fldChar w:fldCharType="end"/>
            </w:r>
          </w:hyperlink>
        </w:p>
        <w:p w:rsidR="001A12EA" w:rsidRDefault="001A12EA" w14:paraId="7952A82B" w14:textId="07AA4D18">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64">
            <w:r w:rsidRPr="006E2906">
              <w:rPr>
                <w:rStyle w:val="Hyperlink"/>
                <w:noProof/>
              </w:rPr>
              <w:t>IS Code: Load Transfer Check from Column to Footing</w:t>
            </w:r>
            <w:r>
              <w:rPr>
                <w:noProof/>
                <w:webHidden/>
              </w:rPr>
              <w:tab/>
            </w:r>
            <w:r>
              <w:rPr>
                <w:noProof/>
                <w:webHidden/>
              </w:rPr>
              <w:fldChar w:fldCharType="begin"/>
            </w:r>
            <w:r>
              <w:rPr>
                <w:noProof/>
                <w:webHidden/>
              </w:rPr>
              <w:instrText xml:space="preserve"> PAGEREF _Toc198806764 \h </w:instrText>
            </w:r>
            <w:r>
              <w:rPr>
                <w:noProof/>
                <w:webHidden/>
              </w:rPr>
            </w:r>
            <w:r>
              <w:rPr>
                <w:noProof/>
                <w:webHidden/>
              </w:rPr>
              <w:fldChar w:fldCharType="separate"/>
            </w:r>
            <w:r>
              <w:rPr>
                <w:noProof/>
                <w:webHidden/>
              </w:rPr>
              <w:t>31</w:t>
            </w:r>
            <w:r>
              <w:rPr>
                <w:noProof/>
                <w:webHidden/>
              </w:rPr>
              <w:fldChar w:fldCharType="end"/>
            </w:r>
          </w:hyperlink>
        </w:p>
        <w:p w:rsidR="001A12EA" w:rsidRDefault="001A12EA" w14:paraId="730A8429" w14:textId="6B900C50">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65">
            <w:r w:rsidRPr="006E2906">
              <w:rPr>
                <w:rStyle w:val="Hyperlink"/>
                <w:noProof/>
              </w:rPr>
              <w:t>Foundation Tie Beam Design to ACI318</w:t>
            </w:r>
            <w:r>
              <w:rPr>
                <w:noProof/>
                <w:webHidden/>
              </w:rPr>
              <w:tab/>
            </w:r>
            <w:r>
              <w:rPr>
                <w:noProof/>
                <w:webHidden/>
              </w:rPr>
              <w:fldChar w:fldCharType="begin"/>
            </w:r>
            <w:r>
              <w:rPr>
                <w:noProof/>
                <w:webHidden/>
              </w:rPr>
              <w:instrText xml:space="preserve"> PAGEREF _Toc198806765 \h </w:instrText>
            </w:r>
            <w:r>
              <w:rPr>
                <w:noProof/>
                <w:webHidden/>
              </w:rPr>
            </w:r>
            <w:r>
              <w:rPr>
                <w:noProof/>
                <w:webHidden/>
              </w:rPr>
              <w:fldChar w:fldCharType="separate"/>
            </w:r>
            <w:r>
              <w:rPr>
                <w:noProof/>
                <w:webHidden/>
              </w:rPr>
              <w:t>32</w:t>
            </w:r>
            <w:r>
              <w:rPr>
                <w:noProof/>
                <w:webHidden/>
              </w:rPr>
              <w:fldChar w:fldCharType="end"/>
            </w:r>
          </w:hyperlink>
        </w:p>
        <w:p w:rsidR="001A12EA" w:rsidRDefault="001A12EA" w14:paraId="757D138D" w14:textId="3D06C827">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66">
            <w:r w:rsidRPr="006E2906">
              <w:rPr>
                <w:rStyle w:val="Hyperlink"/>
                <w:noProof/>
              </w:rPr>
              <w:t>Enhanced Pad Footing Design</w:t>
            </w:r>
            <w:r>
              <w:rPr>
                <w:noProof/>
                <w:webHidden/>
              </w:rPr>
              <w:tab/>
            </w:r>
            <w:r>
              <w:rPr>
                <w:noProof/>
                <w:webHidden/>
              </w:rPr>
              <w:fldChar w:fldCharType="begin"/>
            </w:r>
            <w:r>
              <w:rPr>
                <w:noProof/>
                <w:webHidden/>
              </w:rPr>
              <w:instrText xml:space="preserve"> PAGEREF _Toc198806766 \h </w:instrText>
            </w:r>
            <w:r>
              <w:rPr>
                <w:noProof/>
                <w:webHidden/>
              </w:rPr>
            </w:r>
            <w:r>
              <w:rPr>
                <w:noProof/>
                <w:webHidden/>
              </w:rPr>
              <w:fldChar w:fldCharType="separate"/>
            </w:r>
            <w:r>
              <w:rPr>
                <w:noProof/>
                <w:webHidden/>
              </w:rPr>
              <w:t>33</w:t>
            </w:r>
            <w:r>
              <w:rPr>
                <w:noProof/>
                <w:webHidden/>
              </w:rPr>
              <w:fldChar w:fldCharType="end"/>
            </w:r>
          </w:hyperlink>
        </w:p>
        <w:p w:rsidR="001A12EA" w:rsidRDefault="001A12EA" w14:paraId="5A63EF66" w14:textId="2B5B11DB">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67">
            <w:r w:rsidRPr="006E2906">
              <w:rPr>
                <w:rStyle w:val="Hyperlink"/>
                <w:noProof/>
              </w:rPr>
              <w:t>Minimum Pad Footing Depth to Use Side Bars</w:t>
            </w:r>
            <w:r>
              <w:rPr>
                <w:noProof/>
                <w:webHidden/>
              </w:rPr>
              <w:tab/>
            </w:r>
            <w:r>
              <w:rPr>
                <w:noProof/>
                <w:webHidden/>
              </w:rPr>
              <w:fldChar w:fldCharType="begin"/>
            </w:r>
            <w:r>
              <w:rPr>
                <w:noProof/>
                <w:webHidden/>
              </w:rPr>
              <w:instrText xml:space="preserve"> PAGEREF _Toc198806767 \h </w:instrText>
            </w:r>
            <w:r>
              <w:rPr>
                <w:noProof/>
                <w:webHidden/>
              </w:rPr>
            </w:r>
            <w:r>
              <w:rPr>
                <w:noProof/>
                <w:webHidden/>
              </w:rPr>
              <w:fldChar w:fldCharType="separate"/>
            </w:r>
            <w:r>
              <w:rPr>
                <w:noProof/>
                <w:webHidden/>
              </w:rPr>
              <w:t>34</w:t>
            </w:r>
            <w:r>
              <w:rPr>
                <w:noProof/>
                <w:webHidden/>
              </w:rPr>
              <w:fldChar w:fldCharType="end"/>
            </w:r>
          </w:hyperlink>
        </w:p>
        <w:p w:rsidR="001A12EA" w:rsidRDefault="001A12EA" w14:paraId="46E3FA8A" w14:textId="68B0BAED">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68">
            <w:r w:rsidRPr="006E2906">
              <w:rPr>
                <w:rStyle w:val="Hyperlink"/>
                <w:noProof/>
              </w:rPr>
              <w:t>Maximum Pad Footing Depth</w:t>
            </w:r>
            <w:r>
              <w:rPr>
                <w:noProof/>
                <w:webHidden/>
              </w:rPr>
              <w:tab/>
            </w:r>
            <w:r>
              <w:rPr>
                <w:noProof/>
                <w:webHidden/>
              </w:rPr>
              <w:fldChar w:fldCharType="begin"/>
            </w:r>
            <w:r>
              <w:rPr>
                <w:noProof/>
                <w:webHidden/>
              </w:rPr>
              <w:instrText xml:space="preserve"> PAGEREF _Toc198806768 \h </w:instrText>
            </w:r>
            <w:r>
              <w:rPr>
                <w:noProof/>
                <w:webHidden/>
              </w:rPr>
            </w:r>
            <w:r>
              <w:rPr>
                <w:noProof/>
                <w:webHidden/>
              </w:rPr>
              <w:fldChar w:fldCharType="separate"/>
            </w:r>
            <w:r>
              <w:rPr>
                <w:noProof/>
                <w:webHidden/>
              </w:rPr>
              <w:t>35</w:t>
            </w:r>
            <w:r>
              <w:rPr>
                <w:noProof/>
                <w:webHidden/>
              </w:rPr>
              <w:fldChar w:fldCharType="end"/>
            </w:r>
          </w:hyperlink>
        </w:p>
        <w:p w:rsidR="001A12EA" w:rsidRDefault="001A12EA" w14:paraId="330F5BD9" w14:textId="45FDC331">
          <w:pPr>
            <w:pStyle w:val="TOC1"/>
            <w:rPr>
              <w:rFonts w:asciiTheme="minorHAnsi" w:hAnsiTheme="minorHAnsi" w:eastAsiaTheme="minorEastAsia" w:cstheme="minorBidi"/>
              <w:noProof/>
              <w:kern w:val="2"/>
              <w:sz w:val="24"/>
              <w:szCs w:val="24"/>
              <w:lang w:val="tr-TR" w:eastAsia="tr-TR"/>
              <w14:ligatures w14:val="standardContextual"/>
            </w:rPr>
          </w:pPr>
          <w:hyperlink w:history="1" w:anchor="_Toc198806769">
            <w:r w:rsidRPr="006E2906">
              <w:rPr>
                <w:rStyle w:val="Hyperlink"/>
                <w:noProof/>
              </w:rPr>
              <w:t>Analysis Improvements</w:t>
            </w:r>
            <w:r>
              <w:rPr>
                <w:noProof/>
                <w:webHidden/>
              </w:rPr>
              <w:tab/>
            </w:r>
            <w:r>
              <w:rPr>
                <w:noProof/>
                <w:webHidden/>
              </w:rPr>
              <w:fldChar w:fldCharType="begin"/>
            </w:r>
            <w:r>
              <w:rPr>
                <w:noProof/>
                <w:webHidden/>
              </w:rPr>
              <w:instrText xml:space="preserve"> PAGEREF _Toc198806769 \h </w:instrText>
            </w:r>
            <w:r>
              <w:rPr>
                <w:noProof/>
                <w:webHidden/>
              </w:rPr>
            </w:r>
            <w:r>
              <w:rPr>
                <w:noProof/>
                <w:webHidden/>
              </w:rPr>
              <w:fldChar w:fldCharType="separate"/>
            </w:r>
            <w:r>
              <w:rPr>
                <w:noProof/>
                <w:webHidden/>
              </w:rPr>
              <w:t>36</w:t>
            </w:r>
            <w:r>
              <w:rPr>
                <w:noProof/>
                <w:webHidden/>
              </w:rPr>
              <w:fldChar w:fldCharType="end"/>
            </w:r>
          </w:hyperlink>
        </w:p>
        <w:p w:rsidR="001A12EA" w:rsidRDefault="001A12EA" w14:paraId="6F4353E5" w14:textId="3990B2F7">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70">
            <w:r w:rsidRPr="006E2906">
              <w:rPr>
                <w:rStyle w:val="Hyperlink"/>
                <w:noProof/>
              </w:rPr>
              <w:t>Punching Checks with Finite Elements</w:t>
            </w:r>
            <w:r>
              <w:rPr>
                <w:noProof/>
                <w:webHidden/>
              </w:rPr>
              <w:tab/>
            </w:r>
            <w:r>
              <w:rPr>
                <w:noProof/>
                <w:webHidden/>
              </w:rPr>
              <w:fldChar w:fldCharType="begin"/>
            </w:r>
            <w:r>
              <w:rPr>
                <w:noProof/>
                <w:webHidden/>
              </w:rPr>
              <w:instrText xml:space="preserve"> PAGEREF _Toc198806770 \h </w:instrText>
            </w:r>
            <w:r>
              <w:rPr>
                <w:noProof/>
                <w:webHidden/>
              </w:rPr>
            </w:r>
            <w:r>
              <w:rPr>
                <w:noProof/>
                <w:webHidden/>
              </w:rPr>
              <w:fldChar w:fldCharType="separate"/>
            </w:r>
            <w:r>
              <w:rPr>
                <w:noProof/>
                <w:webHidden/>
              </w:rPr>
              <w:t>37</w:t>
            </w:r>
            <w:r>
              <w:rPr>
                <w:noProof/>
                <w:webHidden/>
              </w:rPr>
              <w:fldChar w:fldCharType="end"/>
            </w:r>
          </w:hyperlink>
        </w:p>
        <w:p w:rsidR="001A12EA" w:rsidRDefault="001A12EA" w14:paraId="04F65DA6" w14:textId="056EE21B">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71">
            <w:r w:rsidRPr="006E2906">
              <w:rPr>
                <w:rStyle w:val="Hyperlink"/>
                <w:noProof/>
              </w:rPr>
              <w:t>Inclusion of Column Outlines</w:t>
            </w:r>
            <w:r>
              <w:rPr>
                <w:noProof/>
                <w:webHidden/>
              </w:rPr>
              <w:tab/>
            </w:r>
            <w:r>
              <w:rPr>
                <w:noProof/>
                <w:webHidden/>
              </w:rPr>
              <w:fldChar w:fldCharType="begin"/>
            </w:r>
            <w:r>
              <w:rPr>
                <w:noProof/>
                <w:webHidden/>
              </w:rPr>
              <w:instrText xml:space="preserve"> PAGEREF _Toc198806771 \h </w:instrText>
            </w:r>
            <w:r>
              <w:rPr>
                <w:noProof/>
                <w:webHidden/>
              </w:rPr>
            </w:r>
            <w:r>
              <w:rPr>
                <w:noProof/>
                <w:webHidden/>
              </w:rPr>
              <w:fldChar w:fldCharType="separate"/>
            </w:r>
            <w:r>
              <w:rPr>
                <w:noProof/>
                <w:webHidden/>
              </w:rPr>
              <w:t>37</w:t>
            </w:r>
            <w:r>
              <w:rPr>
                <w:noProof/>
                <w:webHidden/>
              </w:rPr>
              <w:fldChar w:fldCharType="end"/>
            </w:r>
          </w:hyperlink>
        </w:p>
        <w:p w:rsidR="001A12EA" w:rsidRDefault="001A12EA" w14:paraId="7A735AAE" w14:textId="37046F1C">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72">
            <w:r w:rsidRPr="006E2906">
              <w:rPr>
                <w:rStyle w:val="Hyperlink"/>
                <w:noProof/>
              </w:rPr>
              <w:t>Editable Accidental Eccentricity and Overturning Safety Factors</w:t>
            </w:r>
            <w:r>
              <w:rPr>
                <w:noProof/>
                <w:webHidden/>
              </w:rPr>
              <w:tab/>
            </w:r>
            <w:r>
              <w:rPr>
                <w:noProof/>
                <w:webHidden/>
              </w:rPr>
              <w:fldChar w:fldCharType="begin"/>
            </w:r>
            <w:r>
              <w:rPr>
                <w:noProof/>
                <w:webHidden/>
              </w:rPr>
              <w:instrText xml:space="preserve"> PAGEREF _Toc198806772 \h </w:instrText>
            </w:r>
            <w:r>
              <w:rPr>
                <w:noProof/>
                <w:webHidden/>
              </w:rPr>
            </w:r>
            <w:r>
              <w:rPr>
                <w:noProof/>
                <w:webHidden/>
              </w:rPr>
              <w:fldChar w:fldCharType="separate"/>
            </w:r>
            <w:r>
              <w:rPr>
                <w:noProof/>
                <w:webHidden/>
              </w:rPr>
              <w:t>40</w:t>
            </w:r>
            <w:r>
              <w:rPr>
                <w:noProof/>
                <w:webHidden/>
              </w:rPr>
              <w:fldChar w:fldCharType="end"/>
            </w:r>
          </w:hyperlink>
        </w:p>
        <w:p w:rsidR="001A12EA" w:rsidRDefault="001A12EA" w14:paraId="366AB9F3" w14:textId="146EF6CD">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73">
            <w:r w:rsidRPr="006E2906">
              <w:rPr>
                <w:rStyle w:val="Hyperlink"/>
                <w:noProof/>
              </w:rPr>
              <w:t>Designate Storeys as ‘Intermediate’</w:t>
            </w:r>
            <w:r>
              <w:rPr>
                <w:noProof/>
                <w:webHidden/>
              </w:rPr>
              <w:tab/>
            </w:r>
            <w:r>
              <w:rPr>
                <w:noProof/>
                <w:webHidden/>
              </w:rPr>
              <w:fldChar w:fldCharType="begin"/>
            </w:r>
            <w:r>
              <w:rPr>
                <w:noProof/>
                <w:webHidden/>
              </w:rPr>
              <w:instrText xml:space="preserve"> PAGEREF _Toc198806773 \h </w:instrText>
            </w:r>
            <w:r>
              <w:rPr>
                <w:noProof/>
                <w:webHidden/>
              </w:rPr>
            </w:r>
            <w:r>
              <w:rPr>
                <w:noProof/>
                <w:webHidden/>
              </w:rPr>
              <w:fldChar w:fldCharType="separate"/>
            </w:r>
            <w:r>
              <w:rPr>
                <w:noProof/>
                <w:webHidden/>
              </w:rPr>
              <w:t>41</w:t>
            </w:r>
            <w:r>
              <w:rPr>
                <w:noProof/>
                <w:webHidden/>
              </w:rPr>
              <w:fldChar w:fldCharType="end"/>
            </w:r>
          </w:hyperlink>
        </w:p>
        <w:p w:rsidR="001A12EA" w:rsidRDefault="001A12EA" w14:paraId="376C791E" w14:textId="57599E82">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74">
            <w:r w:rsidRPr="006E2906">
              <w:rPr>
                <w:rStyle w:val="Hyperlink"/>
                <w:noProof/>
              </w:rPr>
              <w:t>Meshing Same Storey Slabs Positioned on Top Of Each Other</w:t>
            </w:r>
            <w:r>
              <w:rPr>
                <w:noProof/>
                <w:webHidden/>
              </w:rPr>
              <w:tab/>
            </w:r>
            <w:r>
              <w:rPr>
                <w:noProof/>
                <w:webHidden/>
              </w:rPr>
              <w:fldChar w:fldCharType="begin"/>
            </w:r>
            <w:r>
              <w:rPr>
                <w:noProof/>
                <w:webHidden/>
              </w:rPr>
              <w:instrText xml:space="preserve"> PAGEREF _Toc198806774 \h </w:instrText>
            </w:r>
            <w:r>
              <w:rPr>
                <w:noProof/>
                <w:webHidden/>
              </w:rPr>
            </w:r>
            <w:r>
              <w:rPr>
                <w:noProof/>
                <w:webHidden/>
              </w:rPr>
              <w:fldChar w:fldCharType="separate"/>
            </w:r>
            <w:r>
              <w:rPr>
                <w:noProof/>
                <w:webHidden/>
              </w:rPr>
              <w:t>42</w:t>
            </w:r>
            <w:r>
              <w:rPr>
                <w:noProof/>
                <w:webHidden/>
              </w:rPr>
              <w:fldChar w:fldCharType="end"/>
            </w:r>
          </w:hyperlink>
        </w:p>
        <w:p w:rsidR="001A12EA" w:rsidRDefault="001A12EA" w14:paraId="576F4592" w14:textId="657C44B7">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75">
            <w:r w:rsidRPr="006E2906">
              <w:rPr>
                <w:rStyle w:val="Hyperlink"/>
                <w:noProof/>
              </w:rPr>
              <w:t>Using Quad Mesh for Slabs in FE Analysis</w:t>
            </w:r>
            <w:r>
              <w:rPr>
                <w:noProof/>
                <w:webHidden/>
              </w:rPr>
              <w:tab/>
            </w:r>
            <w:r>
              <w:rPr>
                <w:noProof/>
                <w:webHidden/>
              </w:rPr>
              <w:fldChar w:fldCharType="begin"/>
            </w:r>
            <w:r>
              <w:rPr>
                <w:noProof/>
                <w:webHidden/>
              </w:rPr>
              <w:instrText xml:space="preserve"> PAGEREF _Toc198806775 \h </w:instrText>
            </w:r>
            <w:r>
              <w:rPr>
                <w:noProof/>
                <w:webHidden/>
              </w:rPr>
            </w:r>
            <w:r>
              <w:rPr>
                <w:noProof/>
                <w:webHidden/>
              </w:rPr>
              <w:fldChar w:fldCharType="separate"/>
            </w:r>
            <w:r>
              <w:rPr>
                <w:noProof/>
                <w:webHidden/>
              </w:rPr>
              <w:t>43</w:t>
            </w:r>
            <w:r>
              <w:rPr>
                <w:noProof/>
                <w:webHidden/>
              </w:rPr>
              <w:fldChar w:fldCharType="end"/>
            </w:r>
          </w:hyperlink>
        </w:p>
        <w:p w:rsidR="001A12EA" w:rsidRDefault="001A12EA" w14:paraId="62CCCB6D" w14:textId="231888CD">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76">
            <w:r w:rsidRPr="006E2906">
              <w:rPr>
                <w:rStyle w:val="Hyperlink"/>
                <w:noProof/>
              </w:rPr>
              <w:t>Shearwall Stiffness Modifiers Only in Critical Storeys</w:t>
            </w:r>
            <w:r>
              <w:rPr>
                <w:noProof/>
                <w:webHidden/>
              </w:rPr>
              <w:tab/>
            </w:r>
            <w:r>
              <w:rPr>
                <w:noProof/>
                <w:webHidden/>
              </w:rPr>
              <w:fldChar w:fldCharType="begin"/>
            </w:r>
            <w:r>
              <w:rPr>
                <w:noProof/>
                <w:webHidden/>
              </w:rPr>
              <w:instrText xml:space="preserve"> PAGEREF _Toc198806776 \h </w:instrText>
            </w:r>
            <w:r>
              <w:rPr>
                <w:noProof/>
                <w:webHidden/>
              </w:rPr>
            </w:r>
            <w:r>
              <w:rPr>
                <w:noProof/>
                <w:webHidden/>
              </w:rPr>
              <w:fldChar w:fldCharType="separate"/>
            </w:r>
            <w:r>
              <w:rPr>
                <w:noProof/>
                <w:webHidden/>
              </w:rPr>
              <w:t>44</w:t>
            </w:r>
            <w:r>
              <w:rPr>
                <w:noProof/>
                <w:webHidden/>
              </w:rPr>
              <w:fldChar w:fldCharType="end"/>
            </w:r>
          </w:hyperlink>
        </w:p>
        <w:p w:rsidR="001A12EA" w:rsidRDefault="001A12EA" w14:paraId="65A5092F" w14:textId="6E17E5CD">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77">
            <w:r w:rsidRPr="006E2906">
              <w:rPr>
                <w:rStyle w:val="Hyperlink"/>
                <w:noProof/>
              </w:rPr>
              <w:t>Automated Soil Dynamic Load Cases and Snow Drift Load Cases</w:t>
            </w:r>
            <w:r>
              <w:rPr>
                <w:noProof/>
                <w:webHidden/>
              </w:rPr>
              <w:tab/>
            </w:r>
            <w:r>
              <w:rPr>
                <w:noProof/>
                <w:webHidden/>
              </w:rPr>
              <w:fldChar w:fldCharType="begin"/>
            </w:r>
            <w:r>
              <w:rPr>
                <w:noProof/>
                <w:webHidden/>
              </w:rPr>
              <w:instrText xml:space="preserve"> PAGEREF _Toc198806777 \h </w:instrText>
            </w:r>
            <w:r>
              <w:rPr>
                <w:noProof/>
                <w:webHidden/>
              </w:rPr>
            </w:r>
            <w:r>
              <w:rPr>
                <w:noProof/>
                <w:webHidden/>
              </w:rPr>
              <w:fldChar w:fldCharType="separate"/>
            </w:r>
            <w:r>
              <w:rPr>
                <w:noProof/>
                <w:webHidden/>
              </w:rPr>
              <w:t>45</w:t>
            </w:r>
            <w:r>
              <w:rPr>
                <w:noProof/>
                <w:webHidden/>
              </w:rPr>
              <w:fldChar w:fldCharType="end"/>
            </w:r>
          </w:hyperlink>
        </w:p>
        <w:p w:rsidR="001A12EA" w:rsidRDefault="001A12EA" w14:paraId="075E4232" w14:textId="23CDA1B6">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78">
            <w:r w:rsidRPr="006E2906">
              <w:rPr>
                <w:rStyle w:val="Hyperlink"/>
                <w:noProof/>
              </w:rPr>
              <w:t>Automated Body Constraints in Column Outlines</w:t>
            </w:r>
            <w:r>
              <w:rPr>
                <w:noProof/>
                <w:webHidden/>
              </w:rPr>
              <w:tab/>
            </w:r>
            <w:r>
              <w:rPr>
                <w:noProof/>
                <w:webHidden/>
              </w:rPr>
              <w:fldChar w:fldCharType="begin"/>
            </w:r>
            <w:r>
              <w:rPr>
                <w:noProof/>
                <w:webHidden/>
              </w:rPr>
              <w:instrText xml:space="preserve"> PAGEREF _Toc198806778 \h </w:instrText>
            </w:r>
            <w:r>
              <w:rPr>
                <w:noProof/>
                <w:webHidden/>
              </w:rPr>
            </w:r>
            <w:r>
              <w:rPr>
                <w:noProof/>
                <w:webHidden/>
              </w:rPr>
              <w:fldChar w:fldCharType="separate"/>
            </w:r>
            <w:r>
              <w:rPr>
                <w:noProof/>
                <w:webHidden/>
              </w:rPr>
              <w:t>46</w:t>
            </w:r>
            <w:r>
              <w:rPr>
                <w:noProof/>
                <w:webHidden/>
              </w:rPr>
              <w:fldChar w:fldCharType="end"/>
            </w:r>
          </w:hyperlink>
        </w:p>
        <w:p w:rsidR="001A12EA" w:rsidRDefault="001A12EA" w14:paraId="461E1DC7" w14:textId="28A45440">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79">
            <w:r w:rsidRPr="006E2906">
              <w:rPr>
                <w:rStyle w:val="Hyperlink"/>
                <w:noProof/>
              </w:rPr>
              <w:t>Automated Unit Conversion for Ground Motions</w:t>
            </w:r>
            <w:r>
              <w:rPr>
                <w:noProof/>
                <w:webHidden/>
              </w:rPr>
              <w:tab/>
            </w:r>
            <w:r>
              <w:rPr>
                <w:noProof/>
                <w:webHidden/>
              </w:rPr>
              <w:fldChar w:fldCharType="begin"/>
            </w:r>
            <w:r>
              <w:rPr>
                <w:noProof/>
                <w:webHidden/>
              </w:rPr>
              <w:instrText xml:space="preserve"> PAGEREF _Toc198806779 \h </w:instrText>
            </w:r>
            <w:r>
              <w:rPr>
                <w:noProof/>
                <w:webHidden/>
              </w:rPr>
            </w:r>
            <w:r>
              <w:rPr>
                <w:noProof/>
                <w:webHidden/>
              </w:rPr>
              <w:fldChar w:fldCharType="separate"/>
            </w:r>
            <w:r>
              <w:rPr>
                <w:noProof/>
                <w:webHidden/>
              </w:rPr>
              <w:t>47</w:t>
            </w:r>
            <w:r>
              <w:rPr>
                <w:noProof/>
                <w:webHidden/>
              </w:rPr>
              <w:fldChar w:fldCharType="end"/>
            </w:r>
          </w:hyperlink>
        </w:p>
        <w:p w:rsidR="001A12EA" w:rsidRDefault="001A12EA" w14:paraId="0C693C2E" w14:textId="56557DEE">
          <w:pPr>
            <w:pStyle w:val="TOC1"/>
            <w:rPr>
              <w:rFonts w:asciiTheme="minorHAnsi" w:hAnsiTheme="minorHAnsi" w:eastAsiaTheme="minorEastAsia" w:cstheme="minorBidi"/>
              <w:noProof/>
              <w:kern w:val="2"/>
              <w:sz w:val="24"/>
              <w:szCs w:val="24"/>
              <w:lang w:val="tr-TR" w:eastAsia="tr-TR"/>
              <w14:ligatures w14:val="standardContextual"/>
            </w:rPr>
          </w:pPr>
          <w:hyperlink w:history="1" w:anchor="_Toc198806780">
            <w:r w:rsidRPr="006E2906">
              <w:rPr>
                <w:rStyle w:val="Hyperlink"/>
                <w:noProof/>
              </w:rPr>
              <w:t>Modeling and Visualization</w:t>
            </w:r>
            <w:r>
              <w:rPr>
                <w:noProof/>
                <w:webHidden/>
              </w:rPr>
              <w:tab/>
            </w:r>
            <w:r>
              <w:rPr>
                <w:noProof/>
                <w:webHidden/>
              </w:rPr>
              <w:fldChar w:fldCharType="begin"/>
            </w:r>
            <w:r>
              <w:rPr>
                <w:noProof/>
                <w:webHidden/>
              </w:rPr>
              <w:instrText xml:space="preserve"> PAGEREF _Toc198806780 \h </w:instrText>
            </w:r>
            <w:r>
              <w:rPr>
                <w:noProof/>
                <w:webHidden/>
              </w:rPr>
            </w:r>
            <w:r>
              <w:rPr>
                <w:noProof/>
                <w:webHidden/>
              </w:rPr>
              <w:fldChar w:fldCharType="separate"/>
            </w:r>
            <w:r>
              <w:rPr>
                <w:noProof/>
                <w:webHidden/>
              </w:rPr>
              <w:t>48</w:t>
            </w:r>
            <w:r>
              <w:rPr>
                <w:noProof/>
                <w:webHidden/>
              </w:rPr>
              <w:fldChar w:fldCharType="end"/>
            </w:r>
          </w:hyperlink>
        </w:p>
        <w:p w:rsidR="001A12EA" w:rsidRDefault="001A12EA" w14:paraId="3C365EDE" w14:textId="278D054A">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81">
            <w:r w:rsidRPr="006E2906">
              <w:rPr>
                <w:rStyle w:val="Hyperlink"/>
                <w:noProof/>
              </w:rPr>
              <w:t>A Customizable Shortcut Editor</w:t>
            </w:r>
            <w:r>
              <w:rPr>
                <w:noProof/>
                <w:webHidden/>
              </w:rPr>
              <w:tab/>
            </w:r>
            <w:r>
              <w:rPr>
                <w:noProof/>
                <w:webHidden/>
              </w:rPr>
              <w:fldChar w:fldCharType="begin"/>
            </w:r>
            <w:r>
              <w:rPr>
                <w:noProof/>
                <w:webHidden/>
              </w:rPr>
              <w:instrText xml:space="preserve"> PAGEREF _Toc198806781 \h </w:instrText>
            </w:r>
            <w:r>
              <w:rPr>
                <w:noProof/>
                <w:webHidden/>
              </w:rPr>
            </w:r>
            <w:r>
              <w:rPr>
                <w:noProof/>
                <w:webHidden/>
              </w:rPr>
              <w:fldChar w:fldCharType="separate"/>
            </w:r>
            <w:r>
              <w:rPr>
                <w:noProof/>
                <w:webHidden/>
              </w:rPr>
              <w:t>49</w:t>
            </w:r>
            <w:r>
              <w:rPr>
                <w:noProof/>
                <w:webHidden/>
              </w:rPr>
              <w:fldChar w:fldCharType="end"/>
            </w:r>
          </w:hyperlink>
        </w:p>
        <w:p w:rsidR="001A12EA" w:rsidRDefault="001A12EA" w14:paraId="0CE2404B" w14:textId="6F75DCD3">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82">
            <w:r w:rsidRPr="006E2906">
              <w:rPr>
                <w:rStyle w:val="Hyperlink"/>
                <w:noProof/>
              </w:rPr>
              <w:t>Architectural DXF Drawing Overlay in Load Editor</w:t>
            </w:r>
            <w:r>
              <w:rPr>
                <w:noProof/>
                <w:webHidden/>
              </w:rPr>
              <w:tab/>
            </w:r>
            <w:r>
              <w:rPr>
                <w:noProof/>
                <w:webHidden/>
              </w:rPr>
              <w:fldChar w:fldCharType="begin"/>
            </w:r>
            <w:r>
              <w:rPr>
                <w:noProof/>
                <w:webHidden/>
              </w:rPr>
              <w:instrText xml:space="preserve"> PAGEREF _Toc198806782 \h </w:instrText>
            </w:r>
            <w:r>
              <w:rPr>
                <w:noProof/>
                <w:webHidden/>
              </w:rPr>
            </w:r>
            <w:r>
              <w:rPr>
                <w:noProof/>
                <w:webHidden/>
              </w:rPr>
              <w:fldChar w:fldCharType="separate"/>
            </w:r>
            <w:r>
              <w:rPr>
                <w:noProof/>
                <w:webHidden/>
              </w:rPr>
              <w:t>51</w:t>
            </w:r>
            <w:r>
              <w:rPr>
                <w:noProof/>
                <w:webHidden/>
              </w:rPr>
              <w:fldChar w:fldCharType="end"/>
            </w:r>
          </w:hyperlink>
        </w:p>
        <w:p w:rsidR="001A12EA" w:rsidRDefault="001A12EA" w14:paraId="5EC94853" w14:textId="575CF01C">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83">
            <w:r w:rsidRPr="006E2906">
              <w:rPr>
                <w:rStyle w:val="Hyperlink"/>
                <w:noProof/>
              </w:rPr>
              <w:t>Continuous Girts (and Purlins)</w:t>
            </w:r>
            <w:r>
              <w:rPr>
                <w:noProof/>
                <w:webHidden/>
              </w:rPr>
              <w:tab/>
            </w:r>
            <w:r>
              <w:rPr>
                <w:noProof/>
                <w:webHidden/>
              </w:rPr>
              <w:fldChar w:fldCharType="begin"/>
            </w:r>
            <w:r>
              <w:rPr>
                <w:noProof/>
                <w:webHidden/>
              </w:rPr>
              <w:instrText xml:space="preserve"> PAGEREF _Toc198806783 \h </w:instrText>
            </w:r>
            <w:r>
              <w:rPr>
                <w:noProof/>
                <w:webHidden/>
              </w:rPr>
            </w:r>
            <w:r>
              <w:rPr>
                <w:noProof/>
                <w:webHidden/>
              </w:rPr>
              <w:fldChar w:fldCharType="separate"/>
            </w:r>
            <w:r>
              <w:rPr>
                <w:noProof/>
                <w:webHidden/>
              </w:rPr>
              <w:t>54</w:t>
            </w:r>
            <w:r>
              <w:rPr>
                <w:noProof/>
                <w:webHidden/>
              </w:rPr>
              <w:fldChar w:fldCharType="end"/>
            </w:r>
          </w:hyperlink>
        </w:p>
        <w:p w:rsidR="001A12EA" w:rsidRDefault="001A12EA" w14:paraId="6AE87224" w14:textId="72B2B5F4">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84">
            <w:r w:rsidRPr="006E2906">
              <w:rPr>
                <w:rStyle w:val="Hyperlink"/>
                <w:noProof/>
              </w:rPr>
              <w:t>Display Support Reactions in Analysis Post-Processor</w:t>
            </w:r>
            <w:r>
              <w:rPr>
                <w:noProof/>
                <w:webHidden/>
              </w:rPr>
              <w:tab/>
            </w:r>
            <w:r>
              <w:rPr>
                <w:noProof/>
                <w:webHidden/>
              </w:rPr>
              <w:fldChar w:fldCharType="begin"/>
            </w:r>
            <w:r>
              <w:rPr>
                <w:noProof/>
                <w:webHidden/>
              </w:rPr>
              <w:instrText xml:space="preserve"> PAGEREF _Toc198806784 \h </w:instrText>
            </w:r>
            <w:r>
              <w:rPr>
                <w:noProof/>
                <w:webHidden/>
              </w:rPr>
            </w:r>
            <w:r>
              <w:rPr>
                <w:noProof/>
                <w:webHidden/>
              </w:rPr>
              <w:fldChar w:fldCharType="separate"/>
            </w:r>
            <w:r>
              <w:rPr>
                <w:noProof/>
                <w:webHidden/>
              </w:rPr>
              <w:t>56</w:t>
            </w:r>
            <w:r>
              <w:rPr>
                <w:noProof/>
                <w:webHidden/>
              </w:rPr>
              <w:fldChar w:fldCharType="end"/>
            </w:r>
          </w:hyperlink>
        </w:p>
        <w:p w:rsidR="001A12EA" w:rsidRDefault="001A12EA" w14:paraId="726FAEAF" w14:textId="61C77CC0">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85">
            <w:r w:rsidRPr="006E2906">
              <w:rPr>
                <w:rStyle w:val="Hyperlink"/>
                <w:noProof/>
              </w:rPr>
              <w:t>Contour Labels in Analysis Post-Processor</w:t>
            </w:r>
            <w:r>
              <w:rPr>
                <w:noProof/>
                <w:webHidden/>
              </w:rPr>
              <w:tab/>
            </w:r>
            <w:r>
              <w:rPr>
                <w:noProof/>
                <w:webHidden/>
              </w:rPr>
              <w:fldChar w:fldCharType="begin"/>
            </w:r>
            <w:r>
              <w:rPr>
                <w:noProof/>
                <w:webHidden/>
              </w:rPr>
              <w:instrText xml:space="preserve"> PAGEREF _Toc198806785 \h </w:instrText>
            </w:r>
            <w:r>
              <w:rPr>
                <w:noProof/>
                <w:webHidden/>
              </w:rPr>
            </w:r>
            <w:r>
              <w:rPr>
                <w:noProof/>
                <w:webHidden/>
              </w:rPr>
              <w:fldChar w:fldCharType="separate"/>
            </w:r>
            <w:r>
              <w:rPr>
                <w:noProof/>
                <w:webHidden/>
              </w:rPr>
              <w:t>57</w:t>
            </w:r>
            <w:r>
              <w:rPr>
                <w:noProof/>
                <w:webHidden/>
              </w:rPr>
              <w:fldChar w:fldCharType="end"/>
            </w:r>
          </w:hyperlink>
        </w:p>
        <w:p w:rsidR="001A12EA" w:rsidRDefault="001A12EA" w14:paraId="418D6716" w14:textId="34A3002B">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86">
            <w:r w:rsidRPr="006E2906">
              <w:rPr>
                <w:rStyle w:val="Hyperlink"/>
                <w:noProof/>
              </w:rPr>
              <w:t>Contour Legend at the Bottom in Analysis Post-Processor</w:t>
            </w:r>
            <w:r>
              <w:rPr>
                <w:noProof/>
                <w:webHidden/>
              </w:rPr>
              <w:tab/>
            </w:r>
            <w:r>
              <w:rPr>
                <w:noProof/>
                <w:webHidden/>
              </w:rPr>
              <w:fldChar w:fldCharType="begin"/>
            </w:r>
            <w:r>
              <w:rPr>
                <w:noProof/>
                <w:webHidden/>
              </w:rPr>
              <w:instrText xml:space="preserve"> PAGEREF _Toc198806786 \h </w:instrText>
            </w:r>
            <w:r>
              <w:rPr>
                <w:noProof/>
                <w:webHidden/>
              </w:rPr>
            </w:r>
            <w:r>
              <w:rPr>
                <w:noProof/>
                <w:webHidden/>
              </w:rPr>
              <w:fldChar w:fldCharType="separate"/>
            </w:r>
            <w:r>
              <w:rPr>
                <w:noProof/>
                <w:webHidden/>
              </w:rPr>
              <w:t>57</w:t>
            </w:r>
            <w:r>
              <w:rPr>
                <w:noProof/>
                <w:webHidden/>
              </w:rPr>
              <w:fldChar w:fldCharType="end"/>
            </w:r>
          </w:hyperlink>
        </w:p>
        <w:p w:rsidR="001A12EA" w:rsidRDefault="001A12EA" w14:paraId="68B8860A" w14:textId="0654E725">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87">
            <w:r w:rsidRPr="006E2906">
              <w:rPr>
                <w:rStyle w:val="Hyperlink"/>
                <w:noProof/>
              </w:rPr>
              <w:t>Exclusive Default Materials for Steel Members</w:t>
            </w:r>
            <w:r>
              <w:rPr>
                <w:noProof/>
                <w:webHidden/>
              </w:rPr>
              <w:tab/>
            </w:r>
            <w:r>
              <w:rPr>
                <w:noProof/>
                <w:webHidden/>
              </w:rPr>
              <w:fldChar w:fldCharType="begin"/>
            </w:r>
            <w:r>
              <w:rPr>
                <w:noProof/>
                <w:webHidden/>
              </w:rPr>
              <w:instrText xml:space="preserve"> PAGEREF _Toc198806787 \h </w:instrText>
            </w:r>
            <w:r>
              <w:rPr>
                <w:noProof/>
                <w:webHidden/>
              </w:rPr>
            </w:r>
            <w:r>
              <w:rPr>
                <w:noProof/>
                <w:webHidden/>
              </w:rPr>
              <w:fldChar w:fldCharType="separate"/>
            </w:r>
            <w:r>
              <w:rPr>
                <w:noProof/>
                <w:webHidden/>
              </w:rPr>
              <w:t>58</w:t>
            </w:r>
            <w:r>
              <w:rPr>
                <w:noProof/>
                <w:webHidden/>
              </w:rPr>
              <w:fldChar w:fldCharType="end"/>
            </w:r>
          </w:hyperlink>
        </w:p>
        <w:p w:rsidR="001A12EA" w:rsidRDefault="001A12EA" w14:paraId="09FB1FAD" w14:textId="423470C9">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88">
            <w:r w:rsidRPr="006E2906">
              <w:rPr>
                <w:rStyle w:val="Hyperlink"/>
                <w:noProof/>
              </w:rPr>
              <w:t>New Metal Deck Types in Library</w:t>
            </w:r>
            <w:r>
              <w:rPr>
                <w:noProof/>
                <w:webHidden/>
              </w:rPr>
              <w:tab/>
            </w:r>
            <w:r>
              <w:rPr>
                <w:noProof/>
                <w:webHidden/>
              </w:rPr>
              <w:fldChar w:fldCharType="begin"/>
            </w:r>
            <w:r>
              <w:rPr>
                <w:noProof/>
                <w:webHidden/>
              </w:rPr>
              <w:instrText xml:space="preserve"> PAGEREF _Toc198806788 \h </w:instrText>
            </w:r>
            <w:r>
              <w:rPr>
                <w:noProof/>
                <w:webHidden/>
              </w:rPr>
            </w:r>
            <w:r>
              <w:rPr>
                <w:noProof/>
                <w:webHidden/>
              </w:rPr>
              <w:fldChar w:fldCharType="separate"/>
            </w:r>
            <w:r>
              <w:rPr>
                <w:noProof/>
                <w:webHidden/>
              </w:rPr>
              <w:t>59</w:t>
            </w:r>
            <w:r>
              <w:rPr>
                <w:noProof/>
                <w:webHidden/>
              </w:rPr>
              <w:fldChar w:fldCharType="end"/>
            </w:r>
          </w:hyperlink>
        </w:p>
        <w:p w:rsidR="001A12EA" w:rsidRDefault="001A12EA" w14:paraId="01FAF4DC" w14:textId="181E6605">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89">
            <w:r w:rsidRPr="006E2906">
              <w:rPr>
                <w:rStyle w:val="Hyperlink"/>
                <w:noProof/>
              </w:rPr>
              <w:t>Extended Cold-Formed Section Library</w:t>
            </w:r>
            <w:r>
              <w:rPr>
                <w:noProof/>
                <w:webHidden/>
              </w:rPr>
              <w:tab/>
            </w:r>
            <w:r>
              <w:rPr>
                <w:noProof/>
                <w:webHidden/>
              </w:rPr>
              <w:fldChar w:fldCharType="begin"/>
            </w:r>
            <w:r>
              <w:rPr>
                <w:noProof/>
                <w:webHidden/>
              </w:rPr>
              <w:instrText xml:space="preserve"> PAGEREF _Toc198806789 \h </w:instrText>
            </w:r>
            <w:r>
              <w:rPr>
                <w:noProof/>
                <w:webHidden/>
              </w:rPr>
            </w:r>
            <w:r>
              <w:rPr>
                <w:noProof/>
                <w:webHidden/>
              </w:rPr>
              <w:fldChar w:fldCharType="separate"/>
            </w:r>
            <w:r>
              <w:rPr>
                <w:noProof/>
                <w:webHidden/>
              </w:rPr>
              <w:t>60</w:t>
            </w:r>
            <w:r>
              <w:rPr>
                <w:noProof/>
                <w:webHidden/>
              </w:rPr>
              <w:fldChar w:fldCharType="end"/>
            </w:r>
          </w:hyperlink>
        </w:p>
        <w:p w:rsidR="001A12EA" w:rsidRDefault="001A12EA" w14:paraId="13905A91" w14:textId="50E48CC2">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90">
            <w:r w:rsidRPr="006E2906">
              <w:rPr>
                <w:rStyle w:val="Hyperlink"/>
                <w:noProof/>
              </w:rPr>
              <w:t>Utilization Ratio Coloring for RC Members</w:t>
            </w:r>
            <w:r>
              <w:rPr>
                <w:noProof/>
                <w:webHidden/>
              </w:rPr>
              <w:tab/>
            </w:r>
            <w:r>
              <w:rPr>
                <w:noProof/>
                <w:webHidden/>
              </w:rPr>
              <w:fldChar w:fldCharType="begin"/>
            </w:r>
            <w:r>
              <w:rPr>
                <w:noProof/>
                <w:webHidden/>
              </w:rPr>
              <w:instrText xml:space="preserve"> PAGEREF _Toc198806790 \h </w:instrText>
            </w:r>
            <w:r>
              <w:rPr>
                <w:noProof/>
                <w:webHidden/>
              </w:rPr>
            </w:r>
            <w:r>
              <w:rPr>
                <w:noProof/>
                <w:webHidden/>
              </w:rPr>
              <w:fldChar w:fldCharType="separate"/>
            </w:r>
            <w:r>
              <w:rPr>
                <w:noProof/>
                <w:webHidden/>
              </w:rPr>
              <w:t>61</w:t>
            </w:r>
            <w:r>
              <w:rPr>
                <w:noProof/>
                <w:webHidden/>
              </w:rPr>
              <w:fldChar w:fldCharType="end"/>
            </w:r>
          </w:hyperlink>
        </w:p>
        <w:p w:rsidR="001A12EA" w:rsidRDefault="001A12EA" w14:paraId="23EF1A76" w14:textId="4B18BD81">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91">
            <w:r w:rsidRPr="006E2906">
              <w:rPr>
                <w:rStyle w:val="Hyperlink"/>
                <w:noProof/>
              </w:rPr>
              <w:t>Color Assignment to Loads</w:t>
            </w:r>
            <w:r>
              <w:rPr>
                <w:noProof/>
                <w:webHidden/>
              </w:rPr>
              <w:tab/>
            </w:r>
            <w:r>
              <w:rPr>
                <w:noProof/>
                <w:webHidden/>
              </w:rPr>
              <w:fldChar w:fldCharType="begin"/>
            </w:r>
            <w:r>
              <w:rPr>
                <w:noProof/>
                <w:webHidden/>
              </w:rPr>
              <w:instrText xml:space="preserve"> PAGEREF _Toc198806791 \h </w:instrText>
            </w:r>
            <w:r>
              <w:rPr>
                <w:noProof/>
                <w:webHidden/>
              </w:rPr>
            </w:r>
            <w:r>
              <w:rPr>
                <w:noProof/>
                <w:webHidden/>
              </w:rPr>
              <w:fldChar w:fldCharType="separate"/>
            </w:r>
            <w:r>
              <w:rPr>
                <w:noProof/>
                <w:webHidden/>
              </w:rPr>
              <w:t>62</w:t>
            </w:r>
            <w:r>
              <w:rPr>
                <w:noProof/>
                <w:webHidden/>
              </w:rPr>
              <w:fldChar w:fldCharType="end"/>
            </w:r>
          </w:hyperlink>
        </w:p>
        <w:p w:rsidR="001A12EA" w:rsidRDefault="001A12EA" w14:paraId="26D6EAAC" w14:textId="60EF9B2F">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92">
            <w:r w:rsidRPr="006E2906">
              <w:rPr>
                <w:rStyle w:val="Hyperlink"/>
                <w:noProof/>
              </w:rPr>
              <w:t>Enhancements in Member Relabeling</w:t>
            </w:r>
            <w:r>
              <w:rPr>
                <w:noProof/>
                <w:webHidden/>
              </w:rPr>
              <w:tab/>
            </w:r>
            <w:r>
              <w:rPr>
                <w:noProof/>
                <w:webHidden/>
              </w:rPr>
              <w:fldChar w:fldCharType="begin"/>
            </w:r>
            <w:r>
              <w:rPr>
                <w:noProof/>
                <w:webHidden/>
              </w:rPr>
              <w:instrText xml:space="preserve"> PAGEREF _Toc198806792 \h </w:instrText>
            </w:r>
            <w:r>
              <w:rPr>
                <w:noProof/>
                <w:webHidden/>
              </w:rPr>
            </w:r>
            <w:r>
              <w:rPr>
                <w:noProof/>
                <w:webHidden/>
              </w:rPr>
              <w:fldChar w:fldCharType="separate"/>
            </w:r>
            <w:r>
              <w:rPr>
                <w:noProof/>
                <w:webHidden/>
              </w:rPr>
              <w:t>63</w:t>
            </w:r>
            <w:r>
              <w:rPr>
                <w:noProof/>
                <w:webHidden/>
              </w:rPr>
              <w:fldChar w:fldCharType="end"/>
            </w:r>
          </w:hyperlink>
        </w:p>
        <w:p w:rsidR="001A12EA" w:rsidRDefault="001A12EA" w14:paraId="1DF59F1B" w14:textId="099CC27B">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93">
            <w:r w:rsidRPr="006E2906">
              <w:rPr>
                <w:rStyle w:val="Hyperlink"/>
                <w:noProof/>
              </w:rPr>
              <w:t>View Modes in Right-Click Menu</w:t>
            </w:r>
            <w:r>
              <w:rPr>
                <w:noProof/>
                <w:webHidden/>
              </w:rPr>
              <w:tab/>
            </w:r>
            <w:r>
              <w:rPr>
                <w:noProof/>
                <w:webHidden/>
              </w:rPr>
              <w:fldChar w:fldCharType="begin"/>
            </w:r>
            <w:r>
              <w:rPr>
                <w:noProof/>
                <w:webHidden/>
              </w:rPr>
              <w:instrText xml:space="preserve"> PAGEREF _Toc198806793 \h </w:instrText>
            </w:r>
            <w:r>
              <w:rPr>
                <w:noProof/>
                <w:webHidden/>
              </w:rPr>
            </w:r>
            <w:r>
              <w:rPr>
                <w:noProof/>
                <w:webHidden/>
              </w:rPr>
              <w:fldChar w:fldCharType="separate"/>
            </w:r>
            <w:r>
              <w:rPr>
                <w:noProof/>
                <w:webHidden/>
              </w:rPr>
              <w:t>63</w:t>
            </w:r>
            <w:r>
              <w:rPr>
                <w:noProof/>
                <w:webHidden/>
              </w:rPr>
              <w:fldChar w:fldCharType="end"/>
            </w:r>
          </w:hyperlink>
        </w:p>
        <w:p w:rsidR="001A12EA" w:rsidRDefault="001A12EA" w14:paraId="72E58162" w14:textId="7512C562">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94">
            <w:r w:rsidRPr="006E2906">
              <w:rPr>
                <w:rStyle w:val="Hyperlink"/>
                <w:noProof/>
              </w:rPr>
              <w:t>Number of Studs and Camber in Frame Labels</w:t>
            </w:r>
            <w:r>
              <w:rPr>
                <w:noProof/>
                <w:webHidden/>
              </w:rPr>
              <w:tab/>
            </w:r>
            <w:r>
              <w:rPr>
                <w:noProof/>
                <w:webHidden/>
              </w:rPr>
              <w:fldChar w:fldCharType="begin"/>
            </w:r>
            <w:r>
              <w:rPr>
                <w:noProof/>
                <w:webHidden/>
              </w:rPr>
              <w:instrText xml:space="preserve"> PAGEREF _Toc198806794 \h </w:instrText>
            </w:r>
            <w:r>
              <w:rPr>
                <w:noProof/>
                <w:webHidden/>
              </w:rPr>
            </w:r>
            <w:r>
              <w:rPr>
                <w:noProof/>
                <w:webHidden/>
              </w:rPr>
              <w:fldChar w:fldCharType="separate"/>
            </w:r>
            <w:r>
              <w:rPr>
                <w:noProof/>
                <w:webHidden/>
              </w:rPr>
              <w:t>64</w:t>
            </w:r>
            <w:r>
              <w:rPr>
                <w:noProof/>
                <w:webHidden/>
              </w:rPr>
              <w:fldChar w:fldCharType="end"/>
            </w:r>
          </w:hyperlink>
        </w:p>
        <w:p w:rsidR="001A12EA" w:rsidRDefault="001A12EA" w14:paraId="69A17DBE" w14:textId="692F8C26">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95">
            <w:r w:rsidRPr="006E2906">
              <w:rPr>
                <w:rStyle w:val="Hyperlink"/>
                <w:noProof/>
              </w:rPr>
              <w:t>Support Assignment and Cantilever Frame Members</w:t>
            </w:r>
            <w:r>
              <w:rPr>
                <w:noProof/>
                <w:webHidden/>
              </w:rPr>
              <w:tab/>
            </w:r>
            <w:r>
              <w:rPr>
                <w:noProof/>
                <w:webHidden/>
              </w:rPr>
              <w:fldChar w:fldCharType="begin"/>
            </w:r>
            <w:r>
              <w:rPr>
                <w:noProof/>
                <w:webHidden/>
              </w:rPr>
              <w:instrText xml:space="preserve"> PAGEREF _Toc198806795 \h </w:instrText>
            </w:r>
            <w:r>
              <w:rPr>
                <w:noProof/>
                <w:webHidden/>
              </w:rPr>
            </w:r>
            <w:r>
              <w:rPr>
                <w:noProof/>
                <w:webHidden/>
              </w:rPr>
              <w:fldChar w:fldCharType="separate"/>
            </w:r>
            <w:r>
              <w:rPr>
                <w:noProof/>
                <w:webHidden/>
              </w:rPr>
              <w:t>65</w:t>
            </w:r>
            <w:r>
              <w:rPr>
                <w:noProof/>
                <w:webHidden/>
              </w:rPr>
              <w:fldChar w:fldCharType="end"/>
            </w:r>
          </w:hyperlink>
        </w:p>
        <w:p w:rsidR="001A12EA" w:rsidRDefault="001A12EA" w14:paraId="7361C6A6" w14:textId="2E97AF35">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96">
            <w:r w:rsidRPr="006E2906">
              <w:rPr>
                <w:rStyle w:val="Hyperlink"/>
                <w:noProof/>
              </w:rPr>
              <w:t>Optimized Ribbon and Right Click Menu</w:t>
            </w:r>
            <w:r>
              <w:rPr>
                <w:noProof/>
                <w:webHidden/>
              </w:rPr>
              <w:tab/>
            </w:r>
            <w:r>
              <w:rPr>
                <w:noProof/>
                <w:webHidden/>
              </w:rPr>
              <w:fldChar w:fldCharType="begin"/>
            </w:r>
            <w:r>
              <w:rPr>
                <w:noProof/>
                <w:webHidden/>
              </w:rPr>
              <w:instrText xml:space="preserve"> PAGEREF _Toc198806796 \h </w:instrText>
            </w:r>
            <w:r>
              <w:rPr>
                <w:noProof/>
                <w:webHidden/>
              </w:rPr>
            </w:r>
            <w:r>
              <w:rPr>
                <w:noProof/>
                <w:webHidden/>
              </w:rPr>
              <w:fldChar w:fldCharType="separate"/>
            </w:r>
            <w:r>
              <w:rPr>
                <w:noProof/>
                <w:webHidden/>
              </w:rPr>
              <w:t>66</w:t>
            </w:r>
            <w:r>
              <w:rPr>
                <w:noProof/>
                <w:webHidden/>
              </w:rPr>
              <w:fldChar w:fldCharType="end"/>
            </w:r>
          </w:hyperlink>
        </w:p>
        <w:p w:rsidR="001A12EA" w:rsidRDefault="001A12EA" w14:paraId="090ECC56" w14:textId="1D379C7D">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97">
            <w:r w:rsidRPr="006E2906">
              <w:rPr>
                <w:rStyle w:val="Hyperlink"/>
                <w:noProof/>
              </w:rPr>
              <w:t>Frame Member Storey Assignment</w:t>
            </w:r>
            <w:r>
              <w:rPr>
                <w:noProof/>
                <w:webHidden/>
              </w:rPr>
              <w:tab/>
            </w:r>
            <w:r>
              <w:rPr>
                <w:noProof/>
                <w:webHidden/>
              </w:rPr>
              <w:fldChar w:fldCharType="begin"/>
            </w:r>
            <w:r>
              <w:rPr>
                <w:noProof/>
                <w:webHidden/>
              </w:rPr>
              <w:instrText xml:space="preserve"> PAGEREF _Toc198806797 \h </w:instrText>
            </w:r>
            <w:r>
              <w:rPr>
                <w:noProof/>
                <w:webHidden/>
              </w:rPr>
            </w:r>
            <w:r>
              <w:rPr>
                <w:noProof/>
                <w:webHidden/>
              </w:rPr>
              <w:fldChar w:fldCharType="separate"/>
            </w:r>
            <w:r>
              <w:rPr>
                <w:noProof/>
                <w:webHidden/>
              </w:rPr>
              <w:t>67</w:t>
            </w:r>
            <w:r>
              <w:rPr>
                <w:noProof/>
                <w:webHidden/>
              </w:rPr>
              <w:fldChar w:fldCharType="end"/>
            </w:r>
          </w:hyperlink>
        </w:p>
        <w:p w:rsidR="001A12EA" w:rsidRDefault="001A12EA" w14:paraId="17C1C6CD" w14:textId="1E0A950D">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98">
            <w:r w:rsidRPr="006E2906">
              <w:rPr>
                <w:rStyle w:val="Hyperlink"/>
                <w:noProof/>
              </w:rPr>
              <w:t>Search by Labels in Analysis Post-Processor</w:t>
            </w:r>
            <w:r>
              <w:rPr>
                <w:noProof/>
                <w:webHidden/>
              </w:rPr>
              <w:tab/>
            </w:r>
            <w:r>
              <w:rPr>
                <w:noProof/>
                <w:webHidden/>
              </w:rPr>
              <w:fldChar w:fldCharType="begin"/>
            </w:r>
            <w:r>
              <w:rPr>
                <w:noProof/>
                <w:webHidden/>
              </w:rPr>
              <w:instrText xml:space="preserve"> PAGEREF _Toc198806798 \h </w:instrText>
            </w:r>
            <w:r>
              <w:rPr>
                <w:noProof/>
                <w:webHidden/>
              </w:rPr>
            </w:r>
            <w:r>
              <w:rPr>
                <w:noProof/>
                <w:webHidden/>
              </w:rPr>
              <w:fldChar w:fldCharType="separate"/>
            </w:r>
            <w:r>
              <w:rPr>
                <w:noProof/>
                <w:webHidden/>
              </w:rPr>
              <w:t>68</w:t>
            </w:r>
            <w:r>
              <w:rPr>
                <w:noProof/>
                <w:webHidden/>
              </w:rPr>
              <w:fldChar w:fldCharType="end"/>
            </w:r>
          </w:hyperlink>
        </w:p>
        <w:p w:rsidR="001A12EA" w:rsidRDefault="001A12EA" w14:paraId="7FF46BDA" w14:textId="59B20E03">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799">
            <w:r w:rsidRPr="006E2906">
              <w:rPr>
                <w:rStyle w:val="Hyperlink"/>
                <w:noProof/>
              </w:rPr>
              <w:t>Section and Material Labels in Analysis Post-Processor</w:t>
            </w:r>
            <w:r>
              <w:rPr>
                <w:noProof/>
                <w:webHidden/>
              </w:rPr>
              <w:tab/>
            </w:r>
            <w:r>
              <w:rPr>
                <w:noProof/>
                <w:webHidden/>
              </w:rPr>
              <w:fldChar w:fldCharType="begin"/>
            </w:r>
            <w:r>
              <w:rPr>
                <w:noProof/>
                <w:webHidden/>
              </w:rPr>
              <w:instrText xml:space="preserve"> PAGEREF _Toc198806799 \h </w:instrText>
            </w:r>
            <w:r>
              <w:rPr>
                <w:noProof/>
                <w:webHidden/>
              </w:rPr>
            </w:r>
            <w:r>
              <w:rPr>
                <w:noProof/>
                <w:webHidden/>
              </w:rPr>
              <w:fldChar w:fldCharType="separate"/>
            </w:r>
            <w:r>
              <w:rPr>
                <w:noProof/>
                <w:webHidden/>
              </w:rPr>
              <w:t>68</w:t>
            </w:r>
            <w:r>
              <w:rPr>
                <w:noProof/>
                <w:webHidden/>
              </w:rPr>
              <w:fldChar w:fldCharType="end"/>
            </w:r>
          </w:hyperlink>
        </w:p>
        <w:p w:rsidR="001A12EA" w:rsidRDefault="001A12EA" w14:paraId="5EDA920A" w14:textId="5A19F215">
          <w:pPr>
            <w:pStyle w:val="TOC1"/>
            <w:rPr>
              <w:rFonts w:asciiTheme="minorHAnsi" w:hAnsiTheme="minorHAnsi" w:eastAsiaTheme="minorEastAsia" w:cstheme="minorBidi"/>
              <w:noProof/>
              <w:kern w:val="2"/>
              <w:sz w:val="24"/>
              <w:szCs w:val="24"/>
              <w:lang w:val="tr-TR" w:eastAsia="tr-TR"/>
              <w14:ligatures w14:val="standardContextual"/>
            </w:rPr>
          </w:pPr>
          <w:hyperlink w:history="1" w:anchor="_Toc198806800">
            <w:r w:rsidRPr="006E2906">
              <w:rPr>
                <w:rStyle w:val="Hyperlink"/>
                <w:noProof/>
              </w:rPr>
              <w:t>Advanced BIM Integration</w:t>
            </w:r>
            <w:r>
              <w:rPr>
                <w:noProof/>
                <w:webHidden/>
              </w:rPr>
              <w:tab/>
            </w:r>
            <w:r>
              <w:rPr>
                <w:noProof/>
                <w:webHidden/>
              </w:rPr>
              <w:fldChar w:fldCharType="begin"/>
            </w:r>
            <w:r>
              <w:rPr>
                <w:noProof/>
                <w:webHidden/>
              </w:rPr>
              <w:instrText xml:space="preserve"> PAGEREF _Toc198806800 \h </w:instrText>
            </w:r>
            <w:r>
              <w:rPr>
                <w:noProof/>
                <w:webHidden/>
              </w:rPr>
            </w:r>
            <w:r>
              <w:rPr>
                <w:noProof/>
                <w:webHidden/>
              </w:rPr>
              <w:fldChar w:fldCharType="separate"/>
            </w:r>
            <w:r>
              <w:rPr>
                <w:noProof/>
                <w:webHidden/>
              </w:rPr>
              <w:t>69</w:t>
            </w:r>
            <w:r>
              <w:rPr>
                <w:noProof/>
                <w:webHidden/>
              </w:rPr>
              <w:fldChar w:fldCharType="end"/>
            </w:r>
          </w:hyperlink>
        </w:p>
        <w:p w:rsidR="001A12EA" w:rsidRDefault="001A12EA" w14:paraId="02216F9D" w14:textId="31872AC5">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01">
            <w:r w:rsidRPr="006E2906">
              <w:rPr>
                <w:rStyle w:val="Hyperlink"/>
                <w:noProof/>
              </w:rPr>
              <w:t>Support for IFC4 Format</w:t>
            </w:r>
            <w:r>
              <w:rPr>
                <w:noProof/>
                <w:webHidden/>
              </w:rPr>
              <w:tab/>
            </w:r>
            <w:r>
              <w:rPr>
                <w:noProof/>
                <w:webHidden/>
              </w:rPr>
              <w:fldChar w:fldCharType="begin"/>
            </w:r>
            <w:r>
              <w:rPr>
                <w:noProof/>
                <w:webHidden/>
              </w:rPr>
              <w:instrText xml:space="preserve"> PAGEREF _Toc198806801 \h </w:instrText>
            </w:r>
            <w:r>
              <w:rPr>
                <w:noProof/>
                <w:webHidden/>
              </w:rPr>
            </w:r>
            <w:r>
              <w:rPr>
                <w:noProof/>
                <w:webHidden/>
              </w:rPr>
              <w:fldChar w:fldCharType="separate"/>
            </w:r>
            <w:r>
              <w:rPr>
                <w:noProof/>
                <w:webHidden/>
              </w:rPr>
              <w:t>70</w:t>
            </w:r>
            <w:r>
              <w:rPr>
                <w:noProof/>
                <w:webHidden/>
              </w:rPr>
              <w:fldChar w:fldCharType="end"/>
            </w:r>
          </w:hyperlink>
        </w:p>
        <w:p w:rsidR="001A12EA" w:rsidRDefault="001A12EA" w14:paraId="57C395AD" w14:textId="5443BBD4">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02">
            <w:r w:rsidRPr="006E2906">
              <w:rPr>
                <w:rStyle w:val="Hyperlink"/>
                <w:noProof/>
              </w:rPr>
              <w:t>IFC-Singapore Template</w:t>
            </w:r>
            <w:r>
              <w:rPr>
                <w:noProof/>
                <w:webHidden/>
              </w:rPr>
              <w:tab/>
            </w:r>
            <w:r>
              <w:rPr>
                <w:noProof/>
                <w:webHidden/>
              </w:rPr>
              <w:fldChar w:fldCharType="begin"/>
            </w:r>
            <w:r>
              <w:rPr>
                <w:noProof/>
                <w:webHidden/>
              </w:rPr>
              <w:instrText xml:space="preserve"> PAGEREF _Toc198806802 \h </w:instrText>
            </w:r>
            <w:r>
              <w:rPr>
                <w:noProof/>
                <w:webHidden/>
              </w:rPr>
            </w:r>
            <w:r>
              <w:rPr>
                <w:noProof/>
                <w:webHidden/>
              </w:rPr>
              <w:fldChar w:fldCharType="separate"/>
            </w:r>
            <w:r>
              <w:rPr>
                <w:noProof/>
                <w:webHidden/>
              </w:rPr>
              <w:t>71</w:t>
            </w:r>
            <w:r>
              <w:rPr>
                <w:noProof/>
                <w:webHidden/>
              </w:rPr>
              <w:fldChar w:fldCharType="end"/>
            </w:r>
          </w:hyperlink>
        </w:p>
        <w:p w:rsidR="001A12EA" w:rsidRDefault="001A12EA" w14:paraId="0551FE2C" w14:textId="780AFD58">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03">
            <w:r w:rsidRPr="006E2906">
              <w:rPr>
                <w:rStyle w:val="Hyperlink"/>
                <w:noProof/>
              </w:rPr>
              <w:t>Export Internal Forces to IdeaStatica</w:t>
            </w:r>
            <w:r>
              <w:rPr>
                <w:noProof/>
                <w:webHidden/>
              </w:rPr>
              <w:tab/>
            </w:r>
            <w:r>
              <w:rPr>
                <w:noProof/>
                <w:webHidden/>
              </w:rPr>
              <w:fldChar w:fldCharType="begin"/>
            </w:r>
            <w:r>
              <w:rPr>
                <w:noProof/>
                <w:webHidden/>
              </w:rPr>
              <w:instrText xml:space="preserve"> PAGEREF _Toc198806803 \h </w:instrText>
            </w:r>
            <w:r>
              <w:rPr>
                <w:noProof/>
                <w:webHidden/>
              </w:rPr>
            </w:r>
            <w:r>
              <w:rPr>
                <w:noProof/>
                <w:webHidden/>
              </w:rPr>
              <w:fldChar w:fldCharType="separate"/>
            </w:r>
            <w:r>
              <w:rPr>
                <w:noProof/>
                <w:webHidden/>
              </w:rPr>
              <w:t>71</w:t>
            </w:r>
            <w:r>
              <w:rPr>
                <w:noProof/>
                <w:webHidden/>
              </w:rPr>
              <w:fldChar w:fldCharType="end"/>
            </w:r>
          </w:hyperlink>
        </w:p>
        <w:p w:rsidR="001A12EA" w:rsidRDefault="001A12EA" w14:paraId="35908CD1" w14:textId="2CD0E1D3">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04">
            <w:r w:rsidRPr="006E2906">
              <w:rPr>
                <w:rStyle w:val="Hyperlink"/>
                <w:noProof/>
              </w:rPr>
              <w:t>Steel Material Lists in ProtaStructure</w:t>
            </w:r>
            <w:r>
              <w:rPr>
                <w:noProof/>
                <w:webHidden/>
              </w:rPr>
              <w:tab/>
            </w:r>
            <w:r>
              <w:rPr>
                <w:noProof/>
                <w:webHidden/>
              </w:rPr>
              <w:fldChar w:fldCharType="begin"/>
            </w:r>
            <w:r>
              <w:rPr>
                <w:noProof/>
                <w:webHidden/>
              </w:rPr>
              <w:instrText xml:space="preserve"> PAGEREF _Toc198806804 \h </w:instrText>
            </w:r>
            <w:r>
              <w:rPr>
                <w:noProof/>
                <w:webHidden/>
              </w:rPr>
            </w:r>
            <w:r>
              <w:rPr>
                <w:noProof/>
                <w:webHidden/>
              </w:rPr>
              <w:fldChar w:fldCharType="separate"/>
            </w:r>
            <w:r>
              <w:rPr>
                <w:noProof/>
                <w:webHidden/>
              </w:rPr>
              <w:t>72</w:t>
            </w:r>
            <w:r>
              <w:rPr>
                <w:noProof/>
                <w:webHidden/>
              </w:rPr>
              <w:fldChar w:fldCharType="end"/>
            </w:r>
          </w:hyperlink>
        </w:p>
        <w:p w:rsidR="001A12EA" w:rsidRDefault="001A12EA" w14:paraId="0576F590" w14:textId="428EC16B">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05">
            <w:r w:rsidRPr="006E2906">
              <w:rPr>
                <w:rStyle w:val="Hyperlink"/>
                <w:noProof/>
              </w:rPr>
              <w:t>Filtering and Post-processing Analysis Results</w:t>
            </w:r>
            <w:r>
              <w:rPr>
                <w:noProof/>
                <w:webHidden/>
              </w:rPr>
              <w:tab/>
            </w:r>
            <w:r>
              <w:rPr>
                <w:noProof/>
                <w:webHidden/>
              </w:rPr>
              <w:fldChar w:fldCharType="begin"/>
            </w:r>
            <w:r>
              <w:rPr>
                <w:noProof/>
                <w:webHidden/>
              </w:rPr>
              <w:instrText xml:space="preserve"> PAGEREF _Toc198806805 \h </w:instrText>
            </w:r>
            <w:r>
              <w:rPr>
                <w:noProof/>
                <w:webHidden/>
              </w:rPr>
            </w:r>
            <w:r>
              <w:rPr>
                <w:noProof/>
                <w:webHidden/>
              </w:rPr>
              <w:fldChar w:fldCharType="separate"/>
            </w:r>
            <w:r>
              <w:rPr>
                <w:noProof/>
                <w:webHidden/>
              </w:rPr>
              <w:t>73</w:t>
            </w:r>
            <w:r>
              <w:rPr>
                <w:noProof/>
                <w:webHidden/>
              </w:rPr>
              <w:fldChar w:fldCharType="end"/>
            </w:r>
          </w:hyperlink>
        </w:p>
        <w:p w:rsidR="001A12EA" w:rsidRDefault="001A12EA" w14:paraId="3FB73B4D" w14:textId="5E04D4EC">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06">
            <w:r w:rsidRPr="006E2906">
              <w:rPr>
                <w:rStyle w:val="Hyperlink"/>
                <w:noProof/>
              </w:rPr>
              <w:t>Image Export with Transparent Background</w:t>
            </w:r>
            <w:r>
              <w:rPr>
                <w:noProof/>
                <w:webHidden/>
              </w:rPr>
              <w:tab/>
            </w:r>
            <w:r>
              <w:rPr>
                <w:noProof/>
                <w:webHidden/>
              </w:rPr>
              <w:fldChar w:fldCharType="begin"/>
            </w:r>
            <w:r>
              <w:rPr>
                <w:noProof/>
                <w:webHidden/>
              </w:rPr>
              <w:instrText xml:space="preserve"> PAGEREF _Toc198806806 \h </w:instrText>
            </w:r>
            <w:r>
              <w:rPr>
                <w:noProof/>
                <w:webHidden/>
              </w:rPr>
            </w:r>
            <w:r>
              <w:rPr>
                <w:noProof/>
                <w:webHidden/>
              </w:rPr>
              <w:fldChar w:fldCharType="separate"/>
            </w:r>
            <w:r>
              <w:rPr>
                <w:noProof/>
                <w:webHidden/>
              </w:rPr>
              <w:t>75</w:t>
            </w:r>
            <w:r>
              <w:rPr>
                <w:noProof/>
                <w:webHidden/>
              </w:rPr>
              <w:fldChar w:fldCharType="end"/>
            </w:r>
          </w:hyperlink>
        </w:p>
        <w:p w:rsidR="001A12EA" w:rsidRDefault="001A12EA" w14:paraId="736AD655" w14:textId="60C1B18D">
          <w:pPr>
            <w:pStyle w:val="TOC1"/>
            <w:rPr>
              <w:rFonts w:asciiTheme="minorHAnsi" w:hAnsiTheme="minorHAnsi" w:eastAsiaTheme="minorEastAsia" w:cstheme="minorBidi"/>
              <w:noProof/>
              <w:kern w:val="2"/>
              <w:sz w:val="24"/>
              <w:szCs w:val="24"/>
              <w:lang w:val="tr-TR" w:eastAsia="tr-TR"/>
              <w14:ligatures w14:val="standardContextual"/>
            </w:rPr>
          </w:pPr>
          <w:hyperlink w:history="1" w:anchor="_Toc198806807">
            <w:r w:rsidRPr="006E2906">
              <w:rPr>
                <w:rStyle w:val="Hyperlink"/>
                <w:noProof/>
              </w:rPr>
              <w:t>RC Detailing</w:t>
            </w:r>
            <w:r>
              <w:rPr>
                <w:noProof/>
                <w:webHidden/>
              </w:rPr>
              <w:tab/>
            </w:r>
            <w:r>
              <w:rPr>
                <w:noProof/>
                <w:webHidden/>
              </w:rPr>
              <w:fldChar w:fldCharType="begin"/>
            </w:r>
            <w:r>
              <w:rPr>
                <w:noProof/>
                <w:webHidden/>
              </w:rPr>
              <w:instrText xml:space="preserve"> PAGEREF _Toc198806807 \h </w:instrText>
            </w:r>
            <w:r>
              <w:rPr>
                <w:noProof/>
                <w:webHidden/>
              </w:rPr>
            </w:r>
            <w:r>
              <w:rPr>
                <w:noProof/>
                <w:webHidden/>
              </w:rPr>
              <w:fldChar w:fldCharType="separate"/>
            </w:r>
            <w:r>
              <w:rPr>
                <w:noProof/>
                <w:webHidden/>
              </w:rPr>
              <w:t>76</w:t>
            </w:r>
            <w:r>
              <w:rPr>
                <w:noProof/>
                <w:webHidden/>
              </w:rPr>
              <w:fldChar w:fldCharType="end"/>
            </w:r>
          </w:hyperlink>
        </w:p>
        <w:p w:rsidR="001A12EA" w:rsidRDefault="001A12EA" w14:paraId="64AD6127" w14:textId="328D2816">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08">
            <w:r w:rsidRPr="006E2906">
              <w:rPr>
                <w:rStyle w:val="Hyperlink"/>
                <w:noProof/>
              </w:rPr>
              <w:t>Building Elevation Section</w:t>
            </w:r>
            <w:r>
              <w:rPr>
                <w:noProof/>
                <w:webHidden/>
              </w:rPr>
              <w:tab/>
            </w:r>
            <w:r>
              <w:rPr>
                <w:noProof/>
                <w:webHidden/>
              </w:rPr>
              <w:fldChar w:fldCharType="begin"/>
            </w:r>
            <w:r>
              <w:rPr>
                <w:noProof/>
                <w:webHidden/>
              </w:rPr>
              <w:instrText xml:space="preserve"> PAGEREF _Toc198806808 \h </w:instrText>
            </w:r>
            <w:r>
              <w:rPr>
                <w:noProof/>
                <w:webHidden/>
              </w:rPr>
            </w:r>
            <w:r>
              <w:rPr>
                <w:noProof/>
                <w:webHidden/>
              </w:rPr>
              <w:fldChar w:fldCharType="separate"/>
            </w:r>
            <w:r>
              <w:rPr>
                <w:noProof/>
                <w:webHidden/>
              </w:rPr>
              <w:t>77</w:t>
            </w:r>
            <w:r>
              <w:rPr>
                <w:noProof/>
                <w:webHidden/>
              </w:rPr>
              <w:fldChar w:fldCharType="end"/>
            </w:r>
          </w:hyperlink>
        </w:p>
        <w:p w:rsidR="001A12EA" w:rsidRDefault="001A12EA" w14:paraId="6A75131F" w14:textId="2C28397A">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09">
            <w:r w:rsidRPr="006E2906">
              <w:rPr>
                <w:rStyle w:val="Hyperlink"/>
                <w:noProof/>
              </w:rPr>
              <w:t>New Bent-Up and Straight Bar Patterns for Slabs</w:t>
            </w:r>
            <w:r>
              <w:rPr>
                <w:noProof/>
                <w:webHidden/>
              </w:rPr>
              <w:tab/>
            </w:r>
            <w:r>
              <w:rPr>
                <w:noProof/>
                <w:webHidden/>
              </w:rPr>
              <w:fldChar w:fldCharType="begin"/>
            </w:r>
            <w:r>
              <w:rPr>
                <w:noProof/>
                <w:webHidden/>
              </w:rPr>
              <w:instrText xml:space="preserve"> PAGEREF _Toc198806809 \h </w:instrText>
            </w:r>
            <w:r>
              <w:rPr>
                <w:noProof/>
                <w:webHidden/>
              </w:rPr>
            </w:r>
            <w:r>
              <w:rPr>
                <w:noProof/>
                <w:webHidden/>
              </w:rPr>
              <w:fldChar w:fldCharType="separate"/>
            </w:r>
            <w:r>
              <w:rPr>
                <w:noProof/>
                <w:webHidden/>
              </w:rPr>
              <w:t>79</w:t>
            </w:r>
            <w:r>
              <w:rPr>
                <w:noProof/>
                <w:webHidden/>
              </w:rPr>
              <w:fldChar w:fldCharType="end"/>
            </w:r>
          </w:hyperlink>
        </w:p>
        <w:p w:rsidR="001A12EA" w:rsidRDefault="001A12EA" w14:paraId="286B7311" w14:textId="21C52FA4">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10">
            <w:r w:rsidRPr="006E2906">
              <w:rPr>
                <w:rStyle w:val="Hyperlink"/>
                <w:noProof/>
              </w:rPr>
              <w:t>Foundation Beams, Rib Beams and Slabs Rebar Schedule</w:t>
            </w:r>
            <w:r>
              <w:rPr>
                <w:noProof/>
                <w:webHidden/>
              </w:rPr>
              <w:tab/>
            </w:r>
            <w:r>
              <w:rPr>
                <w:noProof/>
                <w:webHidden/>
              </w:rPr>
              <w:fldChar w:fldCharType="begin"/>
            </w:r>
            <w:r>
              <w:rPr>
                <w:noProof/>
                <w:webHidden/>
              </w:rPr>
              <w:instrText xml:space="preserve"> PAGEREF _Toc198806810 \h </w:instrText>
            </w:r>
            <w:r>
              <w:rPr>
                <w:noProof/>
                <w:webHidden/>
              </w:rPr>
            </w:r>
            <w:r>
              <w:rPr>
                <w:noProof/>
                <w:webHidden/>
              </w:rPr>
              <w:fldChar w:fldCharType="separate"/>
            </w:r>
            <w:r>
              <w:rPr>
                <w:noProof/>
                <w:webHidden/>
              </w:rPr>
              <w:t>80</w:t>
            </w:r>
            <w:r>
              <w:rPr>
                <w:noProof/>
                <w:webHidden/>
              </w:rPr>
              <w:fldChar w:fldCharType="end"/>
            </w:r>
          </w:hyperlink>
        </w:p>
        <w:p w:rsidR="001A12EA" w:rsidRDefault="001A12EA" w14:paraId="3D2A0EBF" w14:textId="68FD0780">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11">
            <w:r w:rsidRPr="006E2906">
              <w:rPr>
                <w:rStyle w:val="Hyperlink"/>
                <w:noProof/>
              </w:rPr>
              <w:t>Subbasement Wall Details</w:t>
            </w:r>
            <w:r>
              <w:rPr>
                <w:noProof/>
                <w:webHidden/>
              </w:rPr>
              <w:tab/>
            </w:r>
            <w:r>
              <w:rPr>
                <w:noProof/>
                <w:webHidden/>
              </w:rPr>
              <w:fldChar w:fldCharType="begin"/>
            </w:r>
            <w:r>
              <w:rPr>
                <w:noProof/>
                <w:webHidden/>
              </w:rPr>
              <w:instrText xml:space="preserve"> PAGEREF _Toc198806811 \h </w:instrText>
            </w:r>
            <w:r>
              <w:rPr>
                <w:noProof/>
                <w:webHidden/>
              </w:rPr>
            </w:r>
            <w:r>
              <w:rPr>
                <w:noProof/>
                <w:webHidden/>
              </w:rPr>
              <w:fldChar w:fldCharType="separate"/>
            </w:r>
            <w:r>
              <w:rPr>
                <w:noProof/>
                <w:webHidden/>
              </w:rPr>
              <w:t>81</w:t>
            </w:r>
            <w:r>
              <w:rPr>
                <w:noProof/>
                <w:webHidden/>
              </w:rPr>
              <w:fldChar w:fldCharType="end"/>
            </w:r>
          </w:hyperlink>
        </w:p>
        <w:p w:rsidR="001A12EA" w:rsidRDefault="001A12EA" w14:paraId="11847860" w14:textId="5C3FF845">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12">
            <w:r w:rsidRPr="006E2906">
              <w:rPr>
                <w:rStyle w:val="Hyperlink"/>
                <w:noProof/>
              </w:rPr>
              <w:t>Pedestal Details</w:t>
            </w:r>
            <w:r>
              <w:rPr>
                <w:noProof/>
                <w:webHidden/>
              </w:rPr>
              <w:tab/>
            </w:r>
            <w:r>
              <w:rPr>
                <w:noProof/>
                <w:webHidden/>
              </w:rPr>
              <w:fldChar w:fldCharType="begin"/>
            </w:r>
            <w:r>
              <w:rPr>
                <w:noProof/>
                <w:webHidden/>
              </w:rPr>
              <w:instrText xml:space="preserve"> PAGEREF _Toc198806812 \h </w:instrText>
            </w:r>
            <w:r>
              <w:rPr>
                <w:noProof/>
                <w:webHidden/>
              </w:rPr>
            </w:r>
            <w:r>
              <w:rPr>
                <w:noProof/>
                <w:webHidden/>
              </w:rPr>
              <w:fldChar w:fldCharType="separate"/>
            </w:r>
            <w:r>
              <w:rPr>
                <w:noProof/>
                <w:webHidden/>
              </w:rPr>
              <w:t>82</w:t>
            </w:r>
            <w:r>
              <w:rPr>
                <w:noProof/>
                <w:webHidden/>
              </w:rPr>
              <w:fldChar w:fldCharType="end"/>
            </w:r>
          </w:hyperlink>
        </w:p>
        <w:p w:rsidR="001A12EA" w:rsidRDefault="001A12EA" w14:paraId="220ABD30" w14:textId="5BE7EB63">
          <w:pPr>
            <w:pStyle w:val="TOC1"/>
            <w:rPr>
              <w:rFonts w:asciiTheme="minorHAnsi" w:hAnsiTheme="minorHAnsi" w:eastAsiaTheme="minorEastAsia" w:cstheme="minorBidi"/>
              <w:noProof/>
              <w:kern w:val="2"/>
              <w:sz w:val="24"/>
              <w:szCs w:val="24"/>
              <w:lang w:val="tr-TR" w:eastAsia="tr-TR"/>
              <w14:ligatures w14:val="standardContextual"/>
            </w:rPr>
          </w:pPr>
          <w:hyperlink w:history="1" w:anchor="_Toc198806813">
            <w:r w:rsidRPr="006E2906">
              <w:rPr>
                <w:rStyle w:val="Hyperlink"/>
                <w:noProof/>
              </w:rPr>
              <w:t>ProtaSteel: Innovating with Strength</w:t>
            </w:r>
            <w:r>
              <w:rPr>
                <w:noProof/>
                <w:webHidden/>
              </w:rPr>
              <w:tab/>
            </w:r>
            <w:r>
              <w:rPr>
                <w:noProof/>
                <w:webHidden/>
              </w:rPr>
              <w:fldChar w:fldCharType="begin"/>
            </w:r>
            <w:r>
              <w:rPr>
                <w:noProof/>
                <w:webHidden/>
              </w:rPr>
              <w:instrText xml:space="preserve"> PAGEREF _Toc198806813 \h </w:instrText>
            </w:r>
            <w:r>
              <w:rPr>
                <w:noProof/>
                <w:webHidden/>
              </w:rPr>
            </w:r>
            <w:r>
              <w:rPr>
                <w:noProof/>
                <w:webHidden/>
              </w:rPr>
              <w:fldChar w:fldCharType="separate"/>
            </w:r>
            <w:r>
              <w:rPr>
                <w:noProof/>
                <w:webHidden/>
              </w:rPr>
              <w:t>84</w:t>
            </w:r>
            <w:r>
              <w:rPr>
                <w:noProof/>
                <w:webHidden/>
              </w:rPr>
              <w:fldChar w:fldCharType="end"/>
            </w:r>
          </w:hyperlink>
        </w:p>
        <w:p w:rsidR="001A12EA" w:rsidRDefault="001A12EA" w14:paraId="1108AAC4" w14:textId="2567075D">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14">
            <w:r w:rsidRPr="006E2906">
              <w:rPr>
                <w:rStyle w:val="Hyperlink"/>
                <w:noProof/>
              </w:rPr>
              <w:t>Export Internal Forces to IdeaStatica</w:t>
            </w:r>
            <w:r>
              <w:rPr>
                <w:noProof/>
                <w:webHidden/>
              </w:rPr>
              <w:tab/>
            </w:r>
            <w:r>
              <w:rPr>
                <w:noProof/>
                <w:webHidden/>
              </w:rPr>
              <w:fldChar w:fldCharType="begin"/>
            </w:r>
            <w:r>
              <w:rPr>
                <w:noProof/>
                <w:webHidden/>
              </w:rPr>
              <w:instrText xml:space="preserve"> PAGEREF _Toc198806814 \h </w:instrText>
            </w:r>
            <w:r>
              <w:rPr>
                <w:noProof/>
                <w:webHidden/>
              </w:rPr>
            </w:r>
            <w:r>
              <w:rPr>
                <w:noProof/>
                <w:webHidden/>
              </w:rPr>
              <w:fldChar w:fldCharType="separate"/>
            </w:r>
            <w:r>
              <w:rPr>
                <w:noProof/>
                <w:webHidden/>
              </w:rPr>
              <w:t>85</w:t>
            </w:r>
            <w:r>
              <w:rPr>
                <w:noProof/>
                <w:webHidden/>
              </w:rPr>
              <w:fldChar w:fldCharType="end"/>
            </w:r>
          </w:hyperlink>
        </w:p>
        <w:p w:rsidR="001A12EA" w:rsidRDefault="001A12EA" w14:paraId="148BC9E4" w14:textId="59A150B3">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15">
            <w:r w:rsidRPr="006E2906">
              <w:rPr>
                <w:rStyle w:val="Hyperlink"/>
                <w:noProof/>
              </w:rPr>
              <w:t>Purlin Connections on Curved Beams</w:t>
            </w:r>
            <w:r>
              <w:rPr>
                <w:noProof/>
                <w:webHidden/>
              </w:rPr>
              <w:tab/>
            </w:r>
            <w:r>
              <w:rPr>
                <w:noProof/>
                <w:webHidden/>
              </w:rPr>
              <w:fldChar w:fldCharType="begin"/>
            </w:r>
            <w:r>
              <w:rPr>
                <w:noProof/>
                <w:webHidden/>
              </w:rPr>
              <w:instrText xml:space="preserve"> PAGEREF _Toc198806815 \h </w:instrText>
            </w:r>
            <w:r>
              <w:rPr>
                <w:noProof/>
                <w:webHidden/>
              </w:rPr>
            </w:r>
            <w:r>
              <w:rPr>
                <w:noProof/>
                <w:webHidden/>
              </w:rPr>
              <w:fldChar w:fldCharType="separate"/>
            </w:r>
            <w:r>
              <w:rPr>
                <w:noProof/>
                <w:webHidden/>
              </w:rPr>
              <w:t>86</w:t>
            </w:r>
            <w:r>
              <w:rPr>
                <w:noProof/>
                <w:webHidden/>
              </w:rPr>
              <w:fldChar w:fldCharType="end"/>
            </w:r>
          </w:hyperlink>
        </w:p>
        <w:p w:rsidR="001A12EA" w:rsidRDefault="001A12EA" w14:paraId="51CCFB81" w14:textId="046C32AC">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16">
            <w:r w:rsidRPr="006E2906">
              <w:rPr>
                <w:rStyle w:val="Hyperlink"/>
                <w:noProof/>
              </w:rPr>
              <w:t>Splice Connections in Pipe and Box Sections</w:t>
            </w:r>
            <w:r>
              <w:rPr>
                <w:noProof/>
                <w:webHidden/>
              </w:rPr>
              <w:tab/>
            </w:r>
            <w:r>
              <w:rPr>
                <w:noProof/>
                <w:webHidden/>
              </w:rPr>
              <w:fldChar w:fldCharType="begin"/>
            </w:r>
            <w:r>
              <w:rPr>
                <w:noProof/>
                <w:webHidden/>
              </w:rPr>
              <w:instrText xml:space="preserve"> PAGEREF _Toc198806816 \h </w:instrText>
            </w:r>
            <w:r>
              <w:rPr>
                <w:noProof/>
                <w:webHidden/>
              </w:rPr>
            </w:r>
            <w:r>
              <w:rPr>
                <w:noProof/>
                <w:webHidden/>
              </w:rPr>
              <w:fldChar w:fldCharType="separate"/>
            </w:r>
            <w:r>
              <w:rPr>
                <w:noProof/>
                <w:webHidden/>
              </w:rPr>
              <w:t>86</w:t>
            </w:r>
            <w:r>
              <w:rPr>
                <w:noProof/>
                <w:webHidden/>
              </w:rPr>
              <w:fldChar w:fldCharType="end"/>
            </w:r>
          </w:hyperlink>
        </w:p>
        <w:p w:rsidR="001A12EA" w:rsidRDefault="001A12EA" w14:paraId="3FD96F3C" w14:textId="17004D67">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17">
            <w:r w:rsidRPr="006E2906">
              <w:rPr>
                <w:rStyle w:val="Hyperlink"/>
                <w:noProof/>
              </w:rPr>
              <w:t>Fin Plate Connections to SHS and RHS Primary Members</w:t>
            </w:r>
            <w:r>
              <w:rPr>
                <w:noProof/>
                <w:webHidden/>
              </w:rPr>
              <w:tab/>
            </w:r>
            <w:r>
              <w:rPr>
                <w:noProof/>
                <w:webHidden/>
              </w:rPr>
              <w:fldChar w:fldCharType="begin"/>
            </w:r>
            <w:r>
              <w:rPr>
                <w:noProof/>
                <w:webHidden/>
              </w:rPr>
              <w:instrText xml:space="preserve"> PAGEREF _Toc198806817 \h </w:instrText>
            </w:r>
            <w:r>
              <w:rPr>
                <w:noProof/>
                <w:webHidden/>
              </w:rPr>
            </w:r>
            <w:r>
              <w:rPr>
                <w:noProof/>
                <w:webHidden/>
              </w:rPr>
              <w:fldChar w:fldCharType="separate"/>
            </w:r>
            <w:r>
              <w:rPr>
                <w:noProof/>
                <w:webHidden/>
              </w:rPr>
              <w:t>87</w:t>
            </w:r>
            <w:r>
              <w:rPr>
                <w:noProof/>
                <w:webHidden/>
              </w:rPr>
              <w:fldChar w:fldCharType="end"/>
            </w:r>
          </w:hyperlink>
        </w:p>
        <w:p w:rsidR="001A12EA" w:rsidRDefault="001A12EA" w14:paraId="138D35CE" w14:textId="51176784">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18">
            <w:r w:rsidRPr="006E2906">
              <w:rPr>
                <w:rStyle w:val="Hyperlink"/>
                <w:noProof/>
              </w:rPr>
              <w:t>Connection Macros for Truss Top and Bottom Chords</w:t>
            </w:r>
            <w:r>
              <w:rPr>
                <w:noProof/>
                <w:webHidden/>
              </w:rPr>
              <w:tab/>
            </w:r>
            <w:r>
              <w:rPr>
                <w:noProof/>
                <w:webHidden/>
              </w:rPr>
              <w:fldChar w:fldCharType="begin"/>
            </w:r>
            <w:r>
              <w:rPr>
                <w:noProof/>
                <w:webHidden/>
              </w:rPr>
              <w:instrText xml:space="preserve"> PAGEREF _Toc198806818 \h </w:instrText>
            </w:r>
            <w:r>
              <w:rPr>
                <w:noProof/>
                <w:webHidden/>
              </w:rPr>
            </w:r>
            <w:r>
              <w:rPr>
                <w:noProof/>
                <w:webHidden/>
              </w:rPr>
              <w:fldChar w:fldCharType="separate"/>
            </w:r>
            <w:r>
              <w:rPr>
                <w:noProof/>
                <w:webHidden/>
              </w:rPr>
              <w:t>87</w:t>
            </w:r>
            <w:r>
              <w:rPr>
                <w:noProof/>
                <w:webHidden/>
              </w:rPr>
              <w:fldChar w:fldCharType="end"/>
            </w:r>
          </w:hyperlink>
        </w:p>
        <w:p w:rsidR="001A12EA" w:rsidRDefault="001A12EA" w14:paraId="2B55CD9E" w14:textId="7D33B99D">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19">
            <w:r w:rsidRPr="006E2906">
              <w:rPr>
                <w:rStyle w:val="Hyperlink"/>
                <w:noProof/>
              </w:rPr>
              <w:t>IFC 4 Support</w:t>
            </w:r>
            <w:r>
              <w:rPr>
                <w:noProof/>
                <w:webHidden/>
              </w:rPr>
              <w:tab/>
            </w:r>
            <w:r>
              <w:rPr>
                <w:noProof/>
                <w:webHidden/>
              </w:rPr>
              <w:fldChar w:fldCharType="begin"/>
            </w:r>
            <w:r>
              <w:rPr>
                <w:noProof/>
                <w:webHidden/>
              </w:rPr>
              <w:instrText xml:space="preserve"> PAGEREF _Toc198806819 \h </w:instrText>
            </w:r>
            <w:r>
              <w:rPr>
                <w:noProof/>
                <w:webHidden/>
              </w:rPr>
            </w:r>
            <w:r>
              <w:rPr>
                <w:noProof/>
                <w:webHidden/>
              </w:rPr>
              <w:fldChar w:fldCharType="separate"/>
            </w:r>
            <w:r>
              <w:rPr>
                <w:noProof/>
                <w:webHidden/>
              </w:rPr>
              <w:t>88</w:t>
            </w:r>
            <w:r>
              <w:rPr>
                <w:noProof/>
                <w:webHidden/>
              </w:rPr>
              <w:fldChar w:fldCharType="end"/>
            </w:r>
          </w:hyperlink>
        </w:p>
        <w:p w:rsidR="001A12EA" w:rsidRDefault="001A12EA" w14:paraId="15BDFF91" w14:textId="71353861">
          <w:pPr>
            <w:pStyle w:val="TOC2"/>
            <w:tabs>
              <w:tab w:val="right" w:leader="dot" w:pos="9060"/>
            </w:tabs>
            <w:rPr>
              <w:rFonts w:asciiTheme="minorHAnsi" w:hAnsiTheme="minorHAnsi" w:eastAsiaTheme="minorEastAsia" w:cstheme="minorBidi"/>
              <w:noProof/>
              <w:kern w:val="2"/>
              <w:sz w:val="24"/>
              <w:szCs w:val="24"/>
              <w:lang w:val="tr-TR" w:eastAsia="tr-TR"/>
              <w14:ligatures w14:val="standardContextual"/>
            </w:rPr>
          </w:pPr>
          <w:hyperlink w:history="1" w:anchor="_Toc198806820">
            <w:r w:rsidRPr="006E2906">
              <w:rPr>
                <w:rStyle w:val="Hyperlink"/>
                <w:noProof/>
              </w:rPr>
              <w:t>Improved Curved Beam Connections</w:t>
            </w:r>
            <w:r>
              <w:rPr>
                <w:noProof/>
                <w:webHidden/>
              </w:rPr>
              <w:tab/>
            </w:r>
            <w:r>
              <w:rPr>
                <w:noProof/>
                <w:webHidden/>
              </w:rPr>
              <w:fldChar w:fldCharType="begin"/>
            </w:r>
            <w:r>
              <w:rPr>
                <w:noProof/>
                <w:webHidden/>
              </w:rPr>
              <w:instrText xml:space="preserve"> PAGEREF _Toc198806820 \h </w:instrText>
            </w:r>
            <w:r>
              <w:rPr>
                <w:noProof/>
                <w:webHidden/>
              </w:rPr>
            </w:r>
            <w:r>
              <w:rPr>
                <w:noProof/>
                <w:webHidden/>
              </w:rPr>
              <w:fldChar w:fldCharType="separate"/>
            </w:r>
            <w:r>
              <w:rPr>
                <w:noProof/>
                <w:webHidden/>
              </w:rPr>
              <w:t>88</w:t>
            </w:r>
            <w:r>
              <w:rPr>
                <w:noProof/>
                <w:webHidden/>
              </w:rPr>
              <w:fldChar w:fldCharType="end"/>
            </w:r>
          </w:hyperlink>
        </w:p>
        <w:p w:rsidR="001A12EA" w:rsidRDefault="001A12EA" w14:paraId="350216FF" w14:textId="4ADE602D">
          <w:pPr>
            <w:pStyle w:val="TOC1"/>
            <w:rPr>
              <w:rFonts w:asciiTheme="minorHAnsi" w:hAnsiTheme="minorHAnsi" w:eastAsiaTheme="minorEastAsia" w:cstheme="minorBidi"/>
              <w:noProof/>
              <w:kern w:val="2"/>
              <w:sz w:val="24"/>
              <w:szCs w:val="24"/>
              <w:lang w:val="tr-TR" w:eastAsia="tr-TR"/>
              <w14:ligatures w14:val="standardContextual"/>
            </w:rPr>
          </w:pPr>
          <w:hyperlink w:history="1" w:anchor="_Toc198806821">
            <w:r w:rsidRPr="006E2906">
              <w:rPr>
                <w:rStyle w:val="Hyperlink"/>
                <w:noProof/>
              </w:rPr>
              <w:t>General Stability and Performance Improvements</w:t>
            </w:r>
            <w:r>
              <w:rPr>
                <w:noProof/>
                <w:webHidden/>
              </w:rPr>
              <w:tab/>
            </w:r>
            <w:r>
              <w:rPr>
                <w:noProof/>
                <w:webHidden/>
              </w:rPr>
              <w:fldChar w:fldCharType="begin"/>
            </w:r>
            <w:r>
              <w:rPr>
                <w:noProof/>
                <w:webHidden/>
              </w:rPr>
              <w:instrText xml:space="preserve"> PAGEREF _Toc198806821 \h </w:instrText>
            </w:r>
            <w:r>
              <w:rPr>
                <w:noProof/>
                <w:webHidden/>
              </w:rPr>
            </w:r>
            <w:r>
              <w:rPr>
                <w:noProof/>
                <w:webHidden/>
              </w:rPr>
              <w:fldChar w:fldCharType="separate"/>
            </w:r>
            <w:r>
              <w:rPr>
                <w:noProof/>
                <w:webHidden/>
              </w:rPr>
              <w:t>89</w:t>
            </w:r>
            <w:r>
              <w:rPr>
                <w:noProof/>
                <w:webHidden/>
              </w:rPr>
              <w:fldChar w:fldCharType="end"/>
            </w:r>
          </w:hyperlink>
        </w:p>
        <w:p w:rsidR="001A12EA" w:rsidRDefault="001A12EA" w14:paraId="2C390CC1" w14:textId="4AA36D22">
          <w:pPr>
            <w:pStyle w:val="TOC1"/>
            <w:rPr>
              <w:rFonts w:asciiTheme="minorHAnsi" w:hAnsiTheme="minorHAnsi" w:eastAsiaTheme="minorEastAsia" w:cstheme="minorBidi"/>
              <w:noProof/>
              <w:kern w:val="2"/>
              <w:sz w:val="24"/>
              <w:szCs w:val="24"/>
              <w:lang w:val="tr-TR" w:eastAsia="tr-TR"/>
              <w14:ligatures w14:val="standardContextual"/>
            </w:rPr>
          </w:pPr>
          <w:hyperlink w:history="1" w:anchor="_Toc198806822">
            <w:r w:rsidRPr="006E2906">
              <w:rPr>
                <w:rStyle w:val="Hyperlink"/>
                <w:noProof/>
              </w:rPr>
              <w:t>New Design Guides and Videos</w:t>
            </w:r>
            <w:r>
              <w:rPr>
                <w:noProof/>
                <w:webHidden/>
              </w:rPr>
              <w:tab/>
            </w:r>
            <w:r>
              <w:rPr>
                <w:noProof/>
                <w:webHidden/>
              </w:rPr>
              <w:fldChar w:fldCharType="begin"/>
            </w:r>
            <w:r>
              <w:rPr>
                <w:noProof/>
                <w:webHidden/>
              </w:rPr>
              <w:instrText xml:space="preserve"> PAGEREF _Toc198806822 \h </w:instrText>
            </w:r>
            <w:r>
              <w:rPr>
                <w:noProof/>
                <w:webHidden/>
              </w:rPr>
            </w:r>
            <w:r>
              <w:rPr>
                <w:noProof/>
                <w:webHidden/>
              </w:rPr>
              <w:fldChar w:fldCharType="separate"/>
            </w:r>
            <w:r>
              <w:rPr>
                <w:noProof/>
                <w:webHidden/>
              </w:rPr>
              <w:t>89</w:t>
            </w:r>
            <w:r>
              <w:rPr>
                <w:noProof/>
                <w:webHidden/>
              </w:rPr>
              <w:fldChar w:fldCharType="end"/>
            </w:r>
          </w:hyperlink>
        </w:p>
        <w:p w:rsidR="001A12EA" w:rsidRDefault="001A12EA" w14:paraId="23AB12F8" w14:textId="2D2C1CFF">
          <w:pPr>
            <w:pStyle w:val="TOC1"/>
            <w:rPr>
              <w:rFonts w:asciiTheme="minorHAnsi" w:hAnsiTheme="minorHAnsi" w:eastAsiaTheme="minorEastAsia" w:cstheme="minorBidi"/>
              <w:noProof/>
              <w:kern w:val="2"/>
              <w:sz w:val="24"/>
              <w:szCs w:val="24"/>
              <w:lang w:val="tr-TR" w:eastAsia="tr-TR"/>
              <w14:ligatures w14:val="standardContextual"/>
            </w:rPr>
          </w:pPr>
          <w:hyperlink w:history="1" w:anchor="_Toc198806823">
            <w:r w:rsidRPr="006E2906">
              <w:rPr>
                <w:rStyle w:val="Hyperlink"/>
                <w:noProof/>
              </w:rPr>
              <w:t>What’s Next?</w:t>
            </w:r>
            <w:r>
              <w:rPr>
                <w:noProof/>
                <w:webHidden/>
              </w:rPr>
              <w:tab/>
            </w:r>
            <w:r>
              <w:rPr>
                <w:noProof/>
                <w:webHidden/>
              </w:rPr>
              <w:fldChar w:fldCharType="begin"/>
            </w:r>
            <w:r>
              <w:rPr>
                <w:noProof/>
                <w:webHidden/>
              </w:rPr>
              <w:instrText xml:space="preserve"> PAGEREF _Toc198806823 \h </w:instrText>
            </w:r>
            <w:r>
              <w:rPr>
                <w:noProof/>
                <w:webHidden/>
              </w:rPr>
            </w:r>
            <w:r>
              <w:rPr>
                <w:noProof/>
                <w:webHidden/>
              </w:rPr>
              <w:fldChar w:fldCharType="separate"/>
            </w:r>
            <w:r>
              <w:rPr>
                <w:noProof/>
                <w:webHidden/>
              </w:rPr>
              <w:t>89</w:t>
            </w:r>
            <w:r>
              <w:rPr>
                <w:noProof/>
                <w:webHidden/>
              </w:rPr>
              <w:fldChar w:fldCharType="end"/>
            </w:r>
          </w:hyperlink>
        </w:p>
        <w:p w:rsidR="001A12EA" w:rsidRDefault="001A12EA" w14:paraId="7503792D" w14:textId="5D910DE4">
          <w:pPr>
            <w:pStyle w:val="TOC1"/>
            <w:rPr>
              <w:rFonts w:asciiTheme="minorHAnsi" w:hAnsiTheme="minorHAnsi" w:eastAsiaTheme="minorEastAsia" w:cstheme="minorBidi"/>
              <w:noProof/>
              <w:kern w:val="2"/>
              <w:sz w:val="24"/>
              <w:szCs w:val="24"/>
              <w:lang w:val="tr-TR" w:eastAsia="tr-TR"/>
              <w14:ligatures w14:val="standardContextual"/>
            </w:rPr>
          </w:pPr>
          <w:hyperlink w:history="1" w:anchor="_Toc198806824">
            <w:r w:rsidRPr="006E2906">
              <w:rPr>
                <w:rStyle w:val="Hyperlink"/>
                <w:noProof/>
              </w:rPr>
              <w:t>Thank You</w:t>
            </w:r>
            <w:r>
              <w:rPr>
                <w:noProof/>
                <w:webHidden/>
              </w:rPr>
              <w:tab/>
            </w:r>
            <w:r>
              <w:rPr>
                <w:noProof/>
                <w:webHidden/>
              </w:rPr>
              <w:fldChar w:fldCharType="begin"/>
            </w:r>
            <w:r>
              <w:rPr>
                <w:noProof/>
                <w:webHidden/>
              </w:rPr>
              <w:instrText xml:space="preserve"> PAGEREF _Toc198806824 \h </w:instrText>
            </w:r>
            <w:r>
              <w:rPr>
                <w:noProof/>
                <w:webHidden/>
              </w:rPr>
            </w:r>
            <w:r>
              <w:rPr>
                <w:noProof/>
                <w:webHidden/>
              </w:rPr>
              <w:fldChar w:fldCharType="separate"/>
            </w:r>
            <w:r>
              <w:rPr>
                <w:noProof/>
                <w:webHidden/>
              </w:rPr>
              <w:t>90</w:t>
            </w:r>
            <w:r>
              <w:rPr>
                <w:noProof/>
                <w:webHidden/>
              </w:rPr>
              <w:fldChar w:fldCharType="end"/>
            </w:r>
          </w:hyperlink>
        </w:p>
        <w:p w:rsidRPr="00033746" w:rsidR="00141BA2" w:rsidP="00141BA2" w:rsidRDefault="00141BA2" w14:paraId="2420DC67" w14:textId="214C9F52">
          <w:pPr>
            <w:pStyle w:val="TOC1"/>
          </w:pPr>
          <w:r w:rsidRPr="00033746">
            <w:fldChar w:fldCharType="end"/>
          </w:r>
        </w:p>
      </w:sdtContent>
    </w:sdt>
    <w:p w:rsidRPr="00033746" w:rsidR="002D6BC7" w:rsidRDefault="002D6BC7" w14:paraId="62D86528" w14:textId="22ADA9BE">
      <w:pPr>
        <w:spacing w:after="160" w:line="259" w:lineRule="auto"/>
        <w:jc w:val="left"/>
      </w:pPr>
      <w:r w:rsidRPr="00033746">
        <w:br w:type="page"/>
      </w:r>
    </w:p>
    <w:p w:rsidRPr="00033746" w:rsidR="002D6BC7" w:rsidP="00CE13D9" w:rsidRDefault="002D6BC7" w14:paraId="7B559B50" w14:textId="7F70C0C5">
      <w:pPr>
        <w:pStyle w:val="Heading1"/>
      </w:pPr>
      <w:bookmarkStart w:name="_Toc198806740" w:id="1"/>
      <w:r w:rsidRPr="00033746">
        <w:t>Introduction</w:t>
      </w:r>
      <w:bookmarkEnd w:id="1"/>
    </w:p>
    <w:p w:rsidRPr="00033746" w:rsidR="002D6BC7" w:rsidP="00D5175D" w:rsidRDefault="002D6BC7" w14:paraId="23A0507C" w14:textId="3D9A787A">
      <w:r w:rsidRPr="00033746">
        <w:t>As</w:t>
      </w:r>
      <w:r w:rsidRPr="00033746" w:rsidR="00385174">
        <w:t xml:space="preserve"> </w:t>
      </w:r>
      <w:r w:rsidRPr="00033746">
        <w:t>Prota,</w:t>
      </w:r>
      <w:r w:rsidRPr="00033746" w:rsidR="00385174">
        <w:t xml:space="preserve"> </w:t>
      </w:r>
      <w:r w:rsidRPr="00033746">
        <w:t>we</w:t>
      </w:r>
      <w:r w:rsidRPr="00033746" w:rsidR="00385174">
        <w:t xml:space="preserve"> </w:t>
      </w:r>
      <w:r w:rsidRPr="00033746">
        <w:t>have</w:t>
      </w:r>
      <w:r w:rsidRPr="00033746" w:rsidR="00385174">
        <w:t xml:space="preserve"> </w:t>
      </w:r>
      <w:r w:rsidRPr="00033746">
        <w:t>been</w:t>
      </w:r>
      <w:r w:rsidRPr="00033746" w:rsidR="00385174">
        <w:t xml:space="preserve"> </w:t>
      </w:r>
      <w:r w:rsidRPr="00033746">
        <w:t>developing</w:t>
      </w:r>
      <w:r w:rsidRPr="00033746" w:rsidR="00385174">
        <w:t xml:space="preserve"> </w:t>
      </w:r>
      <w:r w:rsidRPr="00033746">
        <w:t>leading</w:t>
      </w:r>
      <w:r w:rsidRPr="00033746" w:rsidR="00385174">
        <w:t xml:space="preserve"> </w:t>
      </w:r>
      <w:r w:rsidRPr="00033746" w:rsidR="006A6AB7">
        <w:rPr>
          <w:rFonts w:ascii="Calibri Light" w:hAnsi="Calibri Light" w:cs="Calibri Light"/>
          <w:color w:val="000000"/>
        </w:rPr>
        <w:t>structural</w:t>
      </w:r>
      <w:r w:rsidRPr="00033746" w:rsidR="00385174">
        <w:t xml:space="preserve"> </w:t>
      </w:r>
      <w:r w:rsidRPr="00033746">
        <w:t>BIM</w:t>
      </w:r>
      <w:r w:rsidRPr="00033746" w:rsidR="00385174">
        <w:t xml:space="preserve"> </w:t>
      </w:r>
      <w:r w:rsidRPr="00033746">
        <w:t>software</w:t>
      </w:r>
      <w:r w:rsidRPr="00033746" w:rsidR="00385174">
        <w:t xml:space="preserve"> </w:t>
      </w:r>
      <w:r w:rsidRPr="00033746">
        <w:t>for</w:t>
      </w:r>
      <w:r w:rsidRPr="00033746" w:rsidR="00385174">
        <w:t xml:space="preserve"> </w:t>
      </w:r>
      <w:r w:rsidRPr="00033746" w:rsidR="00967F9E">
        <w:t>over</w:t>
      </w:r>
      <w:r w:rsidRPr="00033746" w:rsidR="00385174">
        <w:t xml:space="preserve"> </w:t>
      </w:r>
      <w:r w:rsidRPr="00033746" w:rsidR="00592034">
        <w:t>40</w:t>
      </w:r>
      <w:r w:rsidRPr="00033746" w:rsidR="00385174">
        <w:t xml:space="preserve"> </w:t>
      </w:r>
      <w:r w:rsidRPr="00033746">
        <w:t>years.</w:t>
      </w:r>
    </w:p>
    <w:p w:rsidRPr="00033746" w:rsidR="00F33AA0" w:rsidP="00D5175D" w:rsidRDefault="0069505C" w14:paraId="57749701" w14:textId="6BD9C919">
      <w:r w:rsidRPr="00033746">
        <w:t>P</w:t>
      </w:r>
      <w:r w:rsidRPr="00033746" w:rsidR="00F33AA0">
        <w:t>riority</w:t>
      </w:r>
      <w:r w:rsidRPr="00033746" w:rsidR="00385174">
        <w:t xml:space="preserve"> </w:t>
      </w:r>
      <w:r w:rsidRPr="00033746">
        <w:t>on</w:t>
      </w:r>
      <w:r w:rsidRPr="00033746" w:rsidR="00385174">
        <w:t xml:space="preserve"> </w:t>
      </w:r>
      <w:r w:rsidRPr="00033746">
        <w:t>our</w:t>
      </w:r>
      <w:r w:rsidRPr="00033746" w:rsidR="00385174">
        <w:t xml:space="preserve"> </w:t>
      </w:r>
      <w:r w:rsidRPr="00033746" w:rsidR="00F33AA0">
        <w:t>product</w:t>
      </w:r>
      <w:r w:rsidRPr="00033746" w:rsidR="00385174">
        <w:t xml:space="preserve"> </w:t>
      </w:r>
      <w:r w:rsidRPr="00033746" w:rsidR="00F33AA0">
        <w:t>strategy</w:t>
      </w:r>
      <w:r w:rsidRPr="00033746" w:rsidR="00385174">
        <w:t xml:space="preserve"> </w:t>
      </w:r>
      <w:r w:rsidRPr="00033746" w:rsidR="00F33AA0">
        <w:t>has</w:t>
      </w:r>
      <w:r w:rsidRPr="00033746" w:rsidR="00385174">
        <w:t xml:space="preserve"> </w:t>
      </w:r>
      <w:r w:rsidRPr="00033746" w:rsidR="00F33AA0">
        <w:t>always</w:t>
      </w:r>
      <w:r w:rsidRPr="00033746" w:rsidR="00385174">
        <w:t xml:space="preserve"> </w:t>
      </w:r>
      <w:r w:rsidRPr="00033746" w:rsidR="00F33AA0">
        <w:t>been:</w:t>
      </w:r>
    </w:p>
    <w:p w:rsidRPr="00033746" w:rsidR="00F33AA0" w:rsidP="0081531B" w:rsidRDefault="008147F1" w14:paraId="4133B684" w14:textId="3A3E04B7">
      <w:pPr>
        <w:pStyle w:val="ListParagraph"/>
        <w:numPr>
          <w:ilvl w:val="0"/>
          <w:numId w:val="2"/>
        </w:numPr>
        <w:ind w:left="714" w:hanging="357"/>
        <w:contextualSpacing w:val="0"/>
      </w:pPr>
      <w:r w:rsidRPr="00033746">
        <w:t>Providing</w:t>
      </w:r>
      <w:r w:rsidRPr="00033746" w:rsidR="00385174">
        <w:t xml:space="preserve"> </w:t>
      </w:r>
      <w:r w:rsidRPr="00033746" w:rsidR="00F33AA0">
        <w:t>new</w:t>
      </w:r>
      <w:r w:rsidRPr="00033746" w:rsidR="00385174">
        <w:t xml:space="preserve"> </w:t>
      </w:r>
      <w:r w:rsidRPr="00033746" w:rsidR="00F33AA0">
        <w:t>practical</w:t>
      </w:r>
      <w:r w:rsidRPr="00033746" w:rsidR="00385174">
        <w:t xml:space="preserve"> </w:t>
      </w:r>
      <w:r w:rsidRPr="00033746" w:rsidR="00F33AA0">
        <w:t>modeling</w:t>
      </w:r>
      <w:r w:rsidRPr="00033746" w:rsidR="00385174">
        <w:t xml:space="preserve"> </w:t>
      </w:r>
      <w:r w:rsidRPr="00033746" w:rsidR="00F33AA0">
        <w:t>approaches</w:t>
      </w:r>
    </w:p>
    <w:p w:rsidRPr="00033746" w:rsidR="00F33AA0" w:rsidP="0081531B" w:rsidRDefault="008147F1" w14:paraId="04B089EF" w14:textId="4BC7ED55">
      <w:pPr>
        <w:pStyle w:val="ListParagraph"/>
        <w:numPr>
          <w:ilvl w:val="0"/>
          <w:numId w:val="2"/>
        </w:numPr>
        <w:ind w:left="714" w:hanging="357"/>
        <w:contextualSpacing w:val="0"/>
      </w:pPr>
      <w:r w:rsidRPr="00033746">
        <w:t>Introducing</w:t>
      </w:r>
      <w:r w:rsidRPr="00033746" w:rsidR="00385174">
        <w:t xml:space="preserve"> </w:t>
      </w:r>
      <w:r w:rsidRPr="00033746" w:rsidR="00983A1C">
        <w:t>innovative</w:t>
      </w:r>
      <w:r w:rsidRPr="00033746" w:rsidR="00385174">
        <w:t xml:space="preserve"> </w:t>
      </w:r>
      <w:r w:rsidRPr="00033746" w:rsidR="00983A1C">
        <w:t>design</w:t>
      </w:r>
      <w:r w:rsidRPr="00033746" w:rsidR="00385174">
        <w:t xml:space="preserve"> </w:t>
      </w:r>
      <w:r w:rsidRPr="00033746" w:rsidR="00F33AA0">
        <w:t>technologies</w:t>
      </w:r>
      <w:r w:rsidRPr="00033746" w:rsidR="00385174">
        <w:t xml:space="preserve"> </w:t>
      </w:r>
      <w:r w:rsidRPr="00033746" w:rsidR="00F33AA0">
        <w:t>that</w:t>
      </w:r>
      <w:r w:rsidRPr="00033746" w:rsidR="00385174">
        <w:t xml:space="preserve"> </w:t>
      </w:r>
      <w:r w:rsidRPr="00033746" w:rsidR="00F33AA0">
        <w:t>will</w:t>
      </w:r>
      <w:r w:rsidRPr="00033746" w:rsidR="00385174">
        <w:t xml:space="preserve"> </w:t>
      </w:r>
      <w:r w:rsidRPr="00033746" w:rsidR="00F33AA0">
        <w:t>add</w:t>
      </w:r>
      <w:r w:rsidRPr="00033746" w:rsidR="00385174">
        <w:t xml:space="preserve"> </w:t>
      </w:r>
      <w:r w:rsidRPr="00033746" w:rsidR="00F33AA0">
        <w:t>value</w:t>
      </w:r>
      <w:r w:rsidRPr="00033746" w:rsidR="00385174">
        <w:t xml:space="preserve"> </w:t>
      </w:r>
      <w:r w:rsidRPr="00033746" w:rsidR="00F33AA0">
        <w:t>to</w:t>
      </w:r>
      <w:r w:rsidRPr="00033746" w:rsidR="00385174">
        <w:t xml:space="preserve"> </w:t>
      </w:r>
      <w:r w:rsidRPr="00033746" w:rsidR="00F33AA0">
        <w:t>your</w:t>
      </w:r>
      <w:r w:rsidRPr="00033746" w:rsidR="00385174">
        <w:t xml:space="preserve"> </w:t>
      </w:r>
      <w:r w:rsidRPr="00033746" w:rsidR="00F33AA0">
        <w:t>business</w:t>
      </w:r>
      <w:r w:rsidRPr="00033746" w:rsidR="00385174">
        <w:t xml:space="preserve"> </w:t>
      </w:r>
      <w:r w:rsidRPr="00033746" w:rsidR="00F33AA0">
        <w:t>and</w:t>
      </w:r>
      <w:r w:rsidRPr="00033746" w:rsidR="00385174">
        <w:t xml:space="preserve"> </w:t>
      </w:r>
      <w:r w:rsidRPr="00033746" w:rsidR="00F33AA0">
        <w:t>extend</w:t>
      </w:r>
      <w:r w:rsidRPr="00033746" w:rsidR="00385174">
        <w:t xml:space="preserve"> </w:t>
      </w:r>
      <w:r w:rsidRPr="00033746" w:rsidR="00F33AA0">
        <w:t>your</w:t>
      </w:r>
      <w:r w:rsidRPr="00033746" w:rsidR="00385174">
        <w:t xml:space="preserve"> </w:t>
      </w:r>
      <w:r w:rsidRPr="00033746" w:rsidR="00F33AA0">
        <w:t>toolset</w:t>
      </w:r>
      <w:r w:rsidRPr="00033746" w:rsidR="00385174">
        <w:t xml:space="preserve"> </w:t>
      </w:r>
      <w:r w:rsidRPr="00033746" w:rsidR="00F33AA0">
        <w:t>in</w:t>
      </w:r>
      <w:r w:rsidRPr="00033746" w:rsidR="00385174">
        <w:t xml:space="preserve"> </w:t>
      </w:r>
      <w:r w:rsidRPr="00033746" w:rsidR="00F33AA0">
        <w:t>your</w:t>
      </w:r>
      <w:r w:rsidRPr="00033746" w:rsidR="00385174">
        <w:t xml:space="preserve"> </w:t>
      </w:r>
      <w:r w:rsidRPr="00033746" w:rsidR="00F33AA0">
        <w:t>daily</w:t>
      </w:r>
      <w:r w:rsidRPr="00033746" w:rsidR="00385174">
        <w:t xml:space="preserve"> </w:t>
      </w:r>
      <w:r w:rsidRPr="00033746" w:rsidR="00F33AA0">
        <w:t>engineering</w:t>
      </w:r>
      <w:r w:rsidRPr="00033746" w:rsidR="00385174">
        <w:t xml:space="preserve"> </w:t>
      </w:r>
      <w:r w:rsidRPr="00033746" w:rsidR="008D5A55">
        <w:t>practice.</w:t>
      </w:r>
    </w:p>
    <w:p w:rsidRPr="00033746" w:rsidR="00F33AA0" w:rsidP="0081531B" w:rsidRDefault="00F33AA0" w14:paraId="404764AE" w14:textId="358DD216">
      <w:pPr>
        <w:pStyle w:val="ListParagraph"/>
        <w:numPr>
          <w:ilvl w:val="0"/>
          <w:numId w:val="2"/>
        </w:numPr>
        <w:ind w:left="714" w:hanging="357"/>
        <w:contextualSpacing w:val="0"/>
      </w:pPr>
      <w:r w:rsidRPr="00033746">
        <w:t>To</w:t>
      </w:r>
      <w:r w:rsidRPr="00033746" w:rsidR="00385174">
        <w:t xml:space="preserve"> </w:t>
      </w:r>
      <w:r w:rsidRPr="00033746" w:rsidR="008147F1">
        <w:t>improve</w:t>
      </w:r>
      <w:r w:rsidRPr="00033746" w:rsidR="00385174">
        <w:t xml:space="preserve"> </w:t>
      </w:r>
      <w:r w:rsidRPr="00033746">
        <w:t>the</w:t>
      </w:r>
      <w:r w:rsidRPr="00033746" w:rsidR="00385174">
        <w:t xml:space="preserve"> </w:t>
      </w:r>
      <w:r w:rsidRPr="00033746">
        <w:t>existing</w:t>
      </w:r>
      <w:r w:rsidRPr="00033746" w:rsidR="00385174">
        <w:t xml:space="preserve"> </w:t>
      </w:r>
      <w:r w:rsidRPr="00033746">
        <w:t>functionalities</w:t>
      </w:r>
    </w:p>
    <w:p w:rsidRPr="00033746" w:rsidR="00F33AA0" w:rsidP="0081531B" w:rsidRDefault="00F33AA0" w14:paraId="786A5E18" w14:textId="675E9D31">
      <w:pPr>
        <w:pStyle w:val="ListParagraph"/>
        <w:numPr>
          <w:ilvl w:val="0"/>
          <w:numId w:val="2"/>
        </w:numPr>
        <w:ind w:left="714" w:hanging="357"/>
        <w:contextualSpacing w:val="0"/>
      </w:pPr>
      <w:r w:rsidRPr="00033746">
        <w:t>To</w:t>
      </w:r>
      <w:r w:rsidRPr="00033746" w:rsidR="00385174">
        <w:t xml:space="preserve"> </w:t>
      </w:r>
      <w:r w:rsidRPr="00033746">
        <w:t>introduce</w:t>
      </w:r>
      <w:r w:rsidRPr="00033746" w:rsidR="00385174">
        <w:t xml:space="preserve"> </w:t>
      </w:r>
      <w:r w:rsidRPr="00033746">
        <w:t>more</w:t>
      </w:r>
      <w:r w:rsidRPr="00033746" w:rsidR="00385174">
        <w:t xml:space="preserve"> </w:t>
      </w:r>
      <w:r w:rsidRPr="00033746">
        <w:t>localization</w:t>
      </w:r>
      <w:r w:rsidRPr="00033746" w:rsidR="00385174">
        <w:t xml:space="preserve"> </w:t>
      </w:r>
      <w:r w:rsidRPr="00033746">
        <w:t>in</w:t>
      </w:r>
      <w:r w:rsidRPr="00033746" w:rsidR="00385174">
        <w:t xml:space="preserve"> </w:t>
      </w:r>
      <w:r w:rsidRPr="00033746">
        <w:t>our</w:t>
      </w:r>
      <w:r w:rsidRPr="00033746" w:rsidR="00385174">
        <w:t xml:space="preserve"> </w:t>
      </w:r>
      <w:r w:rsidRPr="00033746" w:rsidR="008035C1">
        <w:rPr>
          <w:rFonts w:ascii="Calibri Light" w:hAnsi="Calibri Light" w:cs="Calibri Light"/>
          <w:color w:val="000000"/>
        </w:rPr>
        <w:t>products,</w:t>
      </w:r>
      <w:r w:rsidRPr="00033746" w:rsidR="00385174">
        <w:t xml:space="preserve"> </w:t>
      </w:r>
      <w:r w:rsidRPr="00033746">
        <w:t>so</w:t>
      </w:r>
      <w:r w:rsidRPr="00033746" w:rsidR="00385174">
        <w:t xml:space="preserve"> </w:t>
      </w:r>
      <w:r w:rsidRPr="00033746">
        <w:t>that</w:t>
      </w:r>
      <w:r w:rsidRPr="00033746" w:rsidR="00385174">
        <w:t xml:space="preserve"> </w:t>
      </w:r>
      <w:r w:rsidRPr="00033746">
        <w:t>you</w:t>
      </w:r>
      <w:r w:rsidRPr="00033746" w:rsidR="00385174">
        <w:t xml:space="preserve"> </w:t>
      </w:r>
      <w:r w:rsidRPr="00033746">
        <w:t>can</w:t>
      </w:r>
      <w:r w:rsidRPr="00033746" w:rsidR="00385174">
        <w:t xml:space="preserve"> </w:t>
      </w:r>
      <w:r w:rsidRPr="00033746">
        <w:t>benefit</w:t>
      </w:r>
      <w:r w:rsidRPr="00033746" w:rsidR="00385174">
        <w:t xml:space="preserve"> </w:t>
      </w:r>
      <w:r w:rsidRPr="00033746">
        <w:t>from</w:t>
      </w:r>
      <w:r w:rsidRPr="00033746" w:rsidR="00385174">
        <w:t xml:space="preserve"> </w:t>
      </w:r>
      <w:r w:rsidRPr="00033746">
        <w:t>our</w:t>
      </w:r>
      <w:r w:rsidRPr="00033746" w:rsidR="00385174">
        <w:t xml:space="preserve"> </w:t>
      </w:r>
      <w:r w:rsidRPr="00033746">
        <w:t>technology</w:t>
      </w:r>
      <w:r w:rsidRPr="00033746" w:rsidR="00385174">
        <w:t xml:space="preserve"> </w:t>
      </w:r>
      <w:r w:rsidRPr="00033746">
        <w:t>much</w:t>
      </w:r>
      <w:r w:rsidRPr="00033746" w:rsidR="00385174">
        <w:t xml:space="preserve"> </w:t>
      </w:r>
      <w:r w:rsidRPr="00033746" w:rsidR="008D5A55">
        <w:t>better.</w:t>
      </w:r>
    </w:p>
    <w:p w:rsidRPr="00033746" w:rsidR="00F33AA0" w:rsidP="002D6BC7" w:rsidRDefault="00F33AA0" w14:paraId="2EFC4154" w14:textId="4157DB80">
      <w:r w:rsidRPr="00033746">
        <w:t>ProtaStructure</w:t>
      </w:r>
      <w:r w:rsidRPr="00033746" w:rsidR="00385174">
        <w:t xml:space="preserve"> </w:t>
      </w:r>
      <w:r w:rsidRPr="00033746">
        <w:t>202</w:t>
      </w:r>
      <w:r w:rsidRPr="00033746" w:rsidR="00DD22BE">
        <w:t>5</w:t>
      </w:r>
      <w:r w:rsidRPr="00033746" w:rsidR="00385174">
        <w:t xml:space="preserve"> </w:t>
      </w:r>
      <w:r w:rsidRPr="00033746">
        <w:t>is</w:t>
      </w:r>
      <w:r w:rsidRPr="00033746" w:rsidR="00385174">
        <w:t xml:space="preserve"> </w:t>
      </w:r>
      <w:r w:rsidRPr="00033746">
        <w:t>our</w:t>
      </w:r>
      <w:r w:rsidRPr="00033746" w:rsidR="00385174">
        <w:t xml:space="preserve"> </w:t>
      </w:r>
      <w:r w:rsidRPr="00033746">
        <w:t>brand-new</w:t>
      </w:r>
      <w:r w:rsidRPr="00033746" w:rsidR="00385174">
        <w:t xml:space="preserve"> </w:t>
      </w:r>
      <w:r w:rsidRPr="00033746">
        <w:t>release,</w:t>
      </w:r>
      <w:r w:rsidRPr="00033746" w:rsidR="00385174">
        <w:t xml:space="preserve"> </w:t>
      </w:r>
      <w:r w:rsidRPr="00033746">
        <w:t>a</w:t>
      </w:r>
      <w:r w:rsidRPr="00033746" w:rsidR="00385174">
        <w:t xml:space="preserve"> </w:t>
      </w:r>
      <w:r w:rsidRPr="00033746">
        <w:t>significant</w:t>
      </w:r>
      <w:r w:rsidRPr="00033746" w:rsidR="00385174">
        <w:t xml:space="preserve"> </w:t>
      </w:r>
      <w:r w:rsidRPr="00033746">
        <w:t>step</w:t>
      </w:r>
      <w:r w:rsidRPr="00033746" w:rsidR="00385174">
        <w:t xml:space="preserve"> </w:t>
      </w:r>
      <w:r w:rsidRPr="00033746">
        <w:t>taken</w:t>
      </w:r>
      <w:r w:rsidRPr="00033746" w:rsidR="00385174">
        <w:t xml:space="preserve"> </w:t>
      </w:r>
      <w:r w:rsidRPr="00033746">
        <w:t>to</w:t>
      </w:r>
      <w:r w:rsidRPr="00033746" w:rsidR="00385174">
        <w:t xml:space="preserve"> </w:t>
      </w:r>
      <w:r w:rsidRPr="00033746">
        <w:t>fulfill</w:t>
      </w:r>
      <w:r w:rsidRPr="00033746" w:rsidR="00385174">
        <w:t xml:space="preserve"> </w:t>
      </w:r>
      <w:r w:rsidRPr="00033746">
        <w:t>this</w:t>
      </w:r>
      <w:r w:rsidRPr="00033746" w:rsidR="00385174">
        <w:t xml:space="preserve"> </w:t>
      </w:r>
      <w:r w:rsidRPr="00033746">
        <w:t>strategy,</w:t>
      </w:r>
      <w:r w:rsidRPr="00033746" w:rsidR="00385174">
        <w:t xml:space="preserve"> </w:t>
      </w:r>
      <w:r w:rsidRPr="00033746">
        <w:t>raise</w:t>
      </w:r>
      <w:r w:rsidRPr="00033746" w:rsidR="00385174">
        <w:t xml:space="preserve"> </w:t>
      </w:r>
      <w:r w:rsidRPr="00033746">
        <w:t>the</w:t>
      </w:r>
      <w:r w:rsidRPr="00033746" w:rsidR="00385174">
        <w:t xml:space="preserve"> </w:t>
      </w:r>
      <w:r w:rsidRPr="00033746">
        <w:t>bar</w:t>
      </w:r>
      <w:r w:rsidRPr="00033746" w:rsidR="00385174">
        <w:t xml:space="preserve"> </w:t>
      </w:r>
      <w:r w:rsidRPr="00033746">
        <w:t>for</w:t>
      </w:r>
      <w:r w:rsidRPr="00033746" w:rsidR="00385174">
        <w:t xml:space="preserve"> </w:t>
      </w:r>
      <w:r w:rsidRPr="00033746">
        <w:t>competition,</w:t>
      </w:r>
      <w:r w:rsidRPr="00033746" w:rsidR="00385174">
        <w:t xml:space="preserve"> </w:t>
      </w:r>
      <w:r w:rsidRPr="00033746">
        <w:t>and</w:t>
      </w:r>
      <w:r w:rsidRPr="00033746" w:rsidR="00385174">
        <w:t xml:space="preserve"> </w:t>
      </w:r>
      <w:r w:rsidRPr="00033746">
        <w:t>meet</w:t>
      </w:r>
      <w:r w:rsidRPr="00033746" w:rsidR="00385174">
        <w:t xml:space="preserve"> </w:t>
      </w:r>
      <w:r w:rsidRPr="00033746">
        <w:t>expectations.</w:t>
      </w:r>
      <w:r w:rsidRPr="00033746" w:rsidR="00385174">
        <w:t xml:space="preserve"> </w:t>
      </w:r>
      <w:r w:rsidRPr="00033746">
        <w:t>Developing</w:t>
      </w:r>
      <w:r w:rsidRPr="00033746" w:rsidR="00385174">
        <w:t xml:space="preserve"> </w:t>
      </w:r>
      <w:r w:rsidRPr="00033746">
        <w:t>a</w:t>
      </w:r>
      <w:r w:rsidRPr="00033746" w:rsidR="00385174">
        <w:t xml:space="preserve"> </w:t>
      </w:r>
      <w:r w:rsidRPr="00033746">
        <w:t>comprehensive</w:t>
      </w:r>
      <w:r w:rsidRPr="00033746" w:rsidR="00385174">
        <w:t xml:space="preserve"> </w:t>
      </w:r>
      <w:r w:rsidRPr="00033746">
        <w:t>structural</w:t>
      </w:r>
      <w:r w:rsidRPr="00033746" w:rsidR="00385174">
        <w:t xml:space="preserve"> </w:t>
      </w:r>
      <w:r w:rsidRPr="00033746">
        <w:t>BIM</w:t>
      </w:r>
      <w:r w:rsidRPr="00033746" w:rsidR="00385174">
        <w:t xml:space="preserve"> </w:t>
      </w:r>
      <w:r w:rsidRPr="00033746">
        <w:t>analysis,</w:t>
      </w:r>
      <w:r w:rsidRPr="00033746" w:rsidR="00385174">
        <w:t xml:space="preserve"> </w:t>
      </w:r>
      <w:r w:rsidRPr="00033746">
        <w:t>design,</w:t>
      </w:r>
      <w:r w:rsidRPr="00033746" w:rsidR="00385174">
        <w:t xml:space="preserve"> </w:t>
      </w:r>
      <w:r w:rsidRPr="00033746">
        <w:t>and</w:t>
      </w:r>
      <w:r w:rsidRPr="00033746" w:rsidR="00385174">
        <w:t xml:space="preserve"> </w:t>
      </w:r>
      <w:r w:rsidRPr="00033746">
        <w:t>detailing</w:t>
      </w:r>
      <w:r w:rsidRPr="00033746" w:rsidR="00385174">
        <w:t xml:space="preserve"> </w:t>
      </w:r>
      <w:r w:rsidRPr="00033746">
        <w:t>solution</w:t>
      </w:r>
      <w:r w:rsidRPr="00033746" w:rsidR="00385174">
        <w:t xml:space="preserve"> </w:t>
      </w:r>
      <w:r w:rsidRPr="00033746">
        <w:t>is</w:t>
      </w:r>
      <w:r w:rsidRPr="00033746" w:rsidR="00385174">
        <w:t xml:space="preserve"> </w:t>
      </w:r>
      <w:r w:rsidRPr="00033746">
        <w:t>challenging</w:t>
      </w:r>
      <w:r w:rsidRPr="00033746" w:rsidR="00385174">
        <w:t xml:space="preserve"> </w:t>
      </w:r>
      <w:r w:rsidRPr="00033746">
        <w:t>teamwork</w:t>
      </w:r>
      <w:r w:rsidRPr="00033746" w:rsidR="00385174">
        <w:t xml:space="preserve"> </w:t>
      </w:r>
      <w:r w:rsidRPr="00033746">
        <w:t>in</w:t>
      </w:r>
      <w:r w:rsidRPr="00033746" w:rsidR="00385174">
        <w:t xml:space="preserve"> </w:t>
      </w:r>
      <w:r w:rsidRPr="00033746" w:rsidR="001B5E74">
        <w:t>meeting</w:t>
      </w:r>
      <w:r w:rsidRPr="00033746" w:rsidR="00385174">
        <w:t xml:space="preserve"> </w:t>
      </w:r>
      <w:r w:rsidRPr="00033746">
        <w:t>user</w:t>
      </w:r>
      <w:r w:rsidRPr="00033746" w:rsidR="00385174">
        <w:t xml:space="preserve"> </w:t>
      </w:r>
      <w:r w:rsidRPr="00033746">
        <w:t>and</w:t>
      </w:r>
      <w:r w:rsidRPr="00033746" w:rsidR="00385174">
        <w:t xml:space="preserve"> </w:t>
      </w:r>
      <w:r w:rsidRPr="00033746">
        <w:t>industry</w:t>
      </w:r>
      <w:r w:rsidRPr="00033746" w:rsidR="00385174">
        <w:t xml:space="preserve"> </w:t>
      </w:r>
      <w:r w:rsidRPr="00033746">
        <w:t>expectations.</w:t>
      </w:r>
      <w:r w:rsidRPr="00033746" w:rsidR="00385174">
        <w:t xml:space="preserve"> </w:t>
      </w:r>
      <w:r w:rsidRPr="00033746">
        <w:t>We</w:t>
      </w:r>
      <w:r w:rsidRPr="00033746" w:rsidR="00385174">
        <w:t xml:space="preserve"> </w:t>
      </w:r>
      <w:r w:rsidRPr="00033746">
        <w:t>sincerely</w:t>
      </w:r>
      <w:r w:rsidRPr="00033746" w:rsidR="00385174">
        <w:t xml:space="preserve"> </w:t>
      </w:r>
      <w:r w:rsidRPr="00033746">
        <w:t>thank</w:t>
      </w:r>
      <w:r w:rsidRPr="00033746" w:rsidR="00385174">
        <w:t xml:space="preserve"> </w:t>
      </w:r>
      <w:r w:rsidRPr="00033746">
        <w:t>all</w:t>
      </w:r>
      <w:r w:rsidRPr="00033746" w:rsidR="00385174">
        <w:t xml:space="preserve"> </w:t>
      </w:r>
      <w:r w:rsidRPr="00033746">
        <w:t>our</w:t>
      </w:r>
      <w:r w:rsidRPr="00033746" w:rsidR="00385174">
        <w:t xml:space="preserve"> </w:t>
      </w:r>
      <w:r w:rsidRPr="00033746">
        <w:t>users</w:t>
      </w:r>
      <w:r w:rsidRPr="00033746" w:rsidR="00385174">
        <w:t xml:space="preserve"> </w:t>
      </w:r>
      <w:r w:rsidRPr="00033746">
        <w:t>for</w:t>
      </w:r>
      <w:r w:rsidRPr="00033746" w:rsidR="00385174">
        <w:t xml:space="preserve"> </w:t>
      </w:r>
      <w:r w:rsidRPr="00033746">
        <w:t>their</w:t>
      </w:r>
      <w:r w:rsidRPr="00033746" w:rsidR="00385174">
        <w:t xml:space="preserve"> </w:t>
      </w:r>
      <w:r w:rsidRPr="00033746" w:rsidR="001B5E74">
        <w:t>trust</w:t>
      </w:r>
      <w:r w:rsidRPr="00033746" w:rsidR="00385174">
        <w:t xml:space="preserve"> </w:t>
      </w:r>
      <w:r w:rsidRPr="00033746">
        <w:t>in</w:t>
      </w:r>
      <w:r w:rsidRPr="00033746" w:rsidR="00385174">
        <w:t xml:space="preserve"> </w:t>
      </w:r>
      <w:r w:rsidRPr="00033746">
        <w:t>our</w:t>
      </w:r>
      <w:r w:rsidRPr="00033746" w:rsidR="00385174">
        <w:t xml:space="preserve"> </w:t>
      </w:r>
      <w:r w:rsidRPr="00033746">
        <w:t>products.</w:t>
      </w:r>
    </w:p>
    <w:p w:rsidRPr="00033746" w:rsidR="002D6BC7" w:rsidP="002D6BC7" w:rsidRDefault="002D6BC7" w14:paraId="11F8F2EF" w14:textId="343D5814">
      <w:r w:rsidRPr="00033746">
        <w:t>We</w:t>
      </w:r>
      <w:r w:rsidRPr="00033746" w:rsidR="00385174">
        <w:t xml:space="preserve"> </w:t>
      </w:r>
      <w:r w:rsidRPr="00033746">
        <w:t>are</w:t>
      </w:r>
      <w:r w:rsidRPr="00033746" w:rsidR="00385174">
        <w:t xml:space="preserve"> </w:t>
      </w:r>
      <w:r w:rsidRPr="00033746">
        <w:t>confident</w:t>
      </w:r>
      <w:r w:rsidRPr="00033746" w:rsidR="00385174">
        <w:t xml:space="preserve"> </w:t>
      </w:r>
      <w:r w:rsidRPr="00033746">
        <w:t>that</w:t>
      </w:r>
      <w:r w:rsidRPr="00033746" w:rsidR="00385174">
        <w:t xml:space="preserve"> </w:t>
      </w:r>
      <w:r w:rsidRPr="00033746">
        <w:t>you</w:t>
      </w:r>
      <w:r w:rsidRPr="00033746" w:rsidR="00385174">
        <w:t xml:space="preserve"> </w:t>
      </w:r>
      <w:r w:rsidRPr="00033746">
        <w:t>will</w:t>
      </w:r>
      <w:r w:rsidRPr="00033746" w:rsidR="00385174">
        <w:t xml:space="preserve"> </w:t>
      </w:r>
      <w:r w:rsidRPr="00033746">
        <w:t>enjoy</w:t>
      </w:r>
      <w:r w:rsidRPr="00033746" w:rsidR="00385174">
        <w:t xml:space="preserve"> </w:t>
      </w:r>
      <w:r w:rsidRPr="00033746">
        <w:t>and</w:t>
      </w:r>
      <w:r w:rsidRPr="00033746" w:rsidR="00385174">
        <w:t xml:space="preserve"> </w:t>
      </w:r>
      <w:r w:rsidRPr="00033746">
        <w:t>benefit</w:t>
      </w:r>
      <w:r w:rsidRPr="00033746" w:rsidR="00385174">
        <w:t xml:space="preserve"> </w:t>
      </w:r>
      <w:r w:rsidRPr="00033746">
        <w:t>from</w:t>
      </w:r>
      <w:r w:rsidRPr="00033746" w:rsidR="00385174">
        <w:t xml:space="preserve"> </w:t>
      </w:r>
      <w:r w:rsidRPr="00033746">
        <w:t>the</w:t>
      </w:r>
      <w:r w:rsidRPr="00033746" w:rsidR="00385174">
        <w:t xml:space="preserve"> </w:t>
      </w:r>
      <w:r w:rsidRPr="00033746">
        <w:t>features</w:t>
      </w:r>
      <w:r w:rsidRPr="00033746" w:rsidR="00385174">
        <w:t xml:space="preserve"> </w:t>
      </w:r>
      <w:r w:rsidRPr="00033746">
        <w:t>and</w:t>
      </w:r>
      <w:r w:rsidRPr="00033746" w:rsidR="00385174">
        <w:t xml:space="preserve"> </w:t>
      </w:r>
      <w:r w:rsidRPr="00033746">
        <w:t>improvements</w:t>
      </w:r>
      <w:r w:rsidRPr="00033746" w:rsidR="00385174">
        <w:t xml:space="preserve"> </w:t>
      </w:r>
      <w:r w:rsidRPr="00033746">
        <w:t>in</w:t>
      </w:r>
      <w:r w:rsidRPr="00033746" w:rsidR="00385174">
        <w:t xml:space="preserve"> </w:t>
      </w:r>
      <w:r w:rsidRPr="00033746">
        <w:rPr>
          <w:b/>
          <w:bCs/>
        </w:rPr>
        <w:t>ProtaStructure</w:t>
      </w:r>
      <w:r w:rsidRPr="00033746" w:rsidR="00385174">
        <w:rPr>
          <w:b/>
          <w:bCs/>
        </w:rPr>
        <w:t xml:space="preserve"> </w:t>
      </w:r>
      <w:r w:rsidRPr="00033746">
        <w:rPr>
          <w:b/>
          <w:bCs/>
        </w:rPr>
        <w:t>Suite</w:t>
      </w:r>
      <w:r w:rsidRPr="00033746" w:rsidR="00385174">
        <w:rPr>
          <w:b/>
          <w:bCs/>
        </w:rPr>
        <w:t xml:space="preserve"> </w:t>
      </w:r>
      <w:r w:rsidRPr="00033746">
        <w:rPr>
          <w:b/>
          <w:bCs/>
        </w:rPr>
        <w:t>202</w:t>
      </w:r>
      <w:r w:rsidR="00126B00">
        <w:rPr>
          <w:b/>
          <w:bCs/>
        </w:rPr>
        <w:t>6</w:t>
      </w:r>
      <w:r w:rsidRPr="00033746">
        <w:t>.</w:t>
      </w:r>
      <w:r w:rsidRPr="00033746" w:rsidR="00385174">
        <w:t xml:space="preserve"> </w:t>
      </w:r>
      <w:r w:rsidRPr="00033746">
        <w:t>You</w:t>
      </w:r>
      <w:r w:rsidRPr="00033746" w:rsidR="00385174">
        <w:t xml:space="preserve"> </w:t>
      </w:r>
      <w:r w:rsidRPr="00033746" w:rsidR="00924854">
        <w:rPr>
          <w:rFonts w:ascii="Calibri Light" w:hAnsi="Calibri Light" w:cs="Calibri Light"/>
          <w:color w:val="000000"/>
        </w:rPr>
        <w:t>can</w:t>
      </w:r>
      <w:r w:rsidRPr="00033746" w:rsidR="00385174">
        <w:t xml:space="preserve"> </w:t>
      </w:r>
      <w:r w:rsidRPr="00033746">
        <w:t>find</w:t>
      </w:r>
      <w:r w:rsidRPr="00033746" w:rsidR="00385174">
        <w:t xml:space="preserve"> </w:t>
      </w:r>
      <w:r w:rsidRPr="00033746">
        <w:t>the</w:t>
      </w:r>
      <w:r w:rsidRPr="00033746" w:rsidR="00385174">
        <w:t xml:space="preserve"> </w:t>
      </w:r>
      <w:r w:rsidRPr="00033746">
        <w:t>details</w:t>
      </w:r>
      <w:r w:rsidRPr="00033746" w:rsidR="00385174">
        <w:t xml:space="preserve"> </w:t>
      </w:r>
      <w:r w:rsidRPr="00033746" w:rsidR="00530900">
        <w:t>on</w:t>
      </w:r>
      <w:r w:rsidRPr="00033746" w:rsidR="00385174">
        <w:t xml:space="preserve"> </w:t>
      </w:r>
      <w:r w:rsidRPr="00033746">
        <w:t>the</w:t>
      </w:r>
      <w:r w:rsidRPr="00033746" w:rsidR="00385174">
        <w:t xml:space="preserve"> </w:t>
      </w:r>
      <w:r w:rsidRPr="00033746">
        <w:t>pages</w:t>
      </w:r>
      <w:r w:rsidRPr="00033746" w:rsidR="00385174">
        <w:t xml:space="preserve"> </w:t>
      </w:r>
      <w:r w:rsidRPr="00033746">
        <w:t>to</w:t>
      </w:r>
      <w:r w:rsidRPr="00033746" w:rsidR="00385174">
        <w:t xml:space="preserve"> </w:t>
      </w:r>
      <w:r w:rsidRPr="00033746">
        <w:t>follow.</w:t>
      </w:r>
    </w:p>
    <w:p w:rsidRPr="00033746" w:rsidR="003B0425" w:rsidP="002D6BC7" w:rsidRDefault="002D6BC7" w14:paraId="42B970A8" w14:textId="46128A88">
      <w:r w:rsidRPr="00033746">
        <w:t>Thank</w:t>
      </w:r>
      <w:r w:rsidRPr="00033746" w:rsidR="00385174">
        <w:t xml:space="preserve"> </w:t>
      </w:r>
      <w:r w:rsidRPr="00033746">
        <w:t>you</w:t>
      </w:r>
      <w:r w:rsidRPr="00033746" w:rsidR="00385174">
        <w:t xml:space="preserve"> </w:t>
      </w:r>
      <w:r w:rsidRPr="00033746">
        <w:t>for</w:t>
      </w:r>
      <w:r w:rsidRPr="00033746" w:rsidR="00385174">
        <w:t xml:space="preserve"> </w:t>
      </w:r>
      <w:r w:rsidRPr="00033746">
        <w:t>choosing</w:t>
      </w:r>
      <w:r w:rsidRPr="00033746" w:rsidR="00385174">
        <w:t xml:space="preserve"> </w:t>
      </w:r>
      <w:r w:rsidRPr="00033746">
        <w:t>ProtaStructure.</w:t>
      </w:r>
    </w:p>
    <w:p w:rsidRPr="00033746" w:rsidR="002D6BC7" w:rsidP="002D6BC7" w:rsidRDefault="002D6BC7" w14:paraId="3550F3C0" w14:textId="2F47E881">
      <w:r w:rsidRPr="00033746">
        <w:br w:type="page"/>
      </w:r>
    </w:p>
    <w:p w:rsidRPr="00033746" w:rsidR="009D54BF" w:rsidP="00CE13D9" w:rsidRDefault="008877F8" w14:paraId="3DF435EE" w14:textId="1E7F293C">
      <w:pPr>
        <w:pStyle w:val="Heading1"/>
      </w:pPr>
      <w:bookmarkStart w:name="_Toc80290752" w:id="2"/>
      <w:bookmarkStart w:name="_Toc80290862" w:id="3"/>
      <w:bookmarkStart w:name="_Toc198806741" w:id="4"/>
      <w:r w:rsidRPr="00033746">
        <w:t>ProtaStructure</w:t>
      </w:r>
      <w:r w:rsidRPr="00033746" w:rsidR="00385174">
        <w:t xml:space="preserve"> </w:t>
      </w:r>
      <w:r w:rsidRPr="00033746">
        <w:t>202</w:t>
      </w:r>
      <w:r w:rsidRPr="00033746" w:rsidR="008D6FB9">
        <w:t>6</w:t>
      </w:r>
      <w:r w:rsidRPr="00033746">
        <w:t>:</w:t>
      </w:r>
      <w:r w:rsidRPr="00033746" w:rsidR="00385174">
        <w:t xml:space="preserve"> </w:t>
      </w:r>
      <w:r w:rsidRPr="00033746" w:rsidR="006B13DB">
        <w:t>Innovation Meets</w:t>
      </w:r>
      <w:r w:rsidRPr="00033746" w:rsidR="00695D92">
        <w:t xml:space="preserve"> </w:t>
      </w:r>
      <w:r w:rsidRPr="00033746" w:rsidR="006B13DB">
        <w:t>Excellence</w:t>
      </w:r>
      <w:bookmarkEnd w:id="4"/>
    </w:p>
    <w:p w:rsidRPr="00033746" w:rsidR="00F73D5E" w:rsidP="00602F57" w:rsidRDefault="00F73D5E" w14:paraId="48BB0AD5" w14:textId="412CBB8D">
      <w:r w:rsidRPr="00033746">
        <w:t>In our latest major release, ProtaStructure 2026, we're excited to unveil a range of new features designed to enhance user experience and boost efficiency. Our primary focus has been on expanding existing code support, improving stability and performance, and incorporating valuable user feedback.</w:t>
      </w:r>
    </w:p>
    <w:p w:rsidRPr="00033746" w:rsidR="00602F57" w:rsidP="00602F57" w:rsidRDefault="00602F57" w14:paraId="3BD887A4" w14:textId="07AAA99B">
      <w:r w:rsidRPr="00033746">
        <w:t>Here</w:t>
      </w:r>
      <w:r w:rsidRPr="00033746" w:rsidR="00385174">
        <w:t xml:space="preserve"> </w:t>
      </w:r>
      <w:r w:rsidRPr="00033746">
        <w:t>are</w:t>
      </w:r>
      <w:r w:rsidRPr="00033746" w:rsidR="00385174">
        <w:t xml:space="preserve"> </w:t>
      </w:r>
      <w:r w:rsidRPr="00033746">
        <w:t>the</w:t>
      </w:r>
      <w:r w:rsidRPr="00033746" w:rsidR="00385174">
        <w:t xml:space="preserve"> </w:t>
      </w:r>
      <w:r w:rsidRPr="00033746" w:rsidR="00681B68">
        <w:rPr>
          <w:b/>
          <w:bCs/>
        </w:rPr>
        <w:t>outstanding</w:t>
      </w:r>
      <w:r w:rsidRPr="00033746" w:rsidR="00385174">
        <w:t xml:space="preserve"> </w:t>
      </w:r>
      <w:r w:rsidRPr="00033746" w:rsidR="00651BFC">
        <w:t xml:space="preserve">improvements and new features in </w:t>
      </w:r>
      <w:r w:rsidRPr="00033746">
        <w:t>ProtaStructure</w:t>
      </w:r>
      <w:r w:rsidRPr="00033746" w:rsidR="00385174">
        <w:t xml:space="preserve"> </w:t>
      </w:r>
      <w:r w:rsidRPr="00033746">
        <w:t>202</w:t>
      </w:r>
      <w:r w:rsidRPr="00033746" w:rsidR="00E710AE">
        <w:t>6</w:t>
      </w:r>
      <w:r w:rsidRPr="00033746" w:rsidR="00CC7C19">
        <w:t xml:space="preserve">. </w:t>
      </w:r>
    </w:p>
    <w:p w:rsidRPr="00033746" w:rsidR="004D546F" w:rsidP="004D546F" w:rsidRDefault="00126B00" w14:paraId="7C97C6CE" w14:textId="2D25348E">
      <w:pPr>
        <w:pStyle w:val="ListParagraph"/>
        <w:numPr>
          <w:ilvl w:val="0"/>
          <w:numId w:val="24"/>
        </w:numPr>
      </w:pPr>
      <w:r>
        <w:t>N</w:t>
      </w:r>
      <w:r w:rsidRPr="00033746" w:rsidR="004D546F">
        <w:t>ew Interactive RC Stairs Module</w:t>
      </w:r>
    </w:p>
    <w:p w:rsidRPr="00033746" w:rsidR="004D546F" w:rsidP="004D546F" w:rsidRDefault="004D546F" w14:paraId="65B2CC96" w14:textId="77777777">
      <w:pPr>
        <w:pStyle w:val="ListParagraph"/>
        <w:numPr>
          <w:ilvl w:val="0"/>
          <w:numId w:val="24"/>
        </w:numPr>
      </w:pPr>
      <w:r w:rsidRPr="00033746">
        <w:t>Steel Base Plate Modeling and Design in ProtaStructure</w:t>
      </w:r>
    </w:p>
    <w:p w:rsidR="00126B00" w:rsidP="007D05DC" w:rsidRDefault="00126B00" w14:paraId="4AD45E50" w14:textId="6F0666DB">
      <w:pPr>
        <w:pStyle w:val="ListParagraph"/>
        <w:numPr>
          <w:ilvl w:val="0"/>
          <w:numId w:val="24"/>
        </w:numPr>
      </w:pPr>
      <w:r>
        <w:t>Design of Cruciform Columns</w:t>
      </w:r>
    </w:p>
    <w:p w:rsidRPr="00033746" w:rsidR="007D05DC" w:rsidP="007D05DC" w:rsidRDefault="007D05DC" w14:paraId="42044542" w14:textId="790EE0D6">
      <w:pPr>
        <w:pStyle w:val="ListParagraph"/>
        <w:numPr>
          <w:ilvl w:val="0"/>
          <w:numId w:val="24"/>
        </w:numPr>
      </w:pPr>
      <w:r w:rsidRPr="00033746">
        <w:t>Subbasement Walls and Subbasement Slabs</w:t>
      </w:r>
    </w:p>
    <w:p w:rsidRPr="00033746" w:rsidR="007D05DC" w:rsidP="007D05DC" w:rsidRDefault="007D05DC" w14:paraId="38E1CE24" w14:textId="58420F08">
      <w:pPr>
        <w:pStyle w:val="ListParagraph"/>
        <w:numPr>
          <w:ilvl w:val="0"/>
          <w:numId w:val="24"/>
        </w:numPr>
      </w:pPr>
      <w:r w:rsidRPr="00033746">
        <w:t xml:space="preserve">Modeling and Design of </w:t>
      </w:r>
      <w:r>
        <w:t xml:space="preserve">Foundation </w:t>
      </w:r>
      <w:r w:rsidRPr="00033746">
        <w:t>Pedestal</w:t>
      </w:r>
      <w:r>
        <w:t>s</w:t>
      </w:r>
    </w:p>
    <w:p w:rsidRPr="00033746" w:rsidR="00126B00" w:rsidP="00126B00" w:rsidRDefault="00126B00" w14:paraId="0E4E7252" w14:textId="77777777">
      <w:pPr>
        <w:pStyle w:val="ListParagraph"/>
        <w:numPr>
          <w:ilvl w:val="0"/>
          <w:numId w:val="24"/>
        </w:numPr>
      </w:pPr>
      <w:r w:rsidRPr="00033746">
        <w:t>User-defined Spectra in three orthogonal directions with streamlined workflow</w:t>
      </w:r>
    </w:p>
    <w:p w:rsidR="00126B00" w:rsidP="00126B00" w:rsidRDefault="00126B00" w14:paraId="1BB686C1" w14:textId="77777777">
      <w:pPr>
        <w:pStyle w:val="ListParagraph"/>
        <w:numPr>
          <w:ilvl w:val="0"/>
          <w:numId w:val="24"/>
        </w:numPr>
      </w:pPr>
      <w:r w:rsidRPr="00033746">
        <w:t>Assessment and Retrofit to ASCE/SEI 41</w:t>
      </w:r>
    </w:p>
    <w:p w:rsidRPr="00033746" w:rsidR="005E33E9" w:rsidP="00126B00" w:rsidRDefault="005E33E9" w14:paraId="3F48109C" w14:textId="02E5DEC5">
      <w:pPr>
        <w:pStyle w:val="ListParagraph"/>
        <w:numPr>
          <w:ilvl w:val="0"/>
          <w:numId w:val="24"/>
        </w:numPr>
      </w:pPr>
      <w:r>
        <w:t>Assessment and Retrofit to Eurocode 8 – Part 3 (EN1998-3:2005)</w:t>
      </w:r>
    </w:p>
    <w:p w:rsidRPr="00033746" w:rsidR="00126B00" w:rsidP="00126B00" w:rsidRDefault="00126B00" w14:paraId="75514C42" w14:textId="77777777">
      <w:pPr>
        <w:pStyle w:val="ListParagraph"/>
        <w:numPr>
          <w:ilvl w:val="0"/>
          <w:numId w:val="24"/>
        </w:numPr>
      </w:pPr>
      <w:r w:rsidRPr="00033746">
        <w:t>Brazilian Code (NBR) Support for Load Combinations and Steel Design</w:t>
      </w:r>
    </w:p>
    <w:p w:rsidRPr="00033746" w:rsidR="00681B68" w:rsidP="00CC7C19" w:rsidRDefault="00681B68" w14:paraId="4EB7790E" w14:textId="5F3315BE">
      <w:pPr>
        <w:pStyle w:val="ListParagraph"/>
        <w:numPr>
          <w:ilvl w:val="0"/>
          <w:numId w:val="24"/>
        </w:numPr>
      </w:pPr>
      <w:r w:rsidRPr="00033746">
        <w:t>Eurocode Nationally Determined Parameters (NDP) Editor</w:t>
      </w:r>
    </w:p>
    <w:p w:rsidRPr="00033746" w:rsidR="00681B68" w:rsidP="00CC7C19" w:rsidRDefault="00681B68" w14:paraId="05142735" w14:textId="1B7492C4">
      <w:pPr>
        <w:pStyle w:val="ListParagraph"/>
        <w:numPr>
          <w:ilvl w:val="0"/>
          <w:numId w:val="24"/>
        </w:numPr>
      </w:pPr>
      <w:r w:rsidRPr="00033746">
        <w:t>Eurocode 8 Seismic Design for Steel and Concrete Members</w:t>
      </w:r>
    </w:p>
    <w:p w:rsidRPr="00033746" w:rsidR="00290CDA" w:rsidP="00CC7C19" w:rsidRDefault="001C4F4B" w14:paraId="0A88C8E7" w14:textId="0465071A">
      <w:pPr>
        <w:pStyle w:val="ListParagraph"/>
        <w:numPr>
          <w:ilvl w:val="0"/>
          <w:numId w:val="24"/>
        </w:numPr>
      </w:pPr>
      <w:r w:rsidRPr="00033746">
        <w:t>Customizable Vertical Earthquake Spectrum according to Eurocode 8</w:t>
      </w:r>
    </w:p>
    <w:p w:rsidRPr="00033746" w:rsidR="00681B68" w:rsidP="00CC7C19" w:rsidRDefault="00681B68" w14:paraId="74A11C99" w14:textId="7DD97E6F">
      <w:pPr>
        <w:pStyle w:val="ListParagraph"/>
        <w:numPr>
          <w:ilvl w:val="0"/>
          <w:numId w:val="24"/>
        </w:numPr>
      </w:pPr>
      <w:r w:rsidRPr="00033746">
        <w:t xml:space="preserve">Improved Eurocode 8 </w:t>
      </w:r>
      <w:r w:rsidRPr="00033746" w:rsidR="001C4F4B">
        <w:t>Irregularity and Building Checks</w:t>
      </w:r>
    </w:p>
    <w:p w:rsidR="00DF2401" w:rsidP="00DF2401" w:rsidRDefault="00DF2401" w14:paraId="3240B738" w14:textId="77777777">
      <w:pPr>
        <w:pStyle w:val="ListParagraph"/>
        <w:numPr>
          <w:ilvl w:val="0"/>
          <w:numId w:val="24"/>
        </w:numPr>
      </w:pPr>
      <w:r w:rsidRPr="00033746">
        <w:t>Long Term Deflections with Creep and Shrinkage according to Eurocode 2</w:t>
      </w:r>
    </w:p>
    <w:p w:rsidRPr="00033746" w:rsidR="000E6076" w:rsidP="00DF2401" w:rsidRDefault="000E6076" w14:paraId="1F644B7F" w14:textId="35805F9D">
      <w:pPr>
        <w:pStyle w:val="ListParagraph"/>
        <w:numPr>
          <w:ilvl w:val="0"/>
          <w:numId w:val="24"/>
        </w:numPr>
      </w:pPr>
      <w:r>
        <w:t>Design of castellated beams according to Eurocode 3</w:t>
      </w:r>
    </w:p>
    <w:p w:rsidRPr="00033746" w:rsidR="00DF2401" w:rsidP="00CC7C19" w:rsidRDefault="00DF2401" w14:paraId="15F2201E" w14:textId="429DA377">
      <w:pPr>
        <w:pStyle w:val="ListParagraph"/>
        <w:numPr>
          <w:ilvl w:val="0"/>
          <w:numId w:val="24"/>
        </w:numPr>
      </w:pPr>
      <w:r w:rsidRPr="00033746">
        <w:t>RC Beam, Rib Beam and Slab Crack Width Checks (US, EC, IS and other codes)</w:t>
      </w:r>
    </w:p>
    <w:p w:rsidRPr="00033746" w:rsidR="00681B68" w:rsidP="00CC7C19" w:rsidRDefault="00681B68" w14:paraId="60D38006" w14:textId="583203F0">
      <w:pPr>
        <w:pStyle w:val="ListParagraph"/>
        <w:numPr>
          <w:ilvl w:val="0"/>
          <w:numId w:val="24"/>
        </w:numPr>
      </w:pPr>
      <w:r w:rsidRPr="00033746">
        <w:t>Customizable Shortcut Editor</w:t>
      </w:r>
    </w:p>
    <w:p w:rsidRPr="00033746" w:rsidR="00681B68" w:rsidP="00CC7C19" w:rsidRDefault="00681B68" w14:paraId="7AA361CA" w14:textId="7F7561BE">
      <w:pPr>
        <w:pStyle w:val="ListParagraph"/>
        <w:numPr>
          <w:ilvl w:val="0"/>
          <w:numId w:val="24"/>
        </w:numPr>
      </w:pPr>
      <w:r w:rsidRPr="00033746">
        <w:t>New Support for IFC 4 and IFC-Singapore</w:t>
      </w:r>
      <w:r w:rsidRPr="00033746" w:rsidR="00CC7C19">
        <w:t xml:space="preserve"> BCA</w:t>
      </w:r>
      <w:r w:rsidRPr="00033746">
        <w:t xml:space="preserve"> Template for CoreNetX</w:t>
      </w:r>
      <w:r w:rsidRPr="00033746" w:rsidR="00CC7C19">
        <w:t xml:space="preserve"> platform</w:t>
      </w:r>
    </w:p>
    <w:p w:rsidRPr="00033746" w:rsidR="00CC7C19" w:rsidP="00CC7C19" w:rsidRDefault="00CC7C19" w14:paraId="673D604D" w14:textId="1A0A98EE">
      <w:pPr>
        <w:pStyle w:val="ListParagraph"/>
        <w:numPr>
          <w:ilvl w:val="0"/>
          <w:numId w:val="24"/>
        </w:numPr>
      </w:pPr>
      <w:r w:rsidRPr="00033746">
        <w:t>New rebar patterns for slabs</w:t>
      </w:r>
    </w:p>
    <w:p w:rsidRPr="00033746" w:rsidR="00CC7C19" w:rsidP="00CC7C19" w:rsidRDefault="00CC7C19" w14:paraId="08C420AB" w14:textId="19857DF3">
      <w:pPr>
        <w:pStyle w:val="ListParagraph"/>
        <w:numPr>
          <w:ilvl w:val="0"/>
          <w:numId w:val="24"/>
        </w:numPr>
      </w:pPr>
      <w:r w:rsidRPr="00033746">
        <w:t>Rebar schedules for foundation beams, rib beams and slab rebars</w:t>
      </w:r>
    </w:p>
    <w:p w:rsidRPr="00033746" w:rsidR="007C18CD" w:rsidP="00CC7C19" w:rsidRDefault="00A65F40" w14:paraId="6285E89A" w14:textId="1EDF2E31">
      <w:pPr>
        <w:pStyle w:val="ListParagraph"/>
        <w:numPr>
          <w:ilvl w:val="0"/>
          <w:numId w:val="24"/>
        </w:numPr>
      </w:pPr>
      <w:r w:rsidRPr="00033746">
        <w:t>Building Section Drawing including all storeys and infill walls</w:t>
      </w:r>
    </w:p>
    <w:p w:rsidRPr="00033746" w:rsidR="00CC7C19" w:rsidP="00CC7C19" w:rsidRDefault="009422C8" w14:paraId="1DB9B80D" w14:textId="6D3F3E40">
      <w:pPr>
        <w:pStyle w:val="ListParagraph"/>
        <w:numPr>
          <w:ilvl w:val="0"/>
          <w:numId w:val="24"/>
        </w:numPr>
      </w:pPr>
      <w:r w:rsidRPr="00033746">
        <w:t xml:space="preserve">Comprehensive improvements in </w:t>
      </w:r>
      <w:r w:rsidRPr="00033746" w:rsidR="00A65F40">
        <w:t xml:space="preserve">ProtaSteel </w:t>
      </w:r>
      <w:r w:rsidRPr="00033746">
        <w:t xml:space="preserve">including </w:t>
      </w:r>
      <w:r w:rsidRPr="00033746" w:rsidR="00CC7C19">
        <w:t>Internal force export to IdeaStatica</w:t>
      </w:r>
      <w:r w:rsidRPr="00033746">
        <w:t>, new drawing module with UNDO feature, new and improved connection macros and more…</w:t>
      </w:r>
    </w:p>
    <w:p w:rsidRPr="00033746" w:rsidR="008C5BCC" w:rsidP="00B80CE9" w:rsidRDefault="00CC7C19" w14:paraId="42146192" w14:textId="5AE2448A">
      <w:pPr>
        <w:spacing w:after="160" w:line="259" w:lineRule="auto"/>
        <w:jc w:val="left"/>
      </w:pPr>
      <w:r w:rsidRPr="00033746">
        <w:t>For detailed explanations and more items please refer to the next pages.</w:t>
      </w:r>
    </w:p>
    <w:p w:rsidR="008C5BCC" w:rsidP="008C5BCC" w:rsidRDefault="008C5BCC" w14:paraId="0F7B89C9" w14:textId="77777777"/>
    <w:p w:rsidR="00D97E8F" w:rsidP="008C5BCC" w:rsidRDefault="00D97E8F" w14:paraId="2A8C684C" w14:textId="77777777"/>
    <w:p w:rsidR="00D97E8F" w:rsidP="008C5BCC" w:rsidRDefault="00D97E8F" w14:paraId="410C2966" w14:textId="77777777"/>
    <w:p w:rsidR="00D97E8F" w:rsidP="008C5BCC" w:rsidRDefault="00D97E8F" w14:paraId="79344F2E" w14:textId="77777777"/>
    <w:p w:rsidR="00D97E8F" w:rsidP="008C5BCC" w:rsidRDefault="00D97E8F" w14:paraId="7C01243E" w14:textId="77777777"/>
    <w:p w:rsidR="004572C1" w:rsidP="008C5BCC" w:rsidRDefault="004572C1" w14:paraId="17FDFEB8" w14:textId="77777777"/>
    <w:p w:rsidRPr="00033746" w:rsidR="00D97E8F" w:rsidP="008C5BCC" w:rsidRDefault="00D97E8F" w14:paraId="264F716D" w14:textId="77777777"/>
    <w:p w:rsidR="008C5BCC" w:rsidP="008C5BCC" w:rsidRDefault="008C5BCC" w14:paraId="2A581750" w14:textId="77777777"/>
    <w:p w:rsidR="00B50029" w:rsidP="008C5BCC" w:rsidRDefault="00B50029" w14:paraId="1679022A" w14:textId="77777777"/>
    <w:p w:rsidR="00B50029" w:rsidP="008C5BCC" w:rsidRDefault="00B50029" w14:paraId="6FEFFACD" w14:textId="77777777"/>
    <w:p w:rsidR="00B50029" w:rsidP="008C5BCC" w:rsidRDefault="00B50029" w14:paraId="424C30C5" w14:textId="77777777"/>
    <w:p w:rsidR="00B50029" w:rsidP="008C5BCC" w:rsidRDefault="00B50029" w14:paraId="02E13601" w14:textId="77777777"/>
    <w:p w:rsidR="00B50029" w:rsidP="008C5BCC" w:rsidRDefault="00B50029" w14:paraId="71DA3F45" w14:textId="77777777"/>
    <w:p w:rsidR="00B50029" w:rsidP="008C5BCC" w:rsidRDefault="00B50029" w14:paraId="2FDBDAC5" w14:textId="77777777"/>
    <w:p w:rsidRPr="00033746" w:rsidR="00B50029" w:rsidP="008C5BCC" w:rsidRDefault="00B50029" w14:paraId="529FABED" w14:textId="77777777"/>
    <w:p w:rsidRPr="00033746" w:rsidR="008C5BCC" w:rsidP="00D97E8F" w:rsidRDefault="004572C1" w14:paraId="5EA9C481" w14:textId="50728527">
      <w:pPr>
        <w:pStyle w:val="Heading1"/>
      </w:pPr>
      <w:bookmarkStart w:name="_Toc198806742" w:id="5"/>
      <w:r>
        <w:t>Brand-</w:t>
      </w:r>
      <w:r w:rsidR="00D97E8F">
        <w:t xml:space="preserve">New </w:t>
      </w:r>
      <w:r w:rsidR="00281B37">
        <w:t>Technologies</w:t>
      </w:r>
      <w:bookmarkEnd w:id="5"/>
    </w:p>
    <w:p w:rsidR="00D97E8F" w:rsidRDefault="00D97E8F" w14:paraId="3B44A76C" w14:textId="00569F53">
      <w:pPr>
        <w:spacing w:after="160" w:line="259" w:lineRule="auto"/>
        <w:jc w:val="left"/>
      </w:pPr>
      <w:r>
        <w:br w:type="page"/>
      </w:r>
    </w:p>
    <w:p w:rsidRPr="00033746" w:rsidR="00D97E8F" w:rsidP="00D97E8F" w:rsidRDefault="00D97E8F" w14:paraId="7DE406C2" w14:textId="77777777">
      <w:pPr>
        <w:pStyle w:val="Heading2"/>
      </w:pPr>
      <w:bookmarkStart w:name="_Toc198806743" w:id="6"/>
      <w:r>
        <w:t>New</w:t>
      </w:r>
      <w:r w:rsidRPr="00033746">
        <w:t xml:space="preserve"> RC Stair</w:t>
      </w:r>
      <w:r>
        <w:t>case Module</w:t>
      </w:r>
      <w:bookmarkEnd w:id="6"/>
    </w:p>
    <w:p w:rsidR="00D97E8F" w:rsidP="00D97E8F" w:rsidRDefault="00D97E8F" w14:paraId="2FE43D75" w14:textId="77777777">
      <w:pPr>
        <w:spacing w:before="120"/>
      </w:pPr>
      <w:r w:rsidRPr="00033746">
        <w:t>We are thrilled to present our new RC stairs module, a result of our dedicated efforts. This innovative module allows you to interactively model RC stairs, seamlessly integrate them into the building model using a library of frequently used stair types. (Create-your-own-stairs functionality will be available in the very near future</w:t>
      </w:r>
      <w:r>
        <w:t xml:space="preserve"> with more out-of-the-box stair types</w:t>
      </w:r>
      <w:r w:rsidRPr="00033746">
        <w:t>)</w:t>
      </w:r>
    </w:p>
    <w:p w:rsidRPr="00033746" w:rsidR="00D97E8F" w:rsidP="00D97E8F" w:rsidRDefault="00D97E8F" w14:paraId="62168A71" w14:textId="77777777">
      <w:pPr>
        <w:spacing w:before="120"/>
      </w:pPr>
      <w:r w:rsidRPr="00033746">
        <w:t>Our new RC Stairs module enables you to easily model the stairs in the building model and create an integrated FE model that includes the stairs with a compatible meshing. Analysis results are automatically extracted from FE model and used in the design of flights and landings backed by a detailed report and detail drawings.</w:t>
      </w:r>
    </w:p>
    <w:p w:rsidR="00D97E8F" w:rsidP="00D97E8F" w:rsidRDefault="00D97E8F" w14:paraId="15CA0232" w14:textId="77777777">
      <w:pPr>
        <w:spacing w:before="120"/>
        <w:jc w:val="center"/>
      </w:pPr>
      <w:r>
        <w:rPr>
          <w:noProof/>
        </w:rPr>
        <w:drawing>
          <wp:inline distT="0" distB="0" distL="0" distR="0" wp14:anchorId="0D8C0F72" wp14:editId="51394F38">
            <wp:extent cx="4333875" cy="5327274"/>
            <wp:effectExtent l="0" t="0" r="0" b="6985"/>
            <wp:docPr id="572732497" name="Picture 1" descr="A building with stairs in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32497" name="Picture 1" descr="A building with stairs inside&#10;&#10;AI-generated content may be incorrect."/>
                    <pic:cNvPicPr/>
                  </pic:nvPicPr>
                  <pic:blipFill>
                    <a:blip r:embed="rId15"/>
                    <a:stretch>
                      <a:fillRect/>
                    </a:stretch>
                  </pic:blipFill>
                  <pic:spPr>
                    <a:xfrm>
                      <a:off x="0" y="0"/>
                      <a:ext cx="4340604" cy="5335545"/>
                    </a:xfrm>
                    <a:prstGeom prst="rect">
                      <a:avLst/>
                    </a:prstGeom>
                  </pic:spPr>
                </pic:pic>
              </a:graphicData>
            </a:graphic>
          </wp:inline>
        </w:drawing>
      </w:r>
    </w:p>
    <w:p w:rsidRPr="00D6301D" w:rsidR="00D97E8F" w:rsidP="00671411" w:rsidRDefault="00D97E8F" w14:paraId="01C2F649" w14:textId="77777777">
      <w:pPr>
        <w:pBdr>
          <w:right w:val="single" w:color="A8D08D" w:themeColor="accent6" w:themeTint="99" w:sz="48" w:space="4"/>
        </w:pBdr>
        <w:shd w:val="clear" w:color="auto" w:fill="E2EFD9" w:themeFill="accent6" w:themeFillTint="33"/>
        <w:jc w:val="left"/>
        <w:rPr>
          <w:b/>
          <w:bCs/>
        </w:rPr>
      </w:pPr>
      <w:r>
        <w:t>Please refer to our new design guide on the new RC Staircase Module for detailed explanations, modeling tips and more:</w:t>
      </w:r>
      <w:r>
        <w:br/>
      </w:r>
      <w:r w:rsidRPr="00D6301D">
        <w:rPr>
          <w:b/>
          <w:bCs/>
        </w:rPr>
        <w:t>ProtaStructure</w:t>
      </w:r>
      <w:r>
        <w:rPr>
          <w:b/>
          <w:bCs/>
        </w:rPr>
        <w:t xml:space="preserve"> </w:t>
      </w:r>
      <w:r w:rsidRPr="00D6301D">
        <w:rPr>
          <w:b/>
          <w:bCs/>
        </w:rPr>
        <w:t>Design</w:t>
      </w:r>
      <w:r>
        <w:rPr>
          <w:b/>
          <w:bCs/>
        </w:rPr>
        <w:t xml:space="preserve"> </w:t>
      </w:r>
      <w:r w:rsidRPr="00D6301D">
        <w:rPr>
          <w:b/>
          <w:bCs/>
        </w:rPr>
        <w:t>Guide</w:t>
      </w:r>
      <w:r>
        <w:rPr>
          <w:b/>
          <w:bCs/>
        </w:rPr>
        <w:t xml:space="preserve"> </w:t>
      </w:r>
      <w:r w:rsidRPr="00D6301D">
        <w:rPr>
          <w:b/>
          <w:bCs/>
        </w:rPr>
        <w:t>–</w:t>
      </w:r>
      <w:r>
        <w:rPr>
          <w:b/>
          <w:bCs/>
        </w:rPr>
        <w:t xml:space="preserve"> New RC Staircase Module</w:t>
      </w:r>
    </w:p>
    <w:p w:rsidR="00D97E8F" w:rsidP="00D97E8F" w:rsidRDefault="00D97E8F" w14:paraId="2F6EF1E3" w14:textId="77777777">
      <w:pPr>
        <w:spacing w:after="160" w:line="259" w:lineRule="auto"/>
        <w:jc w:val="left"/>
      </w:pPr>
      <w:r>
        <w:br w:type="page"/>
      </w:r>
    </w:p>
    <w:p w:rsidRPr="00033746" w:rsidR="00D97E8F" w:rsidP="00D97E8F" w:rsidRDefault="00614F09" w14:paraId="4E42611E" w14:textId="4B242D2F">
      <w:pPr>
        <w:pStyle w:val="Heading2"/>
      </w:pPr>
      <w:bookmarkStart w:name="_Toc198806744" w:id="7"/>
      <w:r>
        <w:t xml:space="preserve">New </w:t>
      </w:r>
      <w:r w:rsidRPr="00033746" w:rsidR="00D97E8F">
        <w:t>Steel Base Plate</w:t>
      </w:r>
      <w:r>
        <w:t xml:space="preserve"> Module</w:t>
      </w:r>
      <w:bookmarkEnd w:id="7"/>
    </w:p>
    <w:p w:rsidR="00D97E8F" w:rsidP="00D97E8F" w:rsidRDefault="00D97E8F" w14:paraId="63948999" w14:textId="77777777">
      <w:pPr>
        <w:spacing w:before="120"/>
      </w:pPr>
      <w:r w:rsidRPr="00033746">
        <w:t>We have developed a comprehensive parametric macro for inserting base plates under steel columns, also allowing you to visualize them in plan and 3D view.</w:t>
      </w:r>
    </w:p>
    <w:p w:rsidR="00D97E8F" w:rsidP="00D97E8F" w:rsidRDefault="00D97E8F" w14:paraId="546F9A48" w14:textId="77777777">
      <w:pPr>
        <w:spacing w:before="120"/>
      </w:pPr>
      <w:r w:rsidRPr="00033746">
        <w:t>In addition to what we already have in ProtaSteel for base plates, ProtaStructure 2026 introduces brand-new base plate modeling and design macro integrated with ProtaStructure itself. This powerful tool allows for precise and efficient modeling of base plates, ensuring optimal design and performance. With its user-friendly interface and advanced features, the new macro streamlines the design process following ACI318, AISC360, AISC Design Guides, EC2, EC3 and Turkish codes including anchorage design.</w:t>
      </w:r>
    </w:p>
    <w:p w:rsidRPr="000809AE" w:rsidR="00A815BB" w:rsidP="00671411" w:rsidRDefault="00E8146C" w14:paraId="45B58315" w14:textId="60EC19E1">
      <w:pPr>
        <w:pBdr>
          <w:right w:val="single" w:color="F4B083" w:themeColor="accent2" w:themeTint="99" w:sz="48" w:space="4"/>
        </w:pBdr>
        <w:shd w:val="clear" w:color="auto" w:fill="FBE4D5" w:themeFill="accent2" w:themeFillTint="33"/>
        <w:spacing w:before="120"/>
        <w:rPr>
          <w:b/>
          <w:bCs/>
        </w:rPr>
      </w:pPr>
      <w:r w:rsidRPr="00E8146C">
        <w:rPr>
          <w:b/>
          <w:bCs/>
        </w:rPr>
        <w:t>Important:</w:t>
      </w:r>
      <w:r w:rsidR="000809AE">
        <w:rPr>
          <w:b/>
          <w:bCs/>
        </w:rPr>
        <w:br/>
      </w:r>
      <w:r w:rsidR="008E0D30">
        <w:t xml:space="preserve">The new base plate module </w:t>
      </w:r>
      <w:r w:rsidR="000E3DDB">
        <w:t xml:space="preserve">supports the </w:t>
      </w:r>
      <w:r w:rsidR="006A1C29">
        <w:t xml:space="preserve">analytical </w:t>
      </w:r>
      <w:r w:rsidR="000E3DDB">
        <w:t xml:space="preserve">design of </w:t>
      </w:r>
      <w:r>
        <w:t>only certain</w:t>
      </w:r>
      <w:r w:rsidR="000E3DDB">
        <w:t xml:space="preserve"> </w:t>
      </w:r>
      <w:r>
        <w:t>stiffener and bolt configurations</w:t>
      </w:r>
      <w:r w:rsidR="00EC34DC">
        <w:t xml:space="preserve"> for I</w:t>
      </w:r>
      <w:r w:rsidR="00C22842">
        <w:t>-shaped and box profiles.</w:t>
      </w:r>
      <w:r>
        <w:t xml:space="preserve"> </w:t>
      </w:r>
      <w:r w:rsidR="005534E6">
        <w:t xml:space="preserve">A </w:t>
      </w:r>
      <w:r w:rsidR="006A1C29">
        <w:t>general-purpose</w:t>
      </w:r>
      <w:r w:rsidR="005534E6">
        <w:t xml:space="preserve"> base plate design</w:t>
      </w:r>
      <w:r w:rsidR="006A1C29">
        <w:t xml:space="preserve"> easily becomes</w:t>
      </w:r>
      <w:r w:rsidR="005534E6">
        <w:t xml:space="preserve"> too complicated to cover </w:t>
      </w:r>
      <w:r w:rsidR="006A1C29">
        <w:t>all possible scenarios. Base plates in ProtaStructure can be sent to ProtaSteel for detailing and to IdeaStatica for CBFEM analysis (if required)</w:t>
      </w:r>
      <w:r w:rsidR="00281B37">
        <w:t>.</w:t>
      </w:r>
    </w:p>
    <w:p w:rsidRPr="00033746" w:rsidR="00D97E8F" w:rsidP="00D97E8F" w:rsidRDefault="00A815BB" w14:paraId="587EA4FB" w14:textId="24CC005A">
      <w:pPr>
        <w:spacing w:before="120"/>
      </w:pPr>
      <w:r>
        <w:rPr>
          <w:noProof/>
        </w:rPr>
        <w:drawing>
          <wp:inline distT="0" distB="0" distL="0" distR="0" wp14:anchorId="41362FDF" wp14:editId="49629B8D">
            <wp:extent cx="5759450" cy="3588385"/>
            <wp:effectExtent l="38100" t="38100" r="88900" b="88265"/>
            <wp:docPr id="781279913"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279913" name="Picture 1" descr="A screenshot of a computer program&#10;&#10;AI-generated content may be incorrect."/>
                    <pic:cNvPicPr/>
                  </pic:nvPicPr>
                  <pic:blipFill>
                    <a:blip r:embed="rId16"/>
                    <a:stretch>
                      <a:fillRect/>
                    </a:stretch>
                  </pic:blipFill>
                  <pic:spPr>
                    <a:xfrm>
                      <a:off x="0" y="0"/>
                      <a:ext cx="5759450" cy="3588385"/>
                    </a:xfrm>
                    <a:prstGeom prst="rect">
                      <a:avLst/>
                    </a:prstGeom>
                    <a:effectLst>
                      <a:outerShdw blurRad="50800" dist="38100" dir="2700000" algn="tl" rotWithShape="0">
                        <a:prstClr val="black">
                          <a:alpha val="40000"/>
                        </a:prstClr>
                      </a:outerShdw>
                    </a:effectLst>
                  </pic:spPr>
                </pic:pic>
              </a:graphicData>
            </a:graphic>
          </wp:inline>
        </w:drawing>
      </w:r>
    </w:p>
    <w:p w:rsidRPr="00D6301D" w:rsidR="00292CBC" w:rsidP="00671411" w:rsidRDefault="00292CBC" w14:paraId="5000477A" w14:textId="5C7FF040">
      <w:pPr>
        <w:pBdr>
          <w:right w:val="single" w:color="A8D08D" w:themeColor="accent6" w:themeTint="99" w:sz="48" w:space="4"/>
        </w:pBdr>
        <w:shd w:val="clear" w:color="auto" w:fill="E2EFD9" w:themeFill="accent6" w:themeFillTint="33"/>
        <w:jc w:val="left"/>
        <w:rPr>
          <w:b/>
          <w:bCs/>
        </w:rPr>
      </w:pPr>
      <w:r>
        <w:t xml:space="preserve">Please refer to our new design guide on the </w:t>
      </w:r>
      <w:r w:rsidR="00281B37">
        <w:t>N</w:t>
      </w:r>
      <w:r>
        <w:t xml:space="preserve">ew </w:t>
      </w:r>
      <w:r w:rsidR="00614F09">
        <w:t xml:space="preserve">Steel Base Plate Module </w:t>
      </w:r>
      <w:r>
        <w:t>for detailed explanations, modeling tips and more:</w:t>
      </w:r>
      <w:r>
        <w:br/>
      </w:r>
      <w:r w:rsidRPr="00D6301D">
        <w:rPr>
          <w:b/>
          <w:bCs/>
        </w:rPr>
        <w:t>ProtaStructure</w:t>
      </w:r>
      <w:r>
        <w:rPr>
          <w:b/>
          <w:bCs/>
        </w:rPr>
        <w:t xml:space="preserve"> </w:t>
      </w:r>
      <w:r w:rsidRPr="00D6301D">
        <w:rPr>
          <w:b/>
          <w:bCs/>
        </w:rPr>
        <w:t>Design</w:t>
      </w:r>
      <w:r>
        <w:rPr>
          <w:b/>
          <w:bCs/>
        </w:rPr>
        <w:t xml:space="preserve"> </w:t>
      </w:r>
      <w:r w:rsidRPr="00D6301D">
        <w:rPr>
          <w:b/>
          <w:bCs/>
        </w:rPr>
        <w:t>Guide</w:t>
      </w:r>
      <w:r>
        <w:rPr>
          <w:b/>
          <w:bCs/>
        </w:rPr>
        <w:t xml:space="preserve"> </w:t>
      </w:r>
      <w:r w:rsidRPr="00D6301D">
        <w:rPr>
          <w:b/>
          <w:bCs/>
        </w:rPr>
        <w:t>–</w:t>
      </w:r>
      <w:r>
        <w:rPr>
          <w:b/>
          <w:bCs/>
        </w:rPr>
        <w:t xml:space="preserve"> New </w:t>
      </w:r>
      <w:r w:rsidR="00614F09">
        <w:rPr>
          <w:b/>
          <w:bCs/>
        </w:rPr>
        <w:t>Steel Base Plate</w:t>
      </w:r>
      <w:r>
        <w:rPr>
          <w:b/>
          <w:bCs/>
        </w:rPr>
        <w:t xml:space="preserve"> Module</w:t>
      </w:r>
      <w:r w:rsidRPr="368EC53A" w:rsidR="7CC52FCA">
        <w:rPr>
          <w:b/>
          <w:bCs/>
        </w:rPr>
        <w:t xml:space="preserve"> Connections</w:t>
      </w:r>
    </w:p>
    <w:p w:rsidRPr="00033746" w:rsidR="008C5BCC" w:rsidP="008C5BCC" w:rsidRDefault="008C5BCC" w14:paraId="162AEA74" w14:textId="77777777"/>
    <w:p w:rsidRPr="00033746" w:rsidR="008C5BCC" w:rsidP="008C5BCC" w:rsidRDefault="008C5BCC" w14:paraId="3FFEADD3" w14:textId="77777777"/>
    <w:p w:rsidRPr="00033746" w:rsidR="008C5BCC" w:rsidP="008C5BCC" w:rsidRDefault="008C5BCC" w14:paraId="3BF7D8C5" w14:textId="77777777"/>
    <w:p w:rsidRPr="00033746" w:rsidR="008575EA" w:rsidP="008575EA" w:rsidRDefault="008575EA" w14:paraId="35E69ED0" w14:textId="77777777">
      <w:pPr>
        <w:pStyle w:val="Heading2"/>
      </w:pPr>
      <w:bookmarkStart w:name="_Toc198806745" w:id="8"/>
      <w:r w:rsidRPr="00033746">
        <w:t>Subbasement Walls</w:t>
      </w:r>
      <w:r>
        <w:t>, Beams and Slabs</w:t>
      </w:r>
      <w:bookmarkEnd w:id="8"/>
    </w:p>
    <w:p w:rsidR="008575EA" w:rsidP="008575EA" w:rsidRDefault="008575EA" w14:paraId="6B6770F2" w14:textId="77777777">
      <w:pPr>
        <w:spacing w:before="120"/>
      </w:pPr>
      <w:r w:rsidRPr="00033746">
        <w:t>Subbasement walls are usually considered as a part of the foundation and provide support for the infills on the ground storey and contains the fill on the foundation. ProtaStructure 2026 enables the users to model these walls on foundation level and optionally consider them in the analysis. Previously it was harder to model these walls, requiring additional storeys or deep beams.</w:t>
      </w:r>
    </w:p>
    <w:p w:rsidR="008575EA" w:rsidP="008575EA" w:rsidRDefault="008575EA" w14:paraId="7A64D684" w14:textId="77777777">
      <w:pPr>
        <w:spacing w:before="120"/>
      </w:pPr>
      <w:r w:rsidRPr="00033746">
        <w:t xml:space="preserve">Like subbasement walls, subbasement </w:t>
      </w:r>
      <w:r>
        <w:t xml:space="preserve">beams and </w:t>
      </w:r>
      <w:r w:rsidRPr="00033746">
        <w:t>slabs are also considered as a part of the foundation. They are usually built on top of the fill contained by subbasement walls</w:t>
      </w:r>
      <w:r>
        <w:t xml:space="preserve">. Subbasement slabs are </w:t>
      </w:r>
      <w:r w:rsidRPr="00033746">
        <w:t>reinforced by mesh reinforcement. ProtaStructure now enables you to model these</w:t>
      </w:r>
      <w:r>
        <w:t xml:space="preserve"> beams and</w:t>
      </w:r>
      <w:r w:rsidRPr="00033746">
        <w:t xml:space="preserve"> slabs as a part of the foundation and mesh them compatibly with neighboring members. Previously it was not possible to insert and mesh these slabs on top of mat foundation slab (at different elevations).</w:t>
      </w:r>
    </w:p>
    <w:p w:rsidR="008575EA" w:rsidP="008575EA" w:rsidRDefault="008575EA" w14:paraId="098687A8" w14:textId="77777777">
      <w:pPr>
        <w:spacing w:before="120"/>
      </w:pPr>
      <w:r w:rsidRPr="003E333F">
        <w:rPr>
          <w:noProof/>
        </w:rPr>
        <w:drawing>
          <wp:inline distT="0" distB="0" distL="0" distR="0" wp14:anchorId="1EDA8FF7" wp14:editId="41D1C854">
            <wp:extent cx="5759450" cy="3590925"/>
            <wp:effectExtent l="38100" t="38100" r="88900" b="104775"/>
            <wp:docPr id="126444889" name="Picture 4" descr="A drawing of a building&#10;&#10;AI-generated content may be incorrect.">
              <a:extLst xmlns:a="http://schemas.openxmlformats.org/drawingml/2006/main">
                <a:ext uri="{FF2B5EF4-FFF2-40B4-BE49-F238E27FC236}">
                  <a16:creationId xmlns:a16="http://schemas.microsoft.com/office/drawing/2014/main" id="{E49CB29C-D47D-24DF-F3AA-83DCF7E0F6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44889" name="Picture 4" descr="A drawing of a building&#10;&#10;AI-generated content may be incorrect.">
                      <a:extLst>
                        <a:ext uri="{FF2B5EF4-FFF2-40B4-BE49-F238E27FC236}">
                          <a16:creationId xmlns:a16="http://schemas.microsoft.com/office/drawing/2014/main" id="{E49CB29C-D47D-24DF-F3AA-83DCF7E0F610}"/>
                        </a:ext>
                      </a:extLst>
                    </pic:cNvPr>
                    <pic:cNvPicPr>
                      <a:picLocks noChangeAspect="1"/>
                    </pic:cNvPicPr>
                  </pic:nvPicPr>
                  <pic:blipFill>
                    <a:blip r:embed="rId17"/>
                    <a:stretch>
                      <a:fillRect/>
                    </a:stretch>
                  </pic:blipFill>
                  <pic:spPr>
                    <a:xfrm>
                      <a:off x="0" y="0"/>
                      <a:ext cx="5759450" cy="3590925"/>
                    </a:xfrm>
                    <a:prstGeom prst="rect">
                      <a:avLst/>
                    </a:prstGeom>
                    <a:effectLst>
                      <a:outerShdw blurRad="50800" dist="38100" dir="2700000" algn="tl" rotWithShape="0">
                        <a:prstClr val="black">
                          <a:alpha val="40000"/>
                        </a:prstClr>
                      </a:outerShdw>
                    </a:effectLst>
                  </pic:spPr>
                </pic:pic>
              </a:graphicData>
            </a:graphic>
          </wp:inline>
        </w:drawing>
      </w:r>
    </w:p>
    <w:p w:rsidRPr="00D6301D" w:rsidR="008575EA" w:rsidP="008575EA" w:rsidRDefault="008575EA" w14:paraId="090EFBB2" w14:textId="54330457">
      <w:pPr>
        <w:pBdr>
          <w:right w:val="single" w:color="A8D08D" w:themeColor="accent6" w:themeTint="99" w:sz="48" w:space="4"/>
        </w:pBdr>
        <w:shd w:val="clear" w:color="auto" w:fill="E2EFD9" w:themeFill="accent6" w:themeFillTint="33"/>
        <w:jc w:val="left"/>
        <w:rPr>
          <w:b/>
          <w:bCs/>
        </w:rPr>
      </w:pPr>
      <w:r>
        <w:t>Please refer to our new design guide on Subbasement Walls and Slabs for detailed explanations, modeling tips and more:</w:t>
      </w:r>
      <w:r>
        <w:br/>
      </w:r>
      <w:r w:rsidRPr="00D6301D">
        <w:rPr>
          <w:b/>
          <w:bCs/>
        </w:rPr>
        <w:t>ProtaStructure</w:t>
      </w:r>
      <w:r>
        <w:rPr>
          <w:b/>
          <w:bCs/>
        </w:rPr>
        <w:t xml:space="preserve"> </w:t>
      </w:r>
      <w:r w:rsidRPr="00D6301D">
        <w:rPr>
          <w:b/>
          <w:bCs/>
        </w:rPr>
        <w:t>Design</w:t>
      </w:r>
      <w:r>
        <w:rPr>
          <w:b/>
          <w:bCs/>
        </w:rPr>
        <w:t xml:space="preserve"> </w:t>
      </w:r>
      <w:r w:rsidRPr="00D6301D">
        <w:rPr>
          <w:b/>
          <w:bCs/>
        </w:rPr>
        <w:t>Guide</w:t>
      </w:r>
      <w:r>
        <w:rPr>
          <w:b/>
          <w:bCs/>
        </w:rPr>
        <w:t xml:space="preserve"> </w:t>
      </w:r>
      <w:r w:rsidRPr="00D6301D">
        <w:rPr>
          <w:b/>
          <w:bCs/>
        </w:rPr>
        <w:t>–</w:t>
      </w:r>
      <w:r>
        <w:rPr>
          <w:b/>
          <w:bCs/>
        </w:rPr>
        <w:t xml:space="preserve"> Subbasement </w:t>
      </w:r>
      <w:r w:rsidRPr="368EC53A" w:rsidR="43B03FD9">
        <w:rPr>
          <w:b/>
          <w:bCs/>
        </w:rPr>
        <w:t>Member</w:t>
      </w:r>
      <w:r w:rsidRPr="368EC53A">
        <w:rPr>
          <w:b/>
          <w:bCs/>
        </w:rPr>
        <w:t>s</w:t>
      </w:r>
    </w:p>
    <w:p w:rsidR="008575EA" w:rsidRDefault="008575EA" w14:paraId="1778F69B" w14:textId="1621ED4E">
      <w:pPr>
        <w:spacing w:after="160" w:line="259" w:lineRule="auto"/>
        <w:jc w:val="left"/>
        <w:rPr>
          <w:rFonts w:eastAsiaTheme="majorEastAsia" w:cstheme="majorBidi"/>
          <w:b/>
          <w:bCs/>
          <w:spacing w:val="-10"/>
          <w:kern w:val="28"/>
          <w:sz w:val="40"/>
          <w:szCs w:val="40"/>
        </w:rPr>
      </w:pPr>
      <w:r>
        <w:br w:type="page"/>
      </w:r>
    </w:p>
    <w:p w:rsidRPr="00033746" w:rsidR="007E7833" w:rsidP="007E7833" w:rsidRDefault="007E7833" w14:paraId="6F5EC7DE" w14:textId="411681A9">
      <w:pPr>
        <w:pStyle w:val="Heading2"/>
      </w:pPr>
      <w:bookmarkStart w:name="_Toc198806746" w:id="9"/>
      <w:r w:rsidRPr="00033746">
        <w:t>Design of Cruciform Columns</w:t>
      </w:r>
      <w:bookmarkEnd w:id="9"/>
    </w:p>
    <w:p w:rsidRPr="00033746" w:rsidR="007E7833" w:rsidP="007E7833" w:rsidRDefault="007E7833" w14:paraId="2226931D" w14:textId="77777777">
      <w:r w:rsidRPr="00033746">
        <w:t xml:space="preserve">In ProtaStructure 2026, we're thrilled to introduce the design of doubly symmetric cruciform columns, offering advanced compliance with AISC 360, Turkish Steel Codes, Eurocodes, BS Codes, Indian, and Brazilian codes. This new feature brings substantial benefits to structural engineers, enhancing their ability to design columns with superior load-bearing capacity and buckling resistance. </w:t>
      </w:r>
    </w:p>
    <w:p w:rsidRPr="00033746" w:rsidR="007E7833" w:rsidP="007E7833" w:rsidRDefault="007E7833" w14:paraId="3CE67A5B" w14:textId="77777777">
      <w:r w:rsidRPr="00033746">
        <w:t xml:space="preserve">Cruciform columns, with their unique cross-shaped cross-section, are now easier to integrate into your structural designs, providing exceptional stability and strength. These columns are ideal for high-rise buildings and bridges due to their high strength-to-weight ratio, efficient load distribution, and reduced material usage. </w:t>
      </w:r>
    </w:p>
    <w:p w:rsidRPr="00033746" w:rsidR="007E7833" w:rsidP="007E7833" w:rsidRDefault="007E7833" w14:paraId="70F0BF16" w14:textId="77777777">
      <w:r w:rsidRPr="00033746">
        <w:t>With ProtaStructure 2026, you can optimize your designs for better performance and faster construction, all while adhering to the stringent requirements of various international standards.</w:t>
      </w:r>
    </w:p>
    <w:p w:rsidRPr="00033746" w:rsidR="007E7833" w:rsidP="007E7833" w:rsidRDefault="007E7833" w14:paraId="5EDF9A83" w14:textId="77777777">
      <w:pPr>
        <w:jc w:val="center"/>
      </w:pPr>
      <w:r w:rsidRPr="00033746">
        <w:rPr>
          <w:noProof/>
        </w:rPr>
        <w:drawing>
          <wp:anchor distT="0" distB="0" distL="114300" distR="114300" simplePos="0" relativeHeight="251658247" behindDoc="0" locked="0" layoutInCell="1" allowOverlap="1" wp14:anchorId="4337869B" wp14:editId="679A1DA0">
            <wp:simplePos x="0" y="0"/>
            <wp:positionH relativeFrom="column">
              <wp:posOffset>-186055</wp:posOffset>
            </wp:positionH>
            <wp:positionV relativeFrom="paragraph">
              <wp:posOffset>332105</wp:posOffset>
            </wp:positionV>
            <wp:extent cx="2419350" cy="3118798"/>
            <wp:effectExtent l="76200" t="95250" r="76200" b="100965"/>
            <wp:wrapNone/>
            <wp:docPr id="1249797072" name="Picture 7" descr="A screenshot of a computer&#10;&#10;AI-generated content may be incorrect.">
              <a:extLst xmlns:a="http://schemas.openxmlformats.org/drawingml/2006/main">
                <a:ext uri="{FF2B5EF4-FFF2-40B4-BE49-F238E27FC236}">
                  <a16:creationId xmlns:a16="http://schemas.microsoft.com/office/drawing/2014/main" id="{CE81ED0F-1774-5795-AE23-3D28E6188A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797072" name="Picture 7" descr="A screenshot of a computer&#10;&#10;AI-generated content may be incorrect.">
                      <a:extLst>
                        <a:ext uri="{FF2B5EF4-FFF2-40B4-BE49-F238E27FC236}">
                          <a16:creationId xmlns:a16="http://schemas.microsoft.com/office/drawing/2014/main" id="{CE81ED0F-1774-5795-AE23-3D28E6188A6F}"/>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19350" cy="3118798"/>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33746">
        <w:rPr>
          <w:noProof/>
        </w:rPr>
        <w:drawing>
          <wp:anchor distT="0" distB="0" distL="114300" distR="114300" simplePos="0" relativeHeight="251658246" behindDoc="0" locked="0" layoutInCell="1" allowOverlap="1" wp14:anchorId="0FA0A982" wp14:editId="38B735DC">
            <wp:simplePos x="0" y="0"/>
            <wp:positionH relativeFrom="margin">
              <wp:posOffset>2938145</wp:posOffset>
            </wp:positionH>
            <wp:positionV relativeFrom="paragraph">
              <wp:posOffset>1837055</wp:posOffset>
            </wp:positionV>
            <wp:extent cx="2987626" cy="2855432"/>
            <wp:effectExtent l="95250" t="95250" r="99060" b="97790"/>
            <wp:wrapNone/>
            <wp:docPr id="5" name="Picture 4" descr="A screenshot of a computer&#10;&#10;AI-generated content may be incorrect.">
              <a:extLst xmlns:a="http://schemas.openxmlformats.org/drawingml/2006/main">
                <a:ext uri="{FF2B5EF4-FFF2-40B4-BE49-F238E27FC236}">
                  <a16:creationId xmlns:a16="http://schemas.microsoft.com/office/drawing/2014/main" id="{6A724964-562B-AE2E-ADEA-DD707C2D0D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AI-generated content may be incorrect.">
                      <a:extLst>
                        <a:ext uri="{FF2B5EF4-FFF2-40B4-BE49-F238E27FC236}">
                          <a16:creationId xmlns:a16="http://schemas.microsoft.com/office/drawing/2014/main" id="{6A724964-562B-AE2E-ADEA-DD707C2D0D28}"/>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t="3865" r="9863"/>
                    <a:stretch/>
                  </pic:blipFill>
                  <pic:spPr bwMode="auto">
                    <a:xfrm>
                      <a:off x="0" y="0"/>
                      <a:ext cx="2987626" cy="2855432"/>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3746">
        <w:rPr>
          <w:noProof/>
        </w:rPr>
        <w:drawing>
          <wp:inline distT="0" distB="0" distL="0" distR="0" wp14:anchorId="3576937C" wp14:editId="2104DC68">
            <wp:extent cx="3973899" cy="2701290"/>
            <wp:effectExtent l="38100" t="38100" r="102870" b="99060"/>
            <wp:docPr id="11" name="Picture 10" descr="A blue and white drawing of a table&#10;&#10;AI-generated content may be incorrect.">
              <a:extLst xmlns:a="http://schemas.openxmlformats.org/drawingml/2006/main">
                <a:ext uri="{FF2B5EF4-FFF2-40B4-BE49-F238E27FC236}">
                  <a16:creationId xmlns:a16="http://schemas.microsoft.com/office/drawing/2014/main" id="{F594CECB-A7A2-FD50-2AAC-DFEEB207D3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blue and white drawing of a table&#10;&#10;AI-generated content may be incorrect.">
                      <a:extLst>
                        <a:ext uri="{FF2B5EF4-FFF2-40B4-BE49-F238E27FC236}">
                          <a16:creationId xmlns:a16="http://schemas.microsoft.com/office/drawing/2014/main" id="{F594CECB-A7A2-FD50-2AAC-DFEEB207D370}"/>
                        </a:ext>
                      </a:extLst>
                    </pic:cNvPr>
                    <pic:cNvPicPr>
                      <a:picLocks noChangeAspect="1"/>
                    </pic:cNvPicPr>
                  </pic:nvPicPr>
                  <pic:blipFill>
                    <a:blip r:embed="rId20"/>
                    <a:stretch>
                      <a:fillRect/>
                    </a:stretch>
                  </pic:blipFill>
                  <pic:spPr>
                    <a:xfrm>
                      <a:off x="0" y="0"/>
                      <a:ext cx="3991667" cy="2713368"/>
                    </a:xfrm>
                    <a:prstGeom prst="rect">
                      <a:avLst/>
                    </a:prstGeom>
                    <a:effectLst>
                      <a:outerShdw blurRad="50800" dist="38100" dir="2700000" algn="tl" rotWithShape="0">
                        <a:prstClr val="black">
                          <a:alpha val="40000"/>
                        </a:prstClr>
                      </a:outerShdw>
                    </a:effectLst>
                  </pic:spPr>
                </pic:pic>
              </a:graphicData>
            </a:graphic>
          </wp:inline>
        </w:drawing>
      </w:r>
    </w:p>
    <w:p w:rsidRPr="00281B37" w:rsidR="00D97E8F" w:rsidP="008C5BCC" w:rsidRDefault="00D97E8F" w14:paraId="6C92FF8C" w14:textId="77777777"/>
    <w:p w:rsidR="0026416F" w:rsidRDefault="00D97E8F" w14:paraId="284F292B" w14:textId="77777777">
      <w:pPr>
        <w:spacing w:after="160" w:line="259" w:lineRule="auto"/>
        <w:jc w:val="left"/>
      </w:pPr>
      <w:r>
        <w:br w:type="page"/>
      </w:r>
    </w:p>
    <w:p w:rsidR="008C30E0" w:rsidP="008C30E0" w:rsidRDefault="005256B5" w14:paraId="4BFC81A7" w14:textId="2DA32CEB">
      <w:pPr>
        <w:pStyle w:val="Heading2"/>
      </w:pPr>
      <w:bookmarkStart w:name="_Toc198806747" w:id="10"/>
      <w:r>
        <w:t>New</w:t>
      </w:r>
      <w:r w:rsidR="008C30E0">
        <w:t xml:space="preserve"> Foundation Pedestals</w:t>
      </w:r>
      <w:bookmarkEnd w:id="10"/>
    </w:p>
    <w:p w:rsidR="008C30E0" w:rsidP="001921CC" w:rsidRDefault="008C30E0" w14:paraId="335E709D" w14:textId="1675139E">
      <w:r>
        <w:t>ProtaStructure 2026 introduces a powerful new feature that simplifies the design and analysis of concrete pedestals under steel columns. Users can seamlessly insert pedestals, define their dimensions effortlessly, and integrate them into structural models for optimal design workflows. When a base plate is specified beneath the steel column, the system automatically detects the presence of the pedestal, enabling accurate anchor design and ensuring consistency with structural requirements. Moreover, the column design menu facilitates the design of longitudinal reinforcement and links, streamlining the detailing process further. For users employing merged foundation models or finite element (FE) foundation analysis, pedestals are modeled as finite element frame members, ensuring precise structural representation. This enhancement improves both the efficiency and accuracy of foundation modeling, making it an essential addition to the advanced capabilities of ProtaStructure 2026.</w:t>
      </w:r>
    </w:p>
    <w:p w:rsidR="0080171B" w:rsidP="001921CC" w:rsidRDefault="0080171B" w14:paraId="14C313EC" w14:textId="5B2E5AEE">
      <w:r w:rsidRPr="0080171B">
        <w:t>Previously, users had to rely on more manual and less integrated methods for modeling and designing concrete pedestals under steel columns, which could lead to additional effort and potential inconsistencies. Anchor design, reinforcement detailing, and integration with base plates were not automated or seamlessly linked within the workflow</w:t>
      </w:r>
      <w:r w:rsidR="009C7683">
        <w:t>.</w:t>
      </w:r>
    </w:p>
    <w:p w:rsidR="007D05DC" w:rsidP="008C30E0" w:rsidRDefault="0080171B" w14:paraId="455F0F5F" w14:textId="0B045E3A">
      <w:r>
        <w:rPr>
          <w:noProof/>
        </w:rPr>
        <w:drawing>
          <wp:anchor distT="0" distB="0" distL="114300" distR="114300" simplePos="0" relativeHeight="251658252" behindDoc="0" locked="0" layoutInCell="1" allowOverlap="1" wp14:anchorId="36A554A2" wp14:editId="76586E53">
            <wp:simplePos x="0" y="0"/>
            <wp:positionH relativeFrom="column">
              <wp:posOffset>3757814</wp:posOffset>
            </wp:positionH>
            <wp:positionV relativeFrom="paragraph">
              <wp:posOffset>1481282</wp:posOffset>
            </wp:positionV>
            <wp:extent cx="2261755" cy="2044058"/>
            <wp:effectExtent l="38100" t="38100" r="100965" b="90170"/>
            <wp:wrapNone/>
            <wp:docPr id="691019324" name="Picture 1" descr="A blue and silver metal pill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019324" name="Picture 1" descr="A blue and silver metal pillar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61755" cy="2044058"/>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25B28">
        <w:rPr>
          <w:noProof/>
        </w:rPr>
        <w:drawing>
          <wp:inline distT="0" distB="0" distL="0" distR="0" wp14:anchorId="541799F4" wp14:editId="68000F10">
            <wp:extent cx="5759450" cy="3256280"/>
            <wp:effectExtent l="38100" t="38100" r="88900" b="96520"/>
            <wp:docPr id="297152778" name="Picture 1" descr="A building with metal beams and blue and yellow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52778" name="Picture 1" descr="A building with metal beams and blue and yellow frame&#10;&#10;AI-generated content may be incorrect."/>
                    <pic:cNvPicPr/>
                  </pic:nvPicPr>
                  <pic:blipFill>
                    <a:blip r:embed="rId22"/>
                    <a:stretch>
                      <a:fillRect/>
                    </a:stretch>
                  </pic:blipFill>
                  <pic:spPr>
                    <a:xfrm>
                      <a:off x="0" y="0"/>
                      <a:ext cx="5759450" cy="3256280"/>
                    </a:xfrm>
                    <a:prstGeom prst="rect">
                      <a:avLst/>
                    </a:prstGeom>
                    <a:effectLst>
                      <a:outerShdw blurRad="50800" dist="38100" dir="2700000" algn="tl" rotWithShape="0">
                        <a:prstClr val="black">
                          <a:alpha val="40000"/>
                        </a:prstClr>
                      </a:outerShdw>
                    </a:effectLst>
                  </pic:spPr>
                </pic:pic>
              </a:graphicData>
            </a:graphic>
          </wp:inline>
        </w:drawing>
      </w:r>
    </w:p>
    <w:p w:rsidR="007E3BF7" w:rsidP="007D05DC" w:rsidRDefault="007E3BF7" w14:paraId="62E4426C" w14:textId="12957709"/>
    <w:p w:rsidR="006432A0" w:rsidP="368EC53A" w:rsidRDefault="006432A0" w14:paraId="35503710" w14:textId="126FAFAC">
      <w:pPr>
        <w:pBdr>
          <w:right w:val="single" w:color="A8D08D" w:themeColor="accent6" w:themeTint="99" w:sz="48" w:space="4"/>
        </w:pBdr>
        <w:shd w:val="clear" w:color="auto" w:fill="E2EFD9" w:themeFill="accent6" w:themeFillTint="33"/>
        <w:jc w:val="left"/>
        <w:rPr>
          <w:b/>
          <w:bCs/>
        </w:rPr>
      </w:pPr>
      <w:r>
        <w:t>Please refer to our new design guide on Pedestal Modeling and Design for detailed explanations, modeling tips and more:</w:t>
      </w:r>
      <w:r>
        <w:br/>
      </w:r>
      <w:r w:rsidRPr="368EC53A">
        <w:rPr>
          <w:b/>
          <w:bCs/>
        </w:rPr>
        <w:t xml:space="preserve">ProtaStructure Design Guide – </w:t>
      </w:r>
      <w:r w:rsidRPr="368EC53A" w:rsidR="0915976C">
        <w:rPr>
          <w:b/>
          <w:bCs/>
        </w:rPr>
        <w:t>RC Pedestals</w:t>
      </w:r>
    </w:p>
    <w:p w:rsidR="006432A0" w:rsidP="007D05DC" w:rsidRDefault="006432A0" w14:paraId="1A408715" w14:textId="77777777"/>
    <w:p w:rsidR="007C5ED8" w:rsidRDefault="007C5ED8" w14:paraId="7F39B27C" w14:textId="502983AB">
      <w:pPr>
        <w:spacing w:after="160" w:line="259" w:lineRule="auto"/>
        <w:jc w:val="left"/>
      </w:pPr>
      <w:r>
        <w:br w:type="page"/>
      </w:r>
    </w:p>
    <w:p w:rsidRPr="00033746" w:rsidR="007C4034" w:rsidP="007C4034" w:rsidRDefault="008B13A5" w14:paraId="74A36E8C" w14:textId="27C9469B">
      <w:pPr>
        <w:pStyle w:val="Heading2"/>
      </w:pPr>
      <w:bookmarkStart w:name="_Toc198806748" w:id="11"/>
      <w:r>
        <w:t>Multiple User-Defined Spectra in All Directions</w:t>
      </w:r>
      <w:bookmarkEnd w:id="11"/>
    </w:p>
    <w:p w:rsidR="007C4034" w:rsidP="007C4034" w:rsidRDefault="007C4034" w14:paraId="3CD4D8EF" w14:textId="77777777">
      <w:r>
        <w:t>ProtaStructure automatically calculates the elastic and design acceleration spectra according to international seismic codes, using a highly parametric UI that encapsulates the code-specific parameters in a user-friendly manner, enabling users to customize them to fulfill their project requirements.</w:t>
      </w:r>
    </w:p>
    <w:p w:rsidR="007C4034" w:rsidP="007C4034" w:rsidRDefault="007C4034" w14:paraId="4C932E34" w14:textId="77777777">
      <w:r>
        <w:t>In addition to this, ProtaStructure also allows user-defined acceleration spectra to be used in cases where a site-specific survey is required for specific site conditions.</w:t>
      </w:r>
    </w:p>
    <w:p w:rsidR="00D25686" w:rsidP="007C4034" w:rsidRDefault="007C4034" w14:paraId="76F0CC4A" w14:textId="77777777">
      <w:r w:rsidRPr="00033746">
        <w:t>ProtaStructure 2026 introduces a powerful new feature, allowing engineers to import as many user-defined acceleration spectra functions as they want and assign different spectrum curves in the X, Y, and Z directions.</w:t>
      </w:r>
      <w:r w:rsidR="00D25686">
        <w:t xml:space="preserve"> With the new UI, ProtaStructure 2026 offers a more clear visualization, spectrum comparison and easier import/export functionalities.</w:t>
      </w:r>
    </w:p>
    <w:p w:rsidR="007C4034" w:rsidP="007C4034" w:rsidRDefault="007C4034" w14:paraId="45605183" w14:textId="0192C734">
      <w:r w:rsidRPr="00033746">
        <w:t>This enhancement provides greater flexibility and precision in seismic analysis, enabling our users to tailor their designs to specific project requirements and regional seismic conditions.</w:t>
      </w:r>
    </w:p>
    <w:p w:rsidR="007C4034" w:rsidP="007C4034" w:rsidRDefault="007C4034" w14:paraId="1B23F984" w14:textId="77777777">
      <w:r>
        <w:rPr>
          <w:noProof/>
        </w:rPr>
        <w:drawing>
          <wp:inline distT="0" distB="0" distL="0" distR="0" wp14:anchorId="6E67904F" wp14:editId="161823FB">
            <wp:extent cx="5759450" cy="3519170"/>
            <wp:effectExtent l="38100" t="38100" r="88900" b="100330"/>
            <wp:docPr id="20753173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17391" name="Picture 1" descr="A screenshot of a computer&#10;&#10;AI-generated content may be incorrect."/>
                    <pic:cNvPicPr/>
                  </pic:nvPicPr>
                  <pic:blipFill>
                    <a:blip r:embed="rId23"/>
                    <a:stretch>
                      <a:fillRect/>
                    </a:stretch>
                  </pic:blipFill>
                  <pic:spPr>
                    <a:xfrm>
                      <a:off x="0" y="0"/>
                      <a:ext cx="5759450" cy="3519170"/>
                    </a:xfrm>
                    <a:prstGeom prst="rect">
                      <a:avLst/>
                    </a:prstGeom>
                    <a:effectLst>
                      <a:outerShdw blurRad="50800" dist="38100" dir="2700000" algn="tl" rotWithShape="0">
                        <a:prstClr val="black">
                          <a:alpha val="40000"/>
                        </a:prstClr>
                      </a:outerShdw>
                    </a:effectLst>
                  </pic:spPr>
                </pic:pic>
              </a:graphicData>
            </a:graphic>
          </wp:inline>
        </w:drawing>
      </w:r>
    </w:p>
    <w:p w:rsidRPr="00D6301D" w:rsidR="007C4034" w:rsidP="00671411" w:rsidRDefault="007C4034" w14:paraId="4E27F825" w14:textId="77777777">
      <w:pPr>
        <w:pBdr>
          <w:right w:val="single" w:color="A8D08D" w:themeColor="accent6" w:themeTint="99" w:sz="48" w:space="4"/>
        </w:pBdr>
        <w:shd w:val="clear" w:color="auto" w:fill="E2EFD9" w:themeFill="accent6" w:themeFillTint="33"/>
        <w:jc w:val="left"/>
        <w:rPr>
          <w:b/>
          <w:bCs/>
        </w:rPr>
      </w:pPr>
      <w:r>
        <w:t>Please refer to our new design guide on User-Defined Spectra for detailed explanations and more:</w:t>
      </w:r>
      <w:r>
        <w:br/>
      </w:r>
      <w:r w:rsidRPr="00D6301D">
        <w:rPr>
          <w:b/>
          <w:bCs/>
        </w:rPr>
        <w:t>ProtaStructure</w:t>
      </w:r>
      <w:r>
        <w:rPr>
          <w:b/>
          <w:bCs/>
        </w:rPr>
        <w:t xml:space="preserve"> </w:t>
      </w:r>
      <w:r w:rsidRPr="00D6301D">
        <w:rPr>
          <w:b/>
          <w:bCs/>
        </w:rPr>
        <w:t>Design</w:t>
      </w:r>
      <w:r>
        <w:rPr>
          <w:b/>
          <w:bCs/>
        </w:rPr>
        <w:t xml:space="preserve"> </w:t>
      </w:r>
      <w:r w:rsidRPr="00D6301D">
        <w:rPr>
          <w:b/>
          <w:bCs/>
        </w:rPr>
        <w:t>Guide</w:t>
      </w:r>
      <w:r>
        <w:rPr>
          <w:b/>
          <w:bCs/>
        </w:rPr>
        <w:t xml:space="preserve"> </w:t>
      </w:r>
      <w:r w:rsidRPr="00D6301D">
        <w:rPr>
          <w:b/>
          <w:bCs/>
        </w:rPr>
        <w:t>–</w:t>
      </w:r>
      <w:r>
        <w:rPr>
          <w:b/>
          <w:bCs/>
        </w:rPr>
        <w:t xml:space="preserve"> User Defined Spectra</w:t>
      </w:r>
    </w:p>
    <w:p w:rsidR="007C4034" w:rsidP="007C4034" w:rsidRDefault="007C4034" w14:paraId="48035C29" w14:textId="76C74C62">
      <w:pPr>
        <w:rPr>
          <w:rFonts w:eastAsiaTheme="majorEastAsia" w:cstheme="majorBidi"/>
          <w:spacing w:val="-10"/>
          <w:kern w:val="28"/>
          <w:sz w:val="40"/>
          <w:szCs w:val="40"/>
        </w:rPr>
      </w:pPr>
      <w:r>
        <w:br w:type="page"/>
      </w:r>
    </w:p>
    <w:p w:rsidR="00D97E8F" w:rsidP="008C5BCC" w:rsidRDefault="00D97E8F" w14:paraId="62F7E976" w14:textId="77777777"/>
    <w:p w:rsidR="00D97E8F" w:rsidP="008C5BCC" w:rsidRDefault="00D97E8F" w14:paraId="274B68C8" w14:textId="77777777"/>
    <w:p w:rsidR="00E96CDB" w:rsidP="008C5BCC" w:rsidRDefault="00E96CDB" w14:paraId="389F47BE" w14:textId="77777777"/>
    <w:p w:rsidR="00D97E8F" w:rsidP="008C5BCC" w:rsidRDefault="00D97E8F" w14:paraId="59AA8301" w14:textId="77777777"/>
    <w:p w:rsidR="00D97E8F" w:rsidP="008C5BCC" w:rsidRDefault="00D97E8F" w14:paraId="7B897EE4" w14:textId="77777777"/>
    <w:p w:rsidRPr="00033746" w:rsidR="00D97E8F" w:rsidP="008C5BCC" w:rsidRDefault="00D97E8F" w14:paraId="67C5D5C8" w14:textId="77777777"/>
    <w:p w:rsidRPr="00033746" w:rsidR="008C5BCC" w:rsidP="008C5BCC" w:rsidRDefault="008C5BCC" w14:paraId="17D25DF8" w14:textId="77777777"/>
    <w:p w:rsidRPr="00033746" w:rsidR="00651BFC" w:rsidP="00832EC8" w:rsidRDefault="00090418" w14:paraId="3B027D4A" w14:textId="09BF97D0">
      <w:pPr>
        <w:pStyle w:val="Heading1"/>
      </w:pPr>
      <w:bookmarkStart w:name="_Toc198806749" w:id="12"/>
      <w:r>
        <w:t xml:space="preserve">Extended </w:t>
      </w:r>
      <w:r w:rsidRPr="00033746" w:rsidR="004058D9">
        <w:t>Code Support</w:t>
      </w:r>
      <w:r w:rsidR="004572C1">
        <w:t xml:space="preserve"> and Design</w:t>
      </w:r>
      <w:bookmarkEnd w:id="12"/>
    </w:p>
    <w:p w:rsidRPr="00033746" w:rsidR="008C5BCC" w:rsidRDefault="008C5BCC" w14:paraId="1C9AD54E" w14:textId="595612E8">
      <w:pPr>
        <w:spacing w:after="160" w:line="259" w:lineRule="auto"/>
        <w:jc w:val="left"/>
      </w:pPr>
      <w:r w:rsidRPr="00033746">
        <w:br w:type="page"/>
      </w:r>
    </w:p>
    <w:p w:rsidRPr="00033746" w:rsidR="00084CEE" w:rsidP="00084CEE" w:rsidRDefault="00084CEE" w14:paraId="616CFB64" w14:textId="1F7DD4DE">
      <w:pPr>
        <w:pStyle w:val="Heading2"/>
      </w:pPr>
      <w:bookmarkStart w:name="_Toc198806750" w:id="13"/>
      <w:r w:rsidRPr="00033746">
        <w:t>Performance Assessment and Retrofit to ASCE/SEI 41</w:t>
      </w:r>
      <w:r>
        <w:t>-17</w:t>
      </w:r>
      <w:bookmarkEnd w:id="13"/>
    </w:p>
    <w:p w:rsidR="00084CEE" w:rsidP="00084CEE" w:rsidRDefault="00084CEE" w14:paraId="2CF51521" w14:textId="77777777">
      <w:pPr>
        <w:spacing w:before="120"/>
      </w:pPr>
      <w:r w:rsidRPr="00033746">
        <w:t xml:space="preserve">ProtaStructure provides a unique and powerful workflow for performance assessment and retrofit of buildings backed by nonlinear single-mode pushover, multi-mode pushover and nonlinear time-history analyses with a fully detailed member-by-member assessment report. This entire arsenal of powerful features is now fully compatible with </w:t>
      </w:r>
      <w:r w:rsidRPr="00033746">
        <w:rPr>
          <w:b/>
          <w:bCs/>
        </w:rPr>
        <w:t>ASCE/SEI 41</w:t>
      </w:r>
      <w:r>
        <w:rPr>
          <w:b/>
          <w:bCs/>
        </w:rPr>
        <w:t>-17</w:t>
      </w:r>
      <w:r w:rsidRPr="00033746">
        <w:t xml:space="preserve"> procedures and seismic hazard levels such as </w:t>
      </w:r>
      <w:r w:rsidRPr="00033746">
        <w:rPr>
          <w:b/>
          <w:bCs/>
        </w:rPr>
        <w:t>BSE-2N, BSE-2E, BSE-1N, BSE-1E</w:t>
      </w:r>
      <w:r w:rsidRPr="00033746">
        <w:t>.</w:t>
      </w:r>
    </w:p>
    <w:p w:rsidR="00084CEE" w:rsidP="00084CEE" w:rsidRDefault="00084CEE" w14:paraId="513858BF" w14:textId="77777777">
      <w:pPr>
        <w:spacing w:before="120"/>
      </w:pPr>
      <w:r w:rsidRPr="003458F3">
        <w:rPr>
          <w:noProof/>
        </w:rPr>
        <w:drawing>
          <wp:inline distT="0" distB="0" distL="0" distR="0" wp14:anchorId="27EFA8A2" wp14:editId="3025057A">
            <wp:extent cx="5759450" cy="3790950"/>
            <wp:effectExtent l="38100" t="38100" r="88900" b="95250"/>
            <wp:docPr id="1608650490" name="Picture 5" descr="A screen shot of a graph&#10;&#10;AI-generated content may be incorrect.">
              <a:extLst xmlns:a="http://schemas.openxmlformats.org/drawingml/2006/main">
                <a:ext uri="{FF2B5EF4-FFF2-40B4-BE49-F238E27FC236}">
                  <a16:creationId xmlns:a16="http://schemas.microsoft.com/office/drawing/2014/main" id="{357E7423-92F8-DDFD-90BE-7D441C56A5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650490" name="Picture 5" descr="A screen shot of a graph&#10;&#10;AI-generated content may be incorrect.">
                      <a:extLst>
                        <a:ext uri="{FF2B5EF4-FFF2-40B4-BE49-F238E27FC236}">
                          <a16:creationId xmlns:a16="http://schemas.microsoft.com/office/drawing/2014/main" id="{357E7423-92F8-DDFD-90BE-7D441C56A56B}"/>
                        </a:ext>
                      </a:extLst>
                    </pic:cNvPr>
                    <pic:cNvPicPr>
                      <a:picLocks noChangeAspect="1"/>
                    </pic:cNvPicPr>
                  </pic:nvPicPr>
                  <pic:blipFill>
                    <a:blip r:embed="rId24"/>
                    <a:srcRect r="46633" b="41525"/>
                    <a:stretch/>
                  </pic:blipFill>
                  <pic:spPr>
                    <a:xfrm>
                      <a:off x="0" y="0"/>
                      <a:ext cx="5759450" cy="3790950"/>
                    </a:xfrm>
                    <a:prstGeom prst="rect">
                      <a:avLst/>
                    </a:prstGeom>
                    <a:effectLst>
                      <a:outerShdw blurRad="50800" dist="38100" dir="2700000" algn="tl" rotWithShape="0">
                        <a:prstClr val="black">
                          <a:alpha val="40000"/>
                        </a:prstClr>
                      </a:outerShdw>
                    </a:effectLst>
                  </pic:spPr>
                </pic:pic>
              </a:graphicData>
            </a:graphic>
          </wp:inline>
        </w:drawing>
      </w:r>
    </w:p>
    <w:p w:rsidRPr="00D6301D" w:rsidR="00084CEE" w:rsidP="00671411" w:rsidRDefault="00084CEE" w14:paraId="79B17558" w14:textId="77777777">
      <w:pPr>
        <w:pBdr>
          <w:right w:val="single" w:color="A8D08D" w:themeColor="accent6" w:themeTint="99" w:sz="48" w:space="4"/>
        </w:pBdr>
        <w:shd w:val="clear" w:color="auto" w:fill="E2EFD9" w:themeFill="accent6" w:themeFillTint="33"/>
        <w:jc w:val="left"/>
        <w:rPr>
          <w:b/>
          <w:bCs/>
        </w:rPr>
      </w:pPr>
      <w:r>
        <w:t>Please refer to our new design guide on building assessment according to ASCE/SEI-17 detailed explanations and more:</w:t>
      </w:r>
      <w:r>
        <w:br/>
      </w:r>
      <w:r w:rsidRPr="00D6301D">
        <w:rPr>
          <w:b/>
          <w:bCs/>
        </w:rPr>
        <w:t>ProtaStructure</w:t>
      </w:r>
      <w:r>
        <w:rPr>
          <w:b/>
          <w:bCs/>
        </w:rPr>
        <w:t xml:space="preserve"> </w:t>
      </w:r>
      <w:r w:rsidRPr="00D6301D">
        <w:rPr>
          <w:b/>
          <w:bCs/>
        </w:rPr>
        <w:t>Design</w:t>
      </w:r>
      <w:r>
        <w:rPr>
          <w:b/>
          <w:bCs/>
        </w:rPr>
        <w:t xml:space="preserve"> </w:t>
      </w:r>
      <w:r w:rsidRPr="00D6301D">
        <w:rPr>
          <w:b/>
          <w:bCs/>
        </w:rPr>
        <w:t>Guide</w:t>
      </w:r>
      <w:r>
        <w:rPr>
          <w:b/>
          <w:bCs/>
        </w:rPr>
        <w:t xml:space="preserve"> </w:t>
      </w:r>
      <w:r w:rsidRPr="00D6301D">
        <w:rPr>
          <w:b/>
          <w:bCs/>
        </w:rPr>
        <w:t>–</w:t>
      </w:r>
      <w:r>
        <w:rPr>
          <w:b/>
          <w:bCs/>
        </w:rPr>
        <w:t xml:space="preserve"> Assessment to ASCE/SEI 41-17</w:t>
      </w:r>
    </w:p>
    <w:p w:rsidR="00084CEE" w:rsidRDefault="00084CEE" w14:paraId="5E1AA971" w14:textId="56FD400B">
      <w:pPr>
        <w:spacing w:after="160" w:line="259" w:lineRule="auto"/>
        <w:jc w:val="left"/>
        <w:rPr>
          <w:rFonts w:eastAsiaTheme="majorEastAsia" w:cstheme="majorBidi"/>
          <w:b/>
          <w:bCs/>
          <w:spacing w:val="-10"/>
          <w:kern w:val="28"/>
          <w:sz w:val="40"/>
          <w:szCs w:val="40"/>
        </w:rPr>
      </w:pPr>
      <w:r>
        <w:br w:type="page"/>
      </w:r>
    </w:p>
    <w:p w:rsidR="006D5324" w:rsidP="00371292" w:rsidRDefault="006D5324" w14:paraId="42A41EAB" w14:textId="0BDDC1C9">
      <w:pPr>
        <w:pStyle w:val="Heading2"/>
      </w:pPr>
      <w:bookmarkStart w:name="_Toc198806751" w:id="14"/>
      <w:r>
        <w:t>Performance Assessment and Retrofit to Eurocode 8</w:t>
      </w:r>
      <w:r w:rsidR="0028373A">
        <w:t>-Part 3</w:t>
      </w:r>
      <w:bookmarkEnd w:id="14"/>
    </w:p>
    <w:p w:rsidR="00166F21" w:rsidP="00166F21" w:rsidRDefault="00166F21" w14:paraId="28192429" w14:textId="7C586D68">
      <w:pPr>
        <w:spacing w:before="120"/>
      </w:pPr>
      <w:r w:rsidRPr="00033746">
        <w:t xml:space="preserve">ProtaStructure provides a unique and powerful workflow for performance assessment and retrofit of buildings backed by nonlinear single-mode pushover, multi-mode pushover and nonlinear time-history analyses with a fully detailed member-by-member assessment report. This entire arsenal of powerful features is now fully compatible with </w:t>
      </w:r>
      <w:r>
        <w:rPr>
          <w:b/>
          <w:bCs/>
        </w:rPr>
        <w:t>Eurocode 8-Part 3 (EN 1998-3:2005)</w:t>
      </w:r>
      <w:r w:rsidRPr="00033746">
        <w:t xml:space="preserve"> procedures </w:t>
      </w:r>
      <w:r>
        <w:t xml:space="preserve">including </w:t>
      </w:r>
      <w:r w:rsidR="001E76CD">
        <w:t xml:space="preserve">nonlinear analyses and q-factor approach. </w:t>
      </w:r>
    </w:p>
    <w:p w:rsidRPr="00D6301D" w:rsidR="000D5F3D" w:rsidP="000D5F3D" w:rsidRDefault="000D5F3D" w14:paraId="1D520299" w14:textId="7E2839C9">
      <w:pPr>
        <w:pBdr>
          <w:right w:val="single" w:color="A8D08D" w:themeColor="accent6" w:themeTint="99" w:sz="48" w:space="4"/>
        </w:pBdr>
        <w:shd w:val="clear" w:color="auto" w:fill="E2EFD9" w:themeFill="accent6" w:themeFillTint="33"/>
        <w:jc w:val="left"/>
        <w:rPr>
          <w:b/>
          <w:bCs/>
        </w:rPr>
      </w:pPr>
      <w:r>
        <w:t>Please refer to our new design guide on building assessment according to ASCE/SEI-17 detailed explanations and more:</w:t>
      </w:r>
      <w:r>
        <w:br/>
      </w:r>
      <w:r w:rsidRPr="00D6301D">
        <w:rPr>
          <w:b/>
          <w:bCs/>
        </w:rPr>
        <w:t>ProtaStructure</w:t>
      </w:r>
      <w:r>
        <w:rPr>
          <w:b/>
          <w:bCs/>
        </w:rPr>
        <w:t xml:space="preserve"> </w:t>
      </w:r>
      <w:r w:rsidRPr="00D6301D">
        <w:rPr>
          <w:b/>
          <w:bCs/>
        </w:rPr>
        <w:t>Design</w:t>
      </w:r>
      <w:r>
        <w:rPr>
          <w:b/>
          <w:bCs/>
        </w:rPr>
        <w:t xml:space="preserve"> </w:t>
      </w:r>
      <w:r w:rsidRPr="00D6301D">
        <w:rPr>
          <w:b/>
          <w:bCs/>
        </w:rPr>
        <w:t>Guide</w:t>
      </w:r>
      <w:r>
        <w:rPr>
          <w:b/>
          <w:bCs/>
        </w:rPr>
        <w:t xml:space="preserve"> </w:t>
      </w:r>
      <w:r w:rsidRPr="00D6301D">
        <w:rPr>
          <w:b/>
          <w:bCs/>
        </w:rPr>
        <w:t>–</w:t>
      </w:r>
      <w:r>
        <w:rPr>
          <w:b/>
          <w:bCs/>
        </w:rPr>
        <w:t xml:space="preserve"> Assessment to Eurocode 8 – Part 3</w:t>
      </w:r>
    </w:p>
    <w:p w:rsidR="001E76CD" w:rsidP="000D5F3D" w:rsidRDefault="001E76CD" w14:paraId="09E92156" w14:textId="3500F9B0">
      <w:pPr>
        <w:pBdr>
          <w:right w:val="single" w:color="FFD966" w:themeColor="accent4" w:themeTint="99" w:sz="48" w:space="4"/>
        </w:pBdr>
        <w:shd w:val="clear" w:color="auto" w:fill="FFF2CC" w:themeFill="accent4" w:themeFillTint="33"/>
        <w:spacing w:before="120"/>
      </w:pPr>
      <w:r w:rsidRPr="005A2D6E">
        <w:rPr>
          <w:b/>
          <w:bCs/>
        </w:rPr>
        <w:t>Note:</w:t>
      </w:r>
      <w:r>
        <w:br/>
      </w:r>
      <w:r>
        <w:t xml:space="preserve">This is a work in progress and </w:t>
      </w:r>
      <w:r w:rsidR="000D5F3D">
        <w:t xml:space="preserve">still </w:t>
      </w:r>
      <w:r>
        <w:t>under testing. It</w:t>
      </w:r>
      <w:r w:rsidR="000D5F3D">
        <w:t xml:space="preserve"> is slightly behind schedule.</w:t>
      </w:r>
      <w:r>
        <w:t xml:space="preserve"> </w:t>
      </w:r>
      <w:r w:rsidR="006B5A28">
        <w:t>We are planning to complete it s</w:t>
      </w:r>
      <w:r>
        <w:t>hortly after the re</w:t>
      </w:r>
      <w:r w:rsidR="005A2D6E">
        <w:t>lease. That’s why</w:t>
      </w:r>
      <w:r w:rsidR="006B5A28">
        <w:t xml:space="preserve"> we chose to include this feature in </w:t>
      </w:r>
      <w:r w:rsidR="005A2D6E">
        <w:t>this document.</w:t>
      </w:r>
      <w:r w:rsidR="000D5F3D">
        <w:t xml:space="preserve"> We are also aiming to provide a design guide on this subject.</w:t>
      </w:r>
      <w:r w:rsidR="006B5A28">
        <w:t xml:space="preserve"> Please stay tuned.</w:t>
      </w:r>
    </w:p>
    <w:p w:rsidR="000D5F3D" w:rsidRDefault="000D5F3D" w14:paraId="53AAD81A" w14:textId="1EAF3AC4">
      <w:pPr>
        <w:spacing w:after="160" w:line="259" w:lineRule="auto"/>
        <w:jc w:val="left"/>
      </w:pPr>
      <w:r>
        <w:br w:type="page"/>
      </w:r>
    </w:p>
    <w:p w:rsidRPr="00033746" w:rsidR="00371292" w:rsidP="00371292" w:rsidRDefault="00371292" w14:paraId="541F804D" w14:textId="50896993">
      <w:pPr>
        <w:pStyle w:val="Heading2"/>
      </w:pPr>
      <w:bookmarkStart w:name="_Toc198806752" w:id="15"/>
      <w:r w:rsidRPr="00033746">
        <w:t>Brazilian Codes (NBR) Support - Load Combinations and Steel Design</w:t>
      </w:r>
      <w:bookmarkEnd w:id="15"/>
    </w:p>
    <w:p w:rsidRPr="00033746" w:rsidR="00371292" w:rsidP="00371292" w:rsidRDefault="00371292" w14:paraId="5789DB45" w14:textId="77777777">
      <w:pPr>
        <w:spacing w:before="120"/>
      </w:pPr>
      <w:r w:rsidRPr="00033746">
        <w:t>ProtaStructure 2026 now includes support for the NBR-8681 loading code and the NBR-8800 steel design code, enhancing its local code compliance capabilities. This addition ensures that engineers can seamlessly integrate these Brazilian standards into their projects, providing accurate and reliable structural designs. By incorporating these codes, ProtaStructure 2026 empowers users to meet regional requirements with greater precision and efficiency, ultimately delivering optimized and compliant engineering solutions.</w:t>
      </w:r>
    </w:p>
    <w:p w:rsidRPr="00033746" w:rsidR="00371292" w:rsidP="00371292" w:rsidRDefault="00371292" w14:paraId="5EADC2FA" w14:textId="77777777">
      <w:pPr>
        <w:pStyle w:val="NoSpacing"/>
        <w:rPr>
          <w:noProof w:val="0"/>
          <w:lang w:val="en-US"/>
        </w:rPr>
      </w:pPr>
      <w:r w:rsidRPr="00033746">
        <w:rPr>
          <w:lang w:val="en-US"/>
        </w:rPr>
        <w:drawing>
          <wp:inline distT="0" distB="0" distL="0" distR="0" wp14:anchorId="524D778C" wp14:editId="00F01373">
            <wp:extent cx="5305425" cy="3295922"/>
            <wp:effectExtent l="38100" t="38100" r="85725" b="95250"/>
            <wp:docPr id="6" name="Picture 5" descr="A screenshot of a computer&#10;&#10;AI-generated content may be incorrect.">
              <a:extLst xmlns:a="http://schemas.openxmlformats.org/drawingml/2006/main">
                <a:ext uri="{FF2B5EF4-FFF2-40B4-BE49-F238E27FC236}">
                  <a16:creationId xmlns:a16="http://schemas.microsoft.com/office/drawing/2014/main" id="{899F5B57-0F09-24E5-8FA9-8142406FDF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computer&#10;&#10;AI-generated content may be incorrect.">
                      <a:extLst>
                        <a:ext uri="{FF2B5EF4-FFF2-40B4-BE49-F238E27FC236}">
                          <a16:creationId xmlns:a16="http://schemas.microsoft.com/office/drawing/2014/main" id="{899F5B57-0F09-24E5-8FA9-8142406FDF95}"/>
                        </a:ext>
                      </a:extLst>
                    </pic:cNvPr>
                    <pic:cNvPicPr>
                      <a:picLocks noChangeAspect="1"/>
                    </pic:cNvPicPr>
                  </pic:nvPicPr>
                  <pic:blipFill rotWithShape="1">
                    <a:blip r:embed="rId25"/>
                    <a:srcRect t="3803" r="48389" b="32590"/>
                    <a:stretch/>
                  </pic:blipFill>
                  <pic:spPr bwMode="auto">
                    <a:xfrm>
                      <a:off x="0" y="0"/>
                      <a:ext cx="5331261" cy="3311972"/>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033746">
        <w:rPr>
          <w:noProof w:val="0"/>
          <w:lang w:val="en-US"/>
        </w:rPr>
        <w:t xml:space="preserve"> </w:t>
      </w:r>
    </w:p>
    <w:p w:rsidRPr="00033746" w:rsidR="00371292" w:rsidP="00371292" w:rsidRDefault="00371292" w14:paraId="4B1DD3A6" w14:textId="77777777">
      <w:pPr>
        <w:spacing w:before="120"/>
      </w:pPr>
      <w:r w:rsidRPr="00033746">
        <w:rPr>
          <w:noProof/>
        </w:rPr>
        <w:drawing>
          <wp:inline distT="0" distB="0" distL="0" distR="0" wp14:anchorId="1526D13C" wp14:editId="0D35B5F4">
            <wp:extent cx="4686300" cy="2972479"/>
            <wp:effectExtent l="38100" t="38100" r="95250" b="94615"/>
            <wp:docPr id="9" name="Picture 8" descr="A screenshot of a computer&#10;&#10;AI-generated content may be incorrect.">
              <a:extLst xmlns:a="http://schemas.openxmlformats.org/drawingml/2006/main">
                <a:ext uri="{FF2B5EF4-FFF2-40B4-BE49-F238E27FC236}">
                  <a16:creationId xmlns:a16="http://schemas.microsoft.com/office/drawing/2014/main" id="{2A3AC842-9759-62F0-92D9-8259455BB9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screenshot of a computer&#10;&#10;AI-generated content may be incorrect.">
                      <a:extLst>
                        <a:ext uri="{FF2B5EF4-FFF2-40B4-BE49-F238E27FC236}">
                          <a16:creationId xmlns:a16="http://schemas.microsoft.com/office/drawing/2014/main" id="{2A3AC842-9759-62F0-92D9-8259455BB99A}"/>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b="21168"/>
                    <a:stretch/>
                  </pic:blipFill>
                  <pic:spPr bwMode="auto">
                    <a:xfrm>
                      <a:off x="0" y="0"/>
                      <a:ext cx="4718767" cy="2993072"/>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483BE3" w:rsidP="00832EC8" w:rsidRDefault="00C35655" w14:paraId="05447D9E" w14:textId="7191F914">
      <w:pPr>
        <w:pStyle w:val="Heading2"/>
      </w:pPr>
      <w:bookmarkStart w:name="_Toc198806753" w:id="16"/>
      <w:r w:rsidRPr="00033746">
        <w:t>Eurocode</w:t>
      </w:r>
      <w:r w:rsidRPr="00033746" w:rsidR="00B073D5">
        <w:t xml:space="preserve"> </w:t>
      </w:r>
      <w:r w:rsidRPr="00033746" w:rsidR="003456AE">
        <w:t>Nati</w:t>
      </w:r>
      <w:r w:rsidRPr="00033746" w:rsidR="000803D1">
        <w:t>onally Determined Parameters (NDP) Editor</w:t>
      </w:r>
      <w:bookmarkEnd w:id="16"/>
    </w:p>
    <w:p w:rsidRPr="00033746" w:rsidR="00B61ABF" w:rsidP="00B61ABF" w:rsidRDefault="00E81B7F" w14:paraId="4054BCF2" w14:textId="77777777">
      <w:pPr>
        <w:spacing w:before="120"/>
      </w:pPr>
      <w:r w:rsidRPr="00033746">
        <w:t>ProtaStructure 2026 introduces a powerful Nationally Dependent Parameters Editor, enabling users to seamlessly customize Eurocode parameters to align with their national standards. This innovative feature offers unparalleled flexibility, ensuring that engineers can adapt their designs to meet specific regional requirements with ease and precision. By supporting diverse national standards, ProtaStructure 2026 empowers engineers to deliver compliant and optimized structural solutions across various projects.</w:t>
      </w:r>
      <w:r w:rsidRPr="00033746" w:rsidR="00B61ABF">
        <w:t xml:space="preserve"> The NDP Editor can be accessed via </w:t>
      </w:r>
      <w:r w:rsidRPr="00033746" w:rsidR="00B61ABF">
        <w:rPr>
          <w:b/>
          <w:bCs/>
        </w:rPr>
        <w:t>Options &gt; Nationally Determined Parameters</w:t>
      </w:r>
      <w:r w:rsidRPr="00033746" w:rsidR="00B61ABF">
        <w:t>.</w:t>
      </w:r>
    </w:p>
    <w:p w:rsidRPr="00033746" w:rsidR="00B61ABF" w:rsidP="00210FEA" w:rsidRDefault="004400C6" w14:paraId="3CC3A4A5" w14:textId="03975EB4">
      <w:pPr>
        <w:spacing w:before="120"/>
      </w:pPr>
      <w:r>
        <w:rPr>
          <w:noProof/>
        </w:rPr>
        <w:drawing>
          <wp:inline distT="0" distB="0" distL="0" distR="0" wp14:anchorId="6118CCF2" wp14:editId="62802BF6">
            <wp:extent cx="5759450" cy="3931285"/>
            <wp:effectExtent l="38100" t="38100" r="88900" b="88265"/>
            <wp:docPr id="203482530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825306" name="Picture 1" descr="A screenshot of a computer&#10;&#10;AI-generated content may be incorrect."/>
                    <pic:cNvPicPr/>
                  </pic:nvPicPr>
                  <pic:blipFill>
                    <a:blip r:embed="rId27"/>
                    <a:stretch>
                      <a:fillRect/>
                    </a:stretch>
                  </pic:blipFill>
                  <pic:spPr>
                    <a:xfrm>
                      <a:off x="0" y="0"/>
                      <a:ext cx="5759450" cy="3931285"/>
                    </a:xfrm>
                    <a:prstGeom prst="rect">
                      <a:avLst/>
                    </a:prstGeom>
                    <a:effectLst>
                      <a:outerShdw blurRad="50800" dist="38100" dir="2700000" algn="tl" rotWithShape="0">
                        <a:prstClr val="black">
                          <a:alpha val="40000"/>
                        </a:prstClr>
                      </a:outerShdw>
                    </a:effectLst>
                  </pic:spPr>
                </pic:pic>
              </a:graphicData>
            </a:graphic>
          </wp:inline>
        </w:drawing>
      </w:r>
    </w:p>
    <w:p w:rsidRPr="00033746" w:rsidR="00242344" w:rsidP="00832EC8" w:rsidRDefault="00242344" w14:paraId="79E25711" w14:textId="353D505E">
      <w:pPr>
        <w:pStyle w:val="Heading3"/>
      </w:pPr>
      <w:r w:rsidRPr="00033746">
        <w:t>Search and Filter</w:t>
      </w:r>
    </w:p>
    <w:p w:rsidRPr="00033746" w:rsidR="00B61ABF" w:rsidP="00B61ABF" w:rsidRDefault="00B61ABF" w14:paraId="6DADBA9F" w14:textId="33164F06">
      <w:pPr>
        <w:spacing w:before="120"/>
      </w:pPr>
      <w:r w:rsidRPr="00033746">
        <w:t>The brand-new NDP editor provides a handy search and filter functionality where you can narrow down the parameters according to material, designed element or any related keyword. By default, the NDP editor is grouped under supported code categories such as Eurocode 2, Eurocode 3, Eurocode 4 and Eurocode 8.</w:t>
      </w:r>
    </w:p>
    <w:p w:rsidRPr="00033746" w:rsidR="00B61ABF" w:rsidP="00832EC8" w:rsidRDefault="00242344" w14:paraId="4D3D6D42" w14:textId="07745736">
      <w:pPr>
        <w:pStyle w:val="Heading3"/>
      </w:pPr>
      <w:r w:rsidRPr="00033746">
        <w:t>Re-use The Parameters in Your Other Projects</w:t>
      </w:r>
    </w:p>
    <w:p w:rsidRPr="00033746" w:rsidR="00242344" w:rsidP="00B61ABF" w:rsidRDefault="00242344" w14:paraId="2DF157E6" w14:textId="3DF6C8F0">
      <w:pPr>
        <w:spacing w:before="120"/>
      </w:pPr>
      <w:r w:rsidRPr="00033746">
        <w:t xml:space="preserve">Nationally Determined Parameters that you customize are saved as a part of the current project. You can also create a new template with these parameters so that you can use them </w:t>
      </w:r>
      <w:r w:rsidRPr="00033746" w:rsidR="00DB430B">
        <w:t>for</w:t>
      </w:r>
      <w:r w:rsidRPr="00033746">
        <w:t xml:space="preserve"> your other projects.</w:t>
      </w:r>
    </w:p>
    <w:p w:rsidRPr="00033746" w:rsidR="00832EC8" w:rsidRDefault="00832EC8" w14:paraId="6DF52F04" w14:textId="5E237908">
      <w:pPr>
        <w:spacing w:after="160" w:line="259" w:lineRule="auto"/>
        <w:jc w:val="left"/>
      </w:pPr>
      <w:r w:rsidRPr="00033746">
        <w:br w:type="page"/>
      </w:r>
    </w:p>
    <w:p w:rsidRPr="00033746" w:rsidR="001C5AFE" w:rsidP="00832EC8" w:rsidRDefault="001C5AFE" w14:paraId="494B69DA" w14:textId="44350266">
      <w:pPr>
        <w:pStyle w:val="Heading2"/>
      </w:pPr>
      <w:bookmarkStart w:name="_Toc198806754" w:id="17"/>
      <w:r w:rsidRPr="00033746">
        <w:t>Eurocode 8</w:t>
      </w:r>
      <w:r w:rsidRPr="00033746" w:rsidR="004F61E9">
        <w:t xml:space="preserve"> </w:t>
      </w:r>
      <w:r w:rsidRPr="00033746">
        <w:t>Seismic Design for Steel and Concrete Members</w:t>
      </w:r>
      <w:bookmarkEnd w:id="17"/>
    </w:p>
    <w:p w:rsidRPr="00033746" w:rsidR="001C5AFE" w:rsidP="001C5AFE" w:rsidRDefault="001C5AFE" w14:paraId="6D28AEAD" w14:textId="2DA8256B">
      <w:pPr>
        <w:spacing w:before="120"/>
      </w:pPr>
      <w:r w:rsidRPr="00033746">
        <w:t xml:space="preserve">The brand-new ProtaStructure 2026 now includes </w:t>
      </w:r>
      <w:r w:rsidRPr="00033746" w:rsidR="00085073">
        <w:t>more</w:t>
      </w:r>
      <w:r w:rsidRPr="00033746">
        <w:t xml:space="preserve"> comprehensive support for seismic design checks for </w:t>
      </w:r>
      <w:r w:rsidRPr="00033746">
        <w:rPr>
          <w:b/>
          <w:bCs/>
        </w:rPr>
        <w:t>steel</w:t>
      </w:r>
      <w:r w:rsidRPr="00033746">
        <w:t xml:space="preserve"> and </w:t>
      </w:r>
      <w:r w:rsidRPr="00033746">
        <w:rPr>
          <w:b/>
          <w:bCs/>
        </w:rPr>
        <w:t>concrete</w:t>
      </w:r>
      <w:r w:rsidRPr="00033746">
        <w:t xml:space="preserve"> buildings, following Eurocode 8 provisions, with step-by-step detailed reports.</w:t>
      </w:r>
    </w:p>
    <w:p w:rsidRPr="00033746" w:rsidR="008C5BCC" w:rsidP="001C5AFE" w:rsidRDefault="008C5BCC" w14:paraId="0AF8B238" w14:textId="15499173">
      <w:pPr>
        <w:spacing w:before="120"/>
      </w:pPr>
      <w:r w:rsidRPr="00033746">
        <w:rPr>
          <w:noProof/>
        </w:rPr>
        <w:drawing>
          <wp:inline distT="0" distB="0" distL="0" distR="0" wp14:anchorId="1147DF06" wp14:editId="02A0C3EE">
            <wp:extent cx="2696474" cy="3511659"/>
            <wp:effectExtent l="38100" t="38100" r="104140" b="88900"/>
            <wp:docPr id="2122566080"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566080" name="Picture 1" descr="A document with text and numbers&#10;&#10;AI-generated content may be incorrect."/>
                    <pic:cNvPicPr/>
                  </pic:nvPicPr>
                  <pic:blipFill>
                    <a:blip r:embed="rId28"/>
                    <a:stretch>
                      <a:fillRect/>
                    </a:stretch>
                  </pic:blipFill>
                  <pic:spPr>
                    <a:xfrm>
                      <a:off x="0" y="0"/>
                      <a:ext cx="2702778" cy="3519868"/>
                    </a:xfrm>
                    <a:prstGeom prst="rect">
                      <a:avLst/>
                    </a:prstGeom>
                    <a:effectLst>
                      <a:outerShdw blurRad="50800" dist="38100" dir="2700000" algn="tl" rotWithShape="0">
                        <a:prstClr val="black">
                          <a:alpha val="40000"/>
                        </a:prstClr>
                      </a:outerShdw>
                    </a:effectLst>
                  </pic:spPr>
                </pic:pic>
              </a:graphicData>
            </a:graphic>
          </wp:inline>
        </w:drawing>
      </w:r>
      <w:r w:rsidRPr="00033746">
        <w:t xml:space="preserve"> </w:t>
      </w:r>
      <w:r w:rsidRPr="00033746">
        <w:rPr>
          <w:noProof/>
        </w:rPr>
        <w:drawing>
          <wp:inline distT="0" distB="0" distL="0" distR="0" wp14:anchorId="14ACFB07" wp14:editId="68240718">
            <wp:extent cx="2771872" cy="1497723"/>
            <wp:effectExtent l="38100" t="38100" r="85725" b="102870"/>
            <wp:docPr id="3427889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88979" name="Picture 1" descr="A screenshot of a computer&#10;&#10;AI-generated content may be incorrect."/>
                    <pic:cNvPicPr/>
                  </pic:nvPicPr>
                  <pic:blipFill rotWithShape="1">
                    <a:blip r:embed="rId29"/>
                    <a:srcRect l="3941" r="4196"/>
                    <a:stretch/>
                  </pic:blipFill>
                  <pic:spPr bwMode="auto">
                    <a:xfrm>
                      <a:off x="0" y="0"/>
                      <a:ext cx="2771872" cy="1497723"/>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033746">
        <w:t xml:space="preserve"> </w:t>
      </w:r>
      <w:r w:rsidRPr="00033746">
        <w:rPr>
          <w:noProof/>
        </w:rPr>
        <w:drawing>
          <wp:inline distT="0" distB="0" distL="0" distR="0" wp14:anchorId="2D6C99F3" wp14:editId="3E464324">
            <wp:extent cx="2463561" cy="2445905"/>
            <wp:effectExtent l="38100" t="38100" r="89535" b="88265"/>
            <wp:docPr id="748789288"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789288" name="Picture 1" descr="A close-up of a document&#10;&#10;AI-generated content may be incorrect."/>
                    <pic:cNvPicPr/>
                  </pic:nvPicPr>
                  <pic:blipFill>
                    <a:blip r:embed="rId30"/>
                    <a:stretch>
                      <a:fillRect/>
                    </a:stretch>
                  </pic:blipFill>
                  <pic:spPr>
                    <a:xfrm>
                      <a:off x="0" y="0"/>
                      <a:ext cx="2471824" cy="2454109"/>
                    </a:xfrm>
                    <a:prstGeom prst="rect">
                      <a:avLst/>
                    </a:prstGeom>
                    <a:effectLst>
                      <a:outerShdw blurRad="50800" dist="38100" dir="2700000" algn="tl" rotWithShape="0">
                        <a:prstClr val="black">
                          <a:alpha val="40000"/>
                        </a:prstClr>
                      </a:outerShdw>
                    </a:effectLst>
                  </pic:spPr>
                </pic:pic>
              </a:graphicData>
            </a:graphic>
          </wp:inline>
        </w:drawing>
      </w:r>
      <w:r w:rsidRPr="00033746">
        <w:t xml:space="preserve"> </w:t>
      </w:r>
      <w:r w:rsidRPr="00033746">
        <w:rPr>
          <w:noProof/>
        </w:rPr>
        <w:drawing>
          <wp:inline distT="0" distB="0" distL="0" distR="0" wp14:anchorId="528EE1C4" wp14:editId="67522E76">
            <wp:extent cx="3007025" cy="2454024"/>
            <wp:effectExtent l="38100" t="38100" r="98425" b="99060"/>
            <wp:docPr id="886085792"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85792" name="Picture 1" descr="A close-up of a document&#10;&#10;AI-generated content may be incorrect."/>
                    <pic:cNvPicPr/>
                  </pic:nvPicPr>
                  <pic:blipFill>
                    <a:blip r:embed="rId31"/>
                    <a:stretch>
                      <a:fillRect/>
                    </a:stretch>
                  </pic:blipFill>
                  <pic:spPr>
                    <a:xfrm>
                      <a:off x="0" y="0"/>
                      <a:ext cx="3018426" cy="2463328"/>
                    </a:xfrm>
                    <a:prstGeom prst="rect">
                      <a:avLst/>
                    </a:prstGeom>
                    <a:effectLst>
                      <a:outerShdw blurRad="50800" dist="38100" dir="2700000" algn="tl" rotWithShape="0">
                        <a:prstClr val="black">
                          <a:alpha val="40000"/>
                        </a:prstClr>
                      </a:outerShdw>
                    </a:effectLst>
                  </pic:spPr>
                </pic:pic>
              </a:graphicData>
            </a:graphic>
          </wp:inline>
        </w:drawing>
      </w:r>
    </w:p>
    <w:p w:rsidRPr="00033746" w:rsidR="008C5BCC" w:rsidRDefault="008C5BCC" w14:paraId="425D9A61" w14:textId="77777777">
      <w:pPr>
        <w:spacing w:after="160" w:line="259" w:lineRule="auto"/>
        <w:jc w:val="left"/>
      </w:pPr>
      <w:r w:rsidRPr="00033746">
        <w:br w:type="page"/>
      </w:r>
    </w:p>
    <w:p w:rsidRPr="00033746" w:rsidR="001C5AFE" w:rsidP="00832EC8" w:rsidRDefault="001C5AFE" w14:paraId="21464A5D" w14:textId="136B8334">
      <w:pPr>
        <w:pStyle w:val="Heading2"/>
      </w:pPr>
      <w:bookmarkStart w:name="_Toc198806755" w:id="18"/>
      <w:r w:rsidRPr="00033746">
        <w:t>Eurocode 8</w:t>
      </w:r>
      <w:r w:rsidRPr="00033746" w:rsidR="004F61E9">
        <w:t xml:space="preserve"> </w:t>
      </w:r>
      <w:r w:rsidRPr="00033746">
        <w:t>Torsional Irregularity Check</w:t>
      </w:r>
      <w:r w:rsidRPr="00033746" w:rsidR="00A43FCA">
        <w:t xml:space="preserve"> </w:t>
      </w:r>
      <w:r w:rsidRPr="00033746" w:rsidR="007E7292">
        <w:t>using</w:t>
      </w:r>
      <w:r w:rsidRPr="00033746" w:rsidR="004F61E9">
        <w:t xml:space="preserve"> Torsional Radius</w:t>
      </w:r>
      <w:bookmarkEnd w:id="18"/>
    </w:p>
    <w:p w:rsidRPr="00033746" w:rsidR="001C5AFE" w:rsidP="001C5AFE" w:rsidRDefault="004A22AB" w14:paraId="209F9872" w14:textId="0FFCE4A9">
      <w:pPr>
        <w:spacing w:before="120"/>
      </w:pPr>
      <w:r w:rsidRPr="00033746">
        <w:t xml:space="preserve">ProtaStructure already includes the “Relative Drift” method for detecting torsional irregularity </w:t>
      </w:r>
      <w:r w:rsidRPr="00033746" w:rsidR="00DF7777">
        <w:t xml:space="preserve">even for the complex floor plans and structural systems where the Eurocode “Torsional Radius” approach may not be valid. </w:t>
      </w:r>
      <w:r w:rsidRPr="00033746" w:rsidR="00846CD4">
        <w:t xml:space="preserve">With ProtaStructure 2026, we have optionally introduced the torsional radius approach enabling users to </w:t>
      </w:r>
      <w:r w:rsidRPr="00033746" w:rsidR="0027108E">
        <w:t xml:space="preserve">perform the floor torsion check according to procedure outlined in </w:t>
      </w:r>
      <w:r w:rsidRPr="00033746" w:rsidR="004F61E9">
        <w:t>Eurocode 8</w:t>
      </w:r>
      <w:r w:rsidRPr="00033746" w:rsidR="00242344">
        <w:t xml:space="preserve"> Cl. 4.2.3.2</w:t>
      </w:r>
      <w:r w:rsidRPr="00033746" w:rsidR="004F61E9">
        <w:t xml:space="preserve"> and relevant design guides.</w:t>
      </w:r>
    </w:p>
    <w:p w:rsidRPr="00033746" w:rsidR="00242344" w:rsidP="001C5AFE" w:rsidRDefault="00242344" w14:paraId="176DC98E" w14:textId="068A9CA1">
      <w:pPr>
        <w:spacing w:before="120"/>
      </w:pPr>
      <w:r w:rsidRPr="00033746">
        <w:t>You can activate the “Torsional Radius” method by enabling the “</w:t>
      </w:r>
      <w:r w:rsidRPr="00033746">
        <w:rPr>
          <w:b/>
          <w:bCs/>
        </w:rPr>
        <w:t>Torsionally Flexible Plan: Detect Automatically Based on Torsional Radius</w:t>
      </w:r>
      <w:r w:rsidRPr="00033746">
        <w:t xml:space="preserve">” option in </w:t>
      </w:r>
      <w:r w:rsidRPr="00033746">
        <w:rPr>
          <w:b/>
          <w:bCs/>
        </w:rPr>
        <w:t>Seismic Parameters &gt; Structural Irregularities</w:t>
      </w:r>
      <w:r w:rsidRPr="00033746">
        <w:t xml:space="preserve"> window. By default, the “Lateral Drift” approach is used, which includes the 3D </w:t>
      </w:r>
      <w:r w:rsidRPr="00033746" w:rsidR="00085073">
        <w:t>behavior</w:t>
      </w:r>
      <w:r w:rsidRPr="00033746">
        <w:t xml:space="preserve"> and stiffness of the structure. </w:t>
      </w:r>
    </w:p>
    <w:p w:rsidRPr="00033746" w:rsidR="00242344" w:rsidP="00242344" w:rsidRDefault="007A31ED" w14:paraId="64873FBA" w14:textId="5FB1DBC6">
      <w:pPr>
        <w:pBdr>
          <w:right w:val="single" w:color="C45911" w:themeColor="accent2" w:themeShade="BF" w:sz="24" w:space="4"/>
        </w:pBdr>
        <w:shd w:val="clear" w:color="auto" w:fill="FBE4D5" w:themeFill="accent2" w:themeFillTint="33"/>
        <w:spacing w:before="120"/>
      </w:pPr>
      <w:r w:rsidRPr="00033746">
        <w:rPr>
          <w:b/>
          <w:bCs/>
        </w:rPr>
        <w:t>Important:</w:t>
      </w:r>
      <w:r w:rsidRPr="00033746">
        <w:rPr>
          <w:b/>
          <w:bCs/>
        </w:rPr>
        <w:br/>
      </w:r>
      <w:r w:rsidRPr="00033746" w:rsidR="00242344">
        <w:t xml:space="preserve">Torsional Radius Method makes use of the Center of Rigidity coordinates, which is </w:t>
      </w:r>
      <w:r w:rsidR="002546E6">
        <w:t>‘</w:t>
      </w:r>
      <w:r w:rsidRPr="00033746" w:rsidR="00242344">
        <w:t>approximately</w:t>
      </w:r>
      <w:r w:rsidR="002546E6">
        <w:t>’</w:t>
      </w:r>
      <w:r w:rsidRPr="00033746" w:rsidR="00242344">
        <w:t xml:space="preserve"> calculated using column and wall EI values. Center of rigidity is used for display purposes in ProtaStructure and is not </w:t>
      </w:r>
      <w:r w:rsidR="009500B1">
        <w:t xml:space="preserve">normally </w:t>
      </w:r>
      <w:r w:rsidRPr="00033746" w:rsidR="00242344">
        <w:t xml:space="preserve">used in any calculations. </w:t>
      </w:r>
    </w:p>
    <w:p w:rsidRPr="00033746" w:rsidR="00242344" w:rsidP="00242344" w:rsidRDefault="00242344" w14:paraId="792AF468" w14:textId="372D0D88">
      <w:pPr>
        <w:pBdr>
          <w:right w:val="single" w:color="C45911" w:themeColor="accent2" w:themeShade="BF" w:sz="24" w:space="4"/>
        </w:pBdr>
        <w:shd w:val="clear" w:color="auto" w:fill="FBE4D5" w:themeFill="accent2" w:themeFillTint="33"/>
        <w:spacing w:before="120"/>
      </w:pPr>
      <w:r w:rsidRPr="00033746">
        <w:t xml:space="preserve">According to Eurocode, determining Torsional Radius using center of rigidity is valid for homogenous structural systems. This method is introduced in the software to provide an alternative to lateral drift </w:t>
      </w:r>
      <w:r w:rsidRPr="00033746" w:rsidR="00085073">
        <w:t>method,</w:t>
      </w:r>
      <w:r w:rsidRPr="00033746">
        <w:t xml:space="preserve"> and it must be used cautiously, considering the structural system of the structure.</w:t>
      </w:r>
    </w:p>
    <w:p w:rsidRPr="00033746" w:rsidR="00085073" w:rsidP="00085073" w:rsidRDefault="00085073" w14:paraId="2FC982AA" w14:textId="5AFE4535">
      <w:pPr>
        <w:pStyle w:val="NoSpacing"/>
        <w:rPr>
          <w:noProof w:val="0"/>
          <w:lang w:val="en-US"/>
        </w:rPr>
      </w:pPr>
      <w:r w:rsidRPr="00033746">
        <w:rPr>
          <w:lang w:val="en-US"/>
        </w:rPr>
        <w:drawing>
          <wp:anchor distT="0" distB="0" distL="114300" distR="114300" simplePos="0" relativeHeight="251658245" behindDoc="0" locked="0" layoutInCell="1" allowOverlap="1" wp14:anchorId="6F3CE7A4" wp14:editId="587C6EE5">
            <wp:simplePos x="0" y="0"/>
            <wp:positionH relativeFrom="column">
              <wp:posOffset>1671320</wp:posOffset>
            </wp:positionH>
            <wp:positionV relativeFrom="paragraph">
              <wp:posOffset>1792605</wp:posOffset>
            </wp:positionV>
            <wp:extent cx="4146550" cy="2495550"/>
            <wp:effectExtent l="95250" t="95250" r="101600" b="95250"/>
            <wp:wrapNone/>
            <wp:docPr id="8" name="Picture 7" descr="A screenshot of a computer&#10;&#10;AI-generated content may be incorrect.">
              <a:extLst xmlns:a="http://schemas.openxmlformats.org/drawingml/2006/main">
                <a:ext uri="{FF2B5EF4-FFF2-40B4-BE49-F238E27FC236}">
                  <a16:creationId xmlns:a16="http://schemas.microsoft.com/office/drawing/2014/main" id="{623FD0DF-90FB-2847-593A-53F641BBA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computer&#10;&#10;AI-generated content may be incorrect.">
                      <a:extLst>
                        <a:ext uri="{FF2B5EF4-FFF2-40B4-BE49-F238E27FC236}">
                          <a16:creationId xmlns:a16="http://schemas.microsoft.com/office/drawing/2014/main" id="{623FD0DF-90FB-2847-593A-53F641BBA07A}"/>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46550" cy="2495550"/>
                    </a:xfrm>
                    <a:prstGeom prst="rect">
                      <a:avLst/>
                    </a:prstGeom>
                    <a:effectLst>
                      <a:outerShdw blurRad="63500" sx="102000" sy="102000" algn="ctr" rotWithShape="0">
                        <a:prstClr val="black">
                          <a:alpha val="40000"/>
                        </a:prstClr>
                      </a:outerShdw>
                    </a:effectLst>
                  </pic:spPr>
                </pic:pic>
              </a:graphicData>
            </a:graphic>
          </wp:anchor>
        </w:drawing>
      </w:r>
      <w:r w:rsidRPr="00033746">
        <w:rPr>
          <w:lang w:val="en-US"/>
        </w:rPr>
        <w:drawing>
          <wp:inline distT="0" distB="0" distL="0" distR="0" wp14:anchorId="30AF3F9C" wp14:editId="09C8F6AA">
            <wp:extent cx="4476750" cy="2969590"/>
            <wp:effectExtent l="38100" t="38100" r="95250" b="97790"/>
            <wp:docPr id="1095054366"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054366" name="Picture 1" descr="A screen shot of a graph&#10;&#10;AI-generated content may be incorrect."/>
                    <pic:cNvPicPr/>
                  </pic:nvPicPr>
                  <pic:blipFill rotWithShape="1">
                    <a:blip r:embed="rId33">
                      <a:extLst>
                        <a:ext uri="{28A0092B-C50C-407E-A947-70E740481C1C}">
                          <a14:useLocalDpi xmlns:a14="http://schemas.microsoft.com/office/drawing/2010/main" val="0"/>
                        </a:ext>
                      </a:extLst>
                    </a:blip>
                    <a:srcRect l="995" t="4157" r="48377" b="46775"/>
                    <a:stretch/>
                  </pic:blipFill>
                  <pic:spPr bwMode="auto">
                    <a:xfrm>
                      <a:off x="0" y="0"/>
                      <a:ext cx="4487185" cy="2976512"/>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033746">
        <w:rPr>
          <w:noProof w:val="0"/>
          <w:lang w:val="en-US"/>
        </w:rPr>
        <w:t xml:space="preserve"> </w:t>
      </w:r>
    </w:p>
    <w:p w:rsidRPr="00033746" w:rsidR="00085073" w:rsidP="00085073" w:rsidRDefault="00085073" w14:paraId="60A684AE" w14:textId="4270A920">
      <w:pPr>
        <w:spacing w:before="120"/>
      </w:pPr>
    </w:p>
    <w:p w:rsidR="00085073" w:rsidRDefault="00085073" w14:paraId="22606E7F" w14:textId="015A258B">
      <w:pPr>
        <w:spacing w:after="160" w:line="259" w:lineRule="auto"/>
        <w:jc w:val="left"/>
      </w:pPr>
    </w:p>
    <w:p w:rsidRPr="00033746" w:rsidR="00242344" w:rsidRDefault="00242344" w14:paraId="36FC2CF7" w14:textId="74D83534">
      <w:pPr>
        <w:spacing w:after="160" w:line="259" w:lineRule="auto"/>
        <w:jc w:val="left"/>
        <w:rPr>
          <w:rFonts w:eastAsiaTheme="majorEastAsia" w:cstheme="majorBidi"/>
          <w:b/>
          <w:bCs/>
          <w:color w:val="0070C0"/>
          <w:sz w:val="30"/>
          <w:szCs w:val="30"/>
        </w:rPr>
      </w:pPr>
      <w:r w:rsidRPr="00033746">
        <w:br w:type="page"/>
      </w:r>
    </w:p>
    <w:p w:rsidR="002131AF" w:rsidP="00832EC8" w:rsidRDefault="002131AF" w14:paraId="5CC7E4B2" w14:textId="0BFED1B5">
      <w:pPr>
        <w:pStyle w:val="Heading2"/>
      </w:pPr>
      <w:bookmarkStart w:name="_Toc173141786" w:id="19"/>
      <w:bookmarkStart w:name="_Toc198806756" w:id="20"/>
      <w:r>
        <w:t xml:space="preserve">Eurocode 8 Automated </w:t>
      </w:r>
      <w:r w:rsidR="0043370E">
        <w:t xml:space="preserve">Prevailing Failure </w:t>
      </w:r>
      <w:r w:rsidR="00A43EAC">
        <w:t xml:space="preserve">Mode </w:t>
      </w:r>
      <w:r w:rsidR="00E375D2">
        <w:t>Coefficient</w:t>
      </w:r>
      <w:r w:rsidR="00162F72">
        <w:t xml:space="preserve"> (</w:t>
      </w:r>
      <w:r w:rsidR="00BF0661">
        <w:t>k</w:t>
      </w:r>
      <w:r w:rsidRPr="00BF0661" w:rsidR="00BF0661">
        <w:rPr>
          <w:vertAlign w:val="subscript"/>
        </w:rPr>
        <w:t>w</w:t>
      </w:r>
      <w:r w:rsidR="0043370E">
        <w:t>)</w:t>
      </w:r>
      <w:r>
        <w:t xml:space="preserve"> Calculation</w:t>
      </w:r>
      <w:bookmarkEnd w:id="20"/>
    </w:p>
    <w:p w:rsidR="005E24EC" w:rsidP="005E24EC" w:rsidRDefault="005E24EC" w14:paraId="0A80D499" w14:textId="215D3B52">
      <w:r>
        <w:t xml:space="preserve">The prevailing failure mode </w:t>
      </w:r>
      <w:r w:rsidR="00E375D2">
        <w:t>coefficient</w:t>
      </w:r>
      <w:r>
        <w:t xml:space="preserve">, </w:t>
      </w:r>
      <w:r w:rsidRPr="005E24EC">
        <w:rPr>
          <w:b/>
          <w:bCs/>
        </w:rPr>
        <w:t>k</w:t>
      </w:r>
      <w:r w:rsidRPr="005E24EC">
        <w:rPr>
          <w:b/>
          <w:bCs/>
          <w:vertAlign w:val="subscript"/>
        </w:rPr>
        <w:t>w</w:t>
      </w:r>
      <w:r>
        <w:t xml:space="preserve">, in Eurocode 8 plays a crucial role in seismic design. It is used to adjust the behavior factor, q, which represents the reduction in seismic forces due to the nonlinear behavior of structures. The behavior factor is calculated as </w:t>
      </w:r>
      <w:r w:rsidRPr="005E24EC">
        <w:rPr>
          <w:b/>
          <w:bCs/>
        </w:rPr>
        <w:t>q = q</w:t>
      </w:r>
      <w:r w:rsidRPr="005E24EC">
        <w:rPr>
          <w:b/>
          <w:bCs/>
          <w:vertAlign w:val="subscript"/>
        </w:rPr>
        <w:t>o</w:t>
      </w:r>
      <w:r w:rsidRPr="005E24EC">
        <w:rPr>
          <w:b/>
          <w:bCs/>
        </w:rPr>
        <w:t>.k</w:t>
      </w:r>
      <w:r w:rsidRPr="005E24EC">
        <w:rPr>
          <w:b/>
          <w:bCs/>
          <w:vertAlign w:val="subscript"/>
        </w:rPr>
        <w:t>w</w:t>
      </w:r>
      <w:r>
        <w:t xml:space="preserve">, where </w:t>
      </w:r>
      <w:r w:rsidRPr="005E24EC">
        <w:rPr>
          <w:b/>
          <w:bCs/>
        </w:rPr>
        <w:t>q</w:t>
      </w:r>
      <w:r w:rsidRPr="005E24EC">
        <w:rPr>
          <w:b/>
          <w:bCs/>
          <w:vertAlign w:val="subscript"/>
        </w:rPr>
        <w:t>o</w:t>
      </w:r>
      <w:r>
        <w:t xml:space="preserve"> is the basic value of the behavior factor dependent on the structural system and its regularity in elevation.</w:t>
      </w:r>
    </w:p>
    <w:p w:rsidR="005E24EC" w:rsidP="005E24EC" w:rsidRDefault="005E24EC" w14:paraId="467BCA1C" w14:textId="234D1308">
      <w:r>
        <w:t xml:space="preserve">The </w:t>
      </w:r>
      <w:r w:rsidRPr="005E24EC">
        <w:rPr>
          <w:b/>
          <w:bCs/>
        </w:rPr>
        <w:t>k</w:t>
      </w:r>
      <w:r w:rsidRPr="005E24EC">
        <w:rPr>
          <w:b/>
          <w:bCs/>
          <w:vertAlign w:val="subscript"/>
        </w:rPr>
        <w:t>w</w:t>
      </w:r>
      <w:r>
        <w:t xml:space="preserve"> factor reflects the prevailing failure mode in </w:t>
      </w:r>
      <w:r w:rsidR="00B27D68">
        <w:t>wall, wall-equivalent and torsionally flexible structural systems</w:t>
      </w:r>
      <w:r>
        <w:t xml:space="preserve">. It accounts for the influence of the failure mode on the energy dissipation capacity of the structure. For example, structures with ductile failure modes can dissipate more energy during seismic events, leading to higher </w:t>
      </w:r>
      <w:r w:rsidRPr="00162F72" w:rsidR="00162F72">
        <w:rPr>
          <w:b/>
          <w:bCs/>
        </w:rPr>
        <w:t>k</w:t>
      </w:r>
      <w:r w:rsidRPr="00162F72">
        <w:rPr>
          <w:b/>
          <w:bCs/>
          <w:vertAlign w:val="subscript"/>
        </w:rPr>
        <w:t>w</w:t>
      </w:r>
      <w:r w:rsidRPr="00162F72" w:rsidR="00162F72">
        <w:rPr>
          <w:b/>
          <w:bCs/>
        </w:rPr>
        <w:t xml:space="preserve"> </w:t>
      </w:r>
      <w:r>
        <w:t>values. This adjustment ensures that the design accurately reflects the expected performance of the structure under seismic loads.</w:t>
      </w:r>
      <w:r w:rsidR="00752DE2">
        <w:t xml:space="preserve"> Calculation of prevailing </w:t>
      </w:r>
      <w:r w:rsidR="0098437B">
        <w:t xml:space="preserve">failure </w:t>
      </w:r>
      <w:r w:rsidR="00752DE2">
        <w:t>mode factors is given by equations 5.2 and 5.3</w:t>
      </w:r>
    </w:p>
    <w:p w:rsidRPr="004849F9" w:rsidR="004849F9" w:rsidP="005E24EC" w:rsidRDefault="00A31029" w14:paraId="7F8D8F0D" w14:textId="1E725217">
      <w:pPr>
        <w:rPr>
          <w:rFonts w:eastAsiaTheme="minorEastAsia"/>
        </w:rPr>
      </w:pPr>
      <m:oMathPara>
        <m:oMath>
          <m:sSub>
            <m:sSubPr>
              <m:ctrlPr>
                <w:rPr>
                  <w:rFonts w:ascii="Cambria Math" w:hAnsi="Cambria Math"/>
                  <w:i/>
                </w:rPr>
              </m:ctrlPr>
            </m:sSubPr>
            <m:e>
              <m:r>
                <w:rPr>
                  <w:rFonts w:ascii="Cambria Math" w:hAnsi="Cambria Math"/>
                </w:rPr>
                <m:t>k</m:t>
              </m:r>
            </m:e>
            <m:sub>
              <m:r>
                <w:rPr>
                  <w:rFonts w:ascii="Cambria Math" w:hAnsi="Cambria Math"/>
                </w:rPr>
                <m:t>w</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 xml:space="preserve">1,00 </m:t>
                  </m:r>
                  <m:r>
                    <w:rPr>
                      <w:rFonts w:ascii="Cambria Math" w:hAnsi="Cambria Math"/>
                    </w:rPr>
                    <m:t>for</m:t>
                  </m:r>
                  <m:r>
                    <w:rPr>
                      <w:rFonts w:ascii="Cambria Math" w:hAnsi="Cambria Math"/>
                    </w:rPr>
                    <m:t xml:space="preserve"> </m:t>
                  </m:r>
                  <m:r>
                    <w:rPr>
                      <w:rFonts w:ascii="Cambria Math" w:hAnsi="Cambria Math"/>
                    </w:rPr>
                    <m:t>frame</m:t>
                  </m:r>
                  <m:r>
                    <w:rPr>
                      <w:rFonts w:ascii="Cambria Math" w:hAnsi="Cambria Math"/>
                    </w:rPr>
                    <m:t xml:space="preserve"> </m:t>
                  </m:r>
                  <m:r>
                    <w:rPr>
                      <w:rFonts w:ascii="Cambria Math" w:hAnsi="Cambria Math"/>
                    </w:rPr>
                    <m:t>and</m:t>
                  </m:r>
                  <m:r>
                    <w:rPr>
                      <w:rFonts w:ascii="Cambria Math" w:hAnsi="Cambria Math"/>
                    </w:rPr>
                    <m:t xml:space="preserve"> </m:t>
                  </m:r>
                  <m:r>
                    <w:rPr>
                      <w:rFonts w:ascii="Cambria Math" w:hAnsi="Cambria Math"/>
                    </w:rPr>
                    <m:t>frame</m:t>
                  </m:r>
                  <m:r>
                    <w:rPr>
                      <w:rFonts w:ascii="Cambria Math" w:hAnsi="Cambria Math"/>
                    </w:rPr>
                    <m:t>-</m:t>
                  </m:r>
                  <m:r>
                    <w:rPr>
                      <w:rFonts w:ascii="Cambria Math" w:hAnsi="Cambria Math"/>
                    </w:rPr>
                    <m:t>equivalent</m:t>
                  </m:r>
                  <m:r>
                    <w:rPr>
                      <w:rFonts w:ascii="Cambria Math" w:hAnsi="Cambria Math"/>
                    </w:rPr>
                    <m:t xml:space="preserve"> </m:t>
                  </m:r>
                  <m:r>
                    <w:rPr>
                      <w:rFonts w:ascii="Cambria Math" w:hAnsi="Cambria Math"/>
                    </w:rPr>
                    <m:t>systems</m:t>
                  </m:r>
                </m:e>
                <m:e>
                  <m:r>
                    <w:rPr>
                      <w:rFonts w:ascii="Cambria Math" w:hAnsi="Cambria Math"/>
                    </w:rPr>
                    <m:t>0.5≤</m:t>
                  </m:r>
                  <m:f>
                    <m:fPr>
                      <m:ctrlPr>
                        <w:rPr>
                          <w:rFonts w:ascii="Cambria Math" w:hAnsi="Cambria Math"/>
                          <w:i/>
                        </w:rPr>
                      </m:ctrlPr>
                    </m:fPr>
                    <m:num>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α</m:t>
                              </m:r>
                            </m:e>
                            <m:sub>
                              <m:r>
                                <w:rPr>
                                  <w:rFonts w:ascii="Cambria Math" w:hAnsi="Cambria Math"/>
                                </w:rPr>
                                <m:t>o</m:t>
                              </m:r>
                            </m:sub>
                          </m:sSub>
                        </m:e>
                      </m:d>
                    </m:num>
                    <m:den>
                      <m:r>
                        <w:rPr>
                          <w:rFonts w:ascii="Cambria Math" w:hAnsi="Cambria Math"/>
                        </w:rPr>
                        <m:t>3</m:t>
                      </m:r>
                    </m:den>
                  </m:f>
                  <m:r>
                    <w:rPr>
                      <w:rFonts w:ascii="Cambria Math" w:hAnsi="Cambria Math"/>
                    </w:rPr>
                    <m:t xml:space="preserve">≤1,  </m:t>
                  </m:r>
                  <m:r>
                    <w:rPr>
                      <w:rFonts w:ascii="Cambria Math" w:hAnsi="Cambria Math"/>
                    </w:rPr>
                    <m:t>for</m:t>
                  </m:r>
                  <m:r>
                    <w:rPr>
                      <w:rFonts w:ascii="Cambria Math" w:hAnsi="Cambria Math"/>
                    </w:rPr>
                    <m:t xml:space="preserve"> </m:t>
                  </m:r>
                  <m:r>
                    <w:rPr>
                      <w:rFonts w:ascii="Cambria Math" w:hAnsi="Cambria Math"/>
                    </w:rPr>
                    <m:t>wall</m:t>
                  </m:r>
                  <m:r>
                    <w:rPr>
                      <w:rFonts w:ascii="Cambria Math" w:hAnsi="Cambria Math"/>
                    </w:rPr>
                    <m:t xml:space="preserve">, </m:t>
                  </m:r>
                  <m:r>
                    <w:rPr>
                      <w:rFonts w:ascii="Cambria Math" w:hAnsi="Cambria Math"/>
                    </w:rPr>
                    <m:t>wall</m:t>
                  </m:r>
                  <m:r>
                    <w:rPr>
                      <w:rFonts w:ascii="Cambria Math" w:hAnsi="Cambria Math"/>
                    </w:rPr>
                    <m:t>-</m:t>
                  </m:r>
                  <m:r>
                    <w:rPr>
                      <w:rFonts w:ascii="Cambria Math" w:hAnsi="Cambria Math"/>
                    </w:rPr>
                    <m:t>equivalent</m:t>
                  </m:r>
                  <m:r>
                    <w:rPr>
                      <w:rFonts w:ascii="Cambria Math" w:hAnsi="Cambria Math"/>
                    </w:rPr>
                    <m:t xml:space="preserve"> </m:t>
                  </m:r>
                  <m:r>
                    <w:rPr>
                      <w:rFonts w:ascii="Cambria Math" w:hAnsi="Cambria Math"/>
                    </w:rPr>
                    <m:t>and</m:t>
                  </m:r>
                  <m:r>
                    <w:rPr>
                      <w:rFonts w:ascii="Cambria Math" w:hAnsi="Cambria Math"/>
                    </w:rPr>
                    <m:t xml:space="preserve"> </m:t>
                  </m:r>
                  <m:r>
                    <w:rPr>
                      <w:rFonts w:ascii="Cambria Math" w:hAnsi="Cambria Math"/>
                    </w:rPr>
                    <m:t>torsionally</m:t>
                  </m:r>
                  <m:r>
                    <w:rPr>
                      <w:rFonts w:ascii="Cambria Math" w:hAnsi="Cambria Math"/>
                    </w:rPr>
                    <m:t xml:space="preserve"> </m:t>
                  </m:r>
                  <m:r>
                    <w:rPr>
                      <w:rFonts w:ascii="Cambria Math" w:hAnsi="Cambria Math"/>
                    </w:rPr>
                    <m:t>flexible</m:t>
                  </m:r>
                  <m:r>
                    <w:rPr>
                      <w:rFonts w:ascii="Cambria Math" w:hAnsi="Cambria Math"/>
                    </w:rPr>
                    <m:t xml:space="preserve"> </m:t>
                  </m:r>
                  <m:r>
                    <w:rPr>
                      <w:rFonts w:ascii="Cambria Math" w:hAnsi="Cambria Math"/>
                    </w:rPr>
                    <m:t>systems</m:t>
                  </m:r>
                </m:e>
              </m:eqArr>
            </m:e>
          </m:d>
        </m:oMath>
      </m:oMathPara>
    </w:p>
    <w:p w:rsidR="005E24EC" w:rsidP="005E24EC" w:rsidRDefault="00A31029" w14:paraId="16057DF0" w14:textId="48CEE299">
      <m:oMathPara>
        <m:oMath>
          <m:sSub>
            <m:sSubPr>
              <m:ctrlPr>
                <w:rPr>
                  <w:rFonts w:ascii="Cambria Math" w:hAnsi="Cambria Math"/>
                  <w:i/>
                </w:rPr>
              </m:ctrlPr>
            </m:sSubPr>
            <m:e>
              <m:r>
                <w:rPr>
                  <w:rFonts w:ascii="Cambria Math" w:hAnsi="Cambria Math"/>
                </w:rPr>
                <m:t>α</m:t>
              </m:r>
            </m:e>
            <m:sub>
              <m:r>
                <w:rPr>
                  <w:rFonts w:ascii="Cambria Math" w:hAnsi="Cambria Math"/>
                </w:rPr>
                <m:t>o</m:t>
              </m:r>
            </m:sub>
          </m:sSub>
          <m:r>
            <w:rPr>
              <w:rFonts w:ascii="Cambria Math" w:hAnsi="Cambria Math"/>
            </w:rPr>
            <m:t>=</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h</m:t>
                  </m:r>
                </m:e>
                <m:sub>
                  <m:r>
                    <w:rPr>
                      <w:rFonts w:ascii="Cambria Math" w:hAnsi="Cambria Math"/>
                    </w:rPr>
                    <m:t>wi</m:t>
                  </m:r>
                </m:sub>
              </m:sSub>
            </m:e>
          </m:nary>
          <m:r>
            <w:rPr>
              <w:rFonts w:ascii="Cambria Math" w:hAnsi="Cambria Math"/>
            </w:rPr>
            <m:t>/</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l</m:t>
                  </m:r>
                </m:e>
                <m:sub>
                  <m:r>
                    <w:rPr>
                      <w:rFonts w:ascii="Cambria Math" w:hAnsi="Cambria Math"/>
                    </w:rPr>
                    <m:t>wi</m:t>
                  </m:r>
                </m:sub>
              </m:sSub>
            </m:e>
          </m:nary>
        </m:oMath>
      </m:oMathPara>
    </w:p>
    <w:p w:rsidR="004849F9" w:rsidP="005E24EC" w:rsidRDefault="00752DE2" w14:paraId="4EBE59C5" w14:textId="255C409D">
      <w:r>
        <w:t>To automatically calculate the prevaili</w:t>
      </w:r>
      <w:r w:rsidR="0098437B">
        <w:t xml:space="preserve">ng mode </w:t>
      </w:r>
      <w:r w:rsidR="00E375D2">
        <w:t>coefficient</w:t>
      </w:r>
      <w:r w:rsidR="0098437B">
        <w:t xml:space="preserve"> in ProtaStructure:</w:t>
      </w:r>
    </w:p>
    <w:p w:rsidR="0098437B" w:rsidP="0098437B" w:rsidRDefault="0098437B" w14:paraId="4F3F143F" w14:textId="68BB3566">
      <w:pPr>
        <w:pStyle w:val="ListParagraph"/>
        <w:numPr>
          <w:ilvl w:val="0"/>
          <w:numId w:val="45"/>
        </w:numPr>
      </w:pPr>
      <w:r>
        <w:t xml:space="preserve">Open </w:t>
      </w:r>
      <w:r w:rsidRPr="00D00286">
        <w:rPr>
          <w:b/>
          <w:bCs/>
        </w:rPr>
        <w:t>Seismic Parameters</w:t>
      </w:r>
      <w:r>
        <w:t xml:space="preserve"> window</w:t>
      </w:r>
    </w:p>
    <w:p w:rsidR="0098437B" w:rsidP="0098437B" w:rsidRDefault="00442D81" w14:paraId="68928050" w14:textId="2119B7E5">
      <w:pPr>
        <w:pStyle w:val="ListParagraph"/>
        <w:numPr>
          <w:ilvl w:val="0"/>
          <w:numId w:val="45"/>
        </w:numPr>
      </w:pPr>
      <w:r>
        <w:t xml:space="preserve">Click the </w:t>
      </w:r>
      <w:r w:rsidRPr="00D00286">
        <w:rPr>
          <w:b/>
          <w:bCs/>
        </w:rPr>
        <w:t>Calculate</w:t>
      </w:r>
      <w:r>
        <w:t xml:space="preserve"> button next to the</w:t>
      </w:r>
      <w:r w:rsidR="0002545F">
        <w:t xml:space="preserve"> </w:t>
      </w:r>
      <w:r w:rsidRPr="00D00286" w:rsidR="0002545F">
        <w:rPr>
          <w:b/>
          <w:bCs/>
        </w:rPr>
        <w:t>Prevailing Failure Mode Coefficient (kw)</w:t>
      </w:r>
      <w:r w:rsidR="0002545F">
        <w:t xml:space="preserve"> field</w:t>
      </w:r>
      <w:r w:rsidR="00E375D2">
        <w:t xml:space="preserve"> in Direction 1 or Direction 2.</w:t>
      </w:r>
    </w:p>
    <w:p w:rsidR="0002545F" w:rsidP="0098437B" w:rsidRDefault="0002545F" w14:paraId="48E260C4" w14:textId="7667049B">
      <w:pPr>
        <w:pStyle w:val="ListParagraph"/>
        <w:numPr>
          <w:ilvl w:val="0"/>
          <w:numId w:val="45"/>
        </w:numPr>
      </w:pPr>
      <w:r>
        <w:t xml:space="preserve">Depending on the structural system, program will automatically calculate </w:t>
      </w:r>
      <w:r w:rsidRPr="0002545F">
        <w:rPr>
          <w:b/>
          <w:bCs/>
        </w:rPr>
        <w:t>kw</w:t>
      </w:r>
      <w:r>
        <w:t xml:space="preserve"> and report the details on a small message box.</w:t>
      </w:r>
    </w:p>
    <w:p w:rsidR="0043370E" w:rsidP="005E24EC" w:rsidRDefault="00DB25D6" w14:paraId="203FF1DD" w14:textId="102FFD07">
      <w:r>
        <w:rPr>
          <w:noProof/>
        </w:rPr>
        <w:drawing>
          <wp:anchor distT="0" distB="0" distL="114300" distR="114300" simplePos="0" relativeHeight="251658253" behindDoc="0" locked="0" layoutInCell="1" allowOverlap="1" wp14:anchorId="5B79E02C" wp14:editId="1B9A1E46">
            <wp:simplePos x="0" y="0"/>
            <wp:positionH relativeFrom="column">
              <wp:posOffset>4083146</wp:posOffset>
            </wp:positionH>
            <wp:positionV relativeFrom="paragraph">
              <wp:posOffset>1289062</wp:posOffset>
            </wp:positionV>
            <wp:extent cx="1866667" cy="2009524"/>
            <wp:effectExtent l="76200" t="95250" r="76835" b="86360"/>
            <wp:wrapNone/>
            <wp:docPr id="5852655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65534" name="Picture 1" descr="A screenshot of a computer&#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1866667" cy="2009524"/>
                    </a:xfrm>
                    <a:prstGeom prst="rect">
                      <a:avLst/>
                    </a:prstGeom>
                    <a:effectLst>
                      <a:outerShdw blurRad="63500" sx="102000" sy="102000" algn="ctr" rotWithShape="0">
                        <a:prstClr val="black">
                          <a:alpha val="40000"/>
                        </a:prstClr>
                      </a:outerShdw>
                    </a:effectLst>
                  </pic:spPr>
                </pic:pic>
              </a:graphicData>
            </a:graphic>
          </wp:anchor>
        </w:drawing>
      </w:r>
      <w:r w:rsidR="00442D81">
        <w:rPr>
          <w:noProof/>
        </w:rPr>
        <w:drawing>
          <wp:inline distT="0" distB="0" distL="0" distR="0" wp14:anchorId="5A83376D" wp14:editId="2FE1F78E">
            <wp:extent cx="5146151" cy="2822156"/>
            <wp:effectExtent l="38100" t="38100" r="92710" b="92710"/>
            <wp:docPr id="76770880"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70880" name="Picture 1" descr="A screen shot of a graph&#10;&#10;AI-generated content may be incorrect."/>
                    <pic:cNvPicPr/>
                  </pic:nvPicPr>
                  <pic:blipFill>
                    <a:blip r:embed="rId35"/>
                    <a:stretch>
                      <a:fillRect/>
                    </a:stretch>
                  </pic:blipFill>
                  <pic:spPr>
                    <a:xfrm>
                      <a:off x="0" y="0"/>
                      <a:ext cx="5149709" cy="2824107"/>
                    </a:xfrm>
                    <a:prstGeom prst="rect">
                      <a:avLst/>
                    </a:prstGeom>
                    <a:effectLst>
                      <a:outerShdw blurRad="50800" dist="38100" dir="2700000" algn="tl" rotWithShape="0">
                        <a:prstClr val="black">
                          <a:alpha val="40000"/>
                        </a:prstClr>
                      </a:outerShdw>
                    </a:effectLst>
                  </pic:spPr>
                </pic:pic>
              </a:graphicData>
            </a:graphic>
          </wp:inline>
        </w:drawing>
      </w:r>
    </w:p>
    <w:p w:rsidRPr="00033746" w:rsidR="008C5BCC" w:rsidP="00832EC8" w:rsidRDefault="008C5BCC" w14:paraId="76738B7D" w14:textId="77777777">
      <w:pPr>
        <w:pStyle w:val="Heading2"/>
      </w:pPr>
      <w:bookmarkStart w:name="_Toc198806757" w:id="21"/>
      <w:r w:rsidRPr="00033746">
        <w:t>Eurocode 8 - Shearwall Moment &amp; Shear Design Envelope</w:t>
      </w:r>
      <w:bookmarkEnd w:id="19"/>
      <w:bookmarkEnd w:id="21"/>
    </w:p>
    <w:p w:rsidRPr="00033746" w:rsidR="008C5BCC" w:rsidP="008C5BCC" w:rsidRDefault="008C5BCC" w14:paraId="5A607F60" w14:textId="47B65EAD">
      <w:pPr>
        <w:pBdr>
          <w:right w:val="single" w:color="2E74B5" w:themeColor="accent1" w:themeShade="BF" w:sz="24" w:space="4"/>
        </w:pBdr>
        <w:shd w:val="clear" w:color="auto" w:fill="DEEAF6" w:themeFill="accent1" w:themeFillTint="33"/>
      </w:pPr>
      <w:r w:rsidRPr="00033746">
        <w:t>This feature was a part of ProtaStructure 2025. It is recapped here for the sake of contextual relevance and completeness.</w:t>
      </w:r>
      <w:r w:rsidR="00F517CA">
        <w:t xml:space="preserve"> Feel free to skip this title if you are already familiar with this feature.</w:t>
      </w:r>
    </w:p>
    <w:p w:rsidRPr="00033746" w:rsidR="008C5BCC" w:rsidP="008C5BCC" w:rsidRDefault="008C5BCC" w14:paraId="49BB403B" w14:textId="7802D4A2">
      <w:r w:rsidRPr="00033746">
        <w:t xml:space="preserve">Another important improvement in the new version is the use of bending moments and shear force design envelopes in shearwalls. </w:t>
      </w:r>
    </w:p>
    <w:p w:rsidRPr="00033746" w:rsidR="008C5BCC" w:rsidP="008C5BCC" w:rsidRDefault="008C5BCC" w14:paraId="2F9C0129" w14:textId="77777777">
      <w:r w:rsidRPr="00033746">
        <w:t>To ensure that the ductile shearwalls, with H</w:t>
      </w:r>
      <w:r w:rsidRPr="00033746">
        <w:rPr>
          <w:vertAlign w:val="subscript"/>
        </w:rPr>
        <w:t>w</w:t>
      </w:r>
      <w:r w:rsidRPr="00033746">
        <w:t>/L</w:t>
      </w:r>
      <w:r w:rsidRPr="00033746">
        <w:rPr>
          <w:vertAlign w:val="subscript"/>
        </w:rPr>
        <w:t>w</w:t>
      </w:r>
      <w:r w:rsidRPr="00033746">
        <w:t xml:space="preserve"> ≥ 2, remain elastic above the base hinge considering the uncertainties in the structure dynamic behavior, the design bending moments and shear forces obtained from analysis are magnified.</w:t>
      </w:r>
    </w:p>
    <w:p w:rsidRPr="00033746" w:rsidR="008C5BCC" w:rsidP="008C5BCC" w:rsidRDefault="008C5BCC" w14:paraId="0EE540B0" w14:textId="77777777">
      <w:pPr>
        <w:rPr>
          <w:b/>
          <w:bCs/>
        </w:rPr>
      </w:pPr>
      <w:r w:rsidRPr="00033746">
        <w:t xml:space="preserve">ProtaStructure will now automatically calculate the tension shift and apply bending moment and shear force envelopes according to the procedure outlined in </w:t>
      </w:r>
      <w:r w:rsidRPr="00033746">
        <w:rPr>
          <w:b/>
          <w:bCs/>
        </w:rPr>
        <w:t>Eurocode 8 - 5.4.2.4.</w:t>
      </w:r>
    </w:p>
    <w:p w:rsidRPr="00033746" w:rsidR="008C5BCC" w:rsidP="008C5BCC" w:rsidRDefault="008C5BCC" w14:paraId="0BEF5BA9" w14:textId="77777777">
      <w:r w:rsidRPr="00033746">
        <w:t xml:space="preserve">You can review and change the design envelope values from </w:t>
      </w:r>
      <w:r w:rsidRPr="00033746">
        <w:rPr>
          <w:b/>
          <w:bCs/>
        </w:rPr>
        <w:t xml:space="preserve">Column Reinforcement Design &gt; Wall Design Envelope </w:t>
      </w:r>
      <w:r w:rsidRPr="00033746">
        <w:t>window.</w:t>
      </w:r>
    </w:p>
    <w:p w:rsidRPr="00033746" w:rsidR="008C5BCC" w:rsidP="008C5BCC" w:rsidRDefault="008C5BCC" w14:paraId="789C0CF3" w14:textId="77777777">
      <w:pPr>
        <w:spacing w:after="160" w:line="259" w:lineRule="auto"/>
        <w:jc w:val="left"/>
      </w:pPr>
      <w:r w:rsidRPr="00033746">
        <w:t xml:space="preserve"> </w:t>
      </w:r>
      <w:r w:rsidRPr="00033746">
        <w:rPr>
          <w:noProof/>
        </w:rPr>
        <w:drawing>
          <wp:inline distT="0" distB="0" distL="0" distR="0" wp14:anchorId="6589BEC9" wp14:editId="70690081">
            <wp:extent cx="5591175" cy="4873779"/>
            <wp:effectExtent l="38100" t="38100" r="85725" b="98425"/>
            <wp:docPr id="942554430" name="Picture 8" descr="A screenshot of a computer&#10;&#10;Description automatically generated">
              <a:extLst xmlns:a="http://schemas.openxmlformats.org/drawingml/2006/main">
                <a:ext uri="{FF2B5EF4-FFF2-40B4-BE49-F238E27FC236}">
                  <a16:creationId xmlns:a16="http://schemas.microsoft.com/office/drawing/2014/main" id="{43E21FDD-7AA8-7D15-F1CF-7E939F86A3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54430" name="Picture 8" descr="A screenshot of a computer&#10;&#10;Description automatically generated">
                      <a:extLst>
                        <a:ext uri="{FF2B5EF4-FFF2-40B4-BE49-F238E27FC236}">
                          <a16:creationId xmlns:a16="http://schemas.microsoft.com/office/drawing/2014/main" id="{43E21FDD-7AA8-7D15-F1CF-7E939F86A3E8}"/>
                        </a:ext>
                      </a:extLst>
                    </pic:cNvPr>
                    <pic:cNvPicPr>
                      <a:picLocks noChangeAspect="1"/>
                    </pic:cNvPicPr>
                  </pic:nvPicPr>
                  <pic:blipFill rotWithShape="1">
                    <a:blip r:embed="rId36"/>
                    <a:srcRect l="12717" r="21412" b="10151"/>
                    <a:stretch/>
                  </pic:blipFill>
                  <pic:spPr>
                    <a:xfrm>
                      <a:off x="0" y="0"/>
                      <a:ext cx="5631712" cy="4909115"/>
                    </a:xfrm>
                    <a:prstGeom prst="rect">
                      <a:avLst/>
                    </a:prstGeom>
                    <a:effectLst>
                      <a:outerShdw blurRad="50800" dist="38100" dir="2700000" algn="tl" rotWithShape="0">
                        <a:prstClr val="black">
                          <a:alpha val="40000"/>
                        </a:prstClr>
                      </a:outerShdw>
                    </a:effectLst>
                  </pic:spPr>
                </pic:pic>
              </a:graphicData>
            </a:graphic>
          </wp:inline>
        </w:drawing>
      </w:r>
    </w:p>
    <w:p w:rsidRPr="00033746" w:rsidR="008C5BCC" w:rsidP="008C5BCC" w:rsidRDefault="008C5BCC" w14:paraId="15A9CD14" w14:textId="77777777">
      <w:pPr>
        <w:spacing w:after="160" w:line="259" w:lineRule="auto"/>
        <w:jc w:val="left"/>
      </w:pPr>
      <w:r w:rsidRPr="00033746">
        <w:br w:type="page"/>
      </w:r>
    </w:p>
    <w:p w:rsidRPr="00033746" w:rsidR="008C5BCC" w:rsidP="00832EC8" w:rsidRDefault="008C5BCC" w14:paraId="2E2D230D" w14:textId="77777777">
      <w:pPr>
        <w:pStyle w:val="Heading3"/>
      </w:pPr>
      <w:r w:rsidRPr="00033746">
        <w:t>Bending Moment Design Envelope</w:t>
      </w:r>
    </w:p>
    <w:p w:rsidRPr="00033746" w:rsidR="008C5BCC" w:rsidP="008C5BCC" w:rsidRDefault="008C5BCC" w14:paraId="14A678B3" w14:textId="77777777">
      <w:pPr>
        <w:spacing w:after="160" w:line="259" w:lineRule="auto"/>
        <w:jc w:val="left"/>
      </w:pPr>
      <w:r w:rsidRPr="00033746">
        <w:t>From the bending moment diagram obtained from the analysis, a linear envelope can be established.</w:t>
      </w:r>
    </w:p>
    <w:p w:rsidRPr="00033746" w:rsidR="008C5BCC" w:rsidP="008C5BCC" w:rsidRDefault="008C5BCC" w14:paraId="51712FBC" w14:textId="74686764">
      <w:pPr>
        <w:spacing w:after="160" w:line="259" w:lineRule="auto"/>
      </w:pPr>
      <w:r w:rsidRPr="00033746">
        <w:t>This diagram must be shifted upwards by distance a</w:t>
      </w:r>
      <w:r w:rsidRPr="00033746">
        <w:rPr>
          <w:vertAlign w:val="subscript"/>
        </w:rPr>
        <w:t>1</w:t>
      </w:r>
      <w:r w:rsidRPr="00033746">
        <w:t>, designated tension shift in Eurocode 8 - 5.4.2.4 (5), consistent with the strut inclination adopted in the Ultimate Limit State verification for shear.</w:t>
      </w:r>
    </w:p>
    <w:p w:rsidRPr="00033746" w:rsidR="008C5BCC" w:rsidP="008C5BCC" w:rsidRDefault="008C5BCC" w14:paraId="7E412EC9" w14:textId="77777777">
      <w:r w:rsidRPr="00033746">
        <w:rPr>
          <w:noProof/>
        </w:rPr>
        <w:drawing>
          <wp:inline distT="0" distB="0" distL="0" distR="0" wp14:anchorId="07454CC1" wp14:editId="089E2D35">
            <wp:extent cx="3610206" cy="2171700"/>
            <wp:effectExtent l="38100" t="38100" r="104775" b="95250"/>
            <wp:docPr id="1592108631" name="Picture 4" descr="A diagram of a triangle&#10;&#10;Description automatically generated">
              <a:extLst xmlns:a="http://schemas.openxmlformats.org/drawingml/2006/main">
                <a:ext uri="{FF2B5EF4-FFF2-40B4-BE49-F238E27FC236}">
                  <a16:creationId xmlns:a16="http://schemas.microsoft.com/office/drawing/2014/main" id="{3929B0D2-F96E-8920-1799-787415BBB6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iagram of a triangle&#10;&#10;Description automatically generated">
                      <a:extLst>
                        <a:ext uri="{FF2B5EF4-FFF2-40B4-BE49-F238E27FC236}">
                          <a16:creationId xmlns:a16="http://schemas.microsoft.com/office/drawing/2014/main" id="{3929B0D2-F96E-8920-1799-787415BBB62C}"/>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b="13119"/>
                    <a:stretch/>
                  </pic:blipFill>
                  <pic:spPr>
                    <a:xfrm>
                      <a:off x="0" y="0"/>
                      <a:ext cx="3709832" cy="2231630"/>
                    </a:xfrm>
                    <a:prstGeom prst="rect">
                      <a:avLst/>
                    </a:prstGeom>
                    <a:effectLst>
                      <a:outerShdw blurRad="50800" dist="38100" dir="2700000" algn="tl" rotWithShape="0">
                        <a:prstClr val="black">
                          <a:alpha val="40000"/>
                        </a:prstClr>
                      </a:outerShdw>
                    </a:effectLst>
                  </pic:spPr>
                </pic:pic>
              </a:graphicData>
            </a:graphic>
          </wp:inline>
        </w:drawing>
      </w:r>
      <w:r w:rsidRPr="00033746">
        <w:t xml:space="preserve"> </w:t>
      </w:r>
      <w:r w:rsidRPr="00033746">
        <w:rPr>
          <w:noProof/>
        </w:rPr>
        <w:drawing>
          <wp:inline distT="0" distB="0" distL="0" distR="0" wp14:anchorId="3738FA5C" wp14:editId="1FE9666D">
            <wp:extent cx="1657350" cy="3080530"/>
            <wp:effectExtent l="38100" t="38100" r="95250" b="100965"/>
            <wp:docPr id="2" name="Picture 1" descr="A diagram of a long line&#10;&#10;Description automatically generated">
              <a:extLst xmlns:a="http://schemas.openxmlformats.org/drawingml/2006/main">
                <a:ext uri="{FF2B5EF4-FFF2-40B4-BE49-F238E27FC236}">
                  <a16:creationId xmlns:a16="http://schemas.microsoft.com/office/drawing/2014/main" id="{234B792D-88C8-0655-9BBC-394270C22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diagram of a long line&#10;&#10;Description automatically generated">
                      <a:extLst>
                        <a:ext uri="{FF2B5EF4-FFF2-40B4-BE49-F238E27FC236}">
                          <a16:creationId xmlns:a16="http://schemas.microsoft.com/office/drawing/2014/main" id="{234B792D-88C8-0655-9BBC-394270C22133}"/>
                        </a:ext>
                      </a:extLst>
                    </pic:cNvPr>
                    <pic:cNvPicPr>
                      <a:picLocks noChangeAspect="1"/>
                    </pic:cNvPicPr>
                  </pic:nvPicPr>
                  <pic:blipFill rotWithShape="1">
                    <a:blip r:embed="rId38"/>
                    <a:srcRect r="30500"/>
                    <a:stretch/>
                  </pic:blipFill>
                  <pic:spPr bwMode="auto">
                    <a:xfrm>
                      <a:off x="0" y="0"/>
                      <a:ext cx="1674763" cy="3112897"/>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8C5BCC" w:rsidP="008C5BCC" w:rsidRDefault="008C5BCC" w14:paraId="25ACE003" w14:textId="64A2BC4F">
      <w:pPr>
        <w:pStyle w:val="Heading4"/>
      </w:pPr>
      <w:r w:rsidRPr="00033746">
        <w:t>User-defined Strut Inclination Angle (θ) for Tension Shift Length</w:t>
      </w:r>
    </w:p>
    <w:p w:rsidRPr="00033746" w:rsidR="008C5BCC" w:rsidP="008C5BCC" w:rsidRDefault="008C5BCC" w14:paraId="741AAAD4" w14:textId="0957C022">
      <w:r w:rsidRPr="00033746">
        <w:t xml:space="preserve">The default </w:t>
      </w:r>
      <w:r w:rsidRPr="00033746">
        <w:rPr>
          <w:b/>
          <w:bCs/>
        </w:rPr>
        <w:t xml:space="preserve">Strut Inclination Angle (θ) </w:t>
      </w:r>
      <w:r w:rsidRPr="00033746">
        <w:t xml:space="preserve">for tension shift calculation in ProtaStructure is 21.8°, which yields </w:t>
      </w:r>
      <w:r w:rsidRPr="00033746">
        <w:rPr>
          <w:b/>
          <w:bCs/>
        </w:rPr>
        <w:t>cot(θ) = 2.5</w:t>
      </w:r>
      <w:r w:rsidRPr="00033746">
        <w:t xml:space="preserve">. </w:t>
      </w:r>
    </w:p>
    <w:p w:rsidRPr="00033746" w:rsidR="008C5BCC" w:rsidP="008C5BCC" w:rsidRDefault="008C5BCC" w14:paraId="3E187BC1" w14:textId="77777777">
      <w:r w:rsidRPr="00033746">
        <w:t xml:space="preserve">The tension shift length is calculated with the formula </w:t>
      </w:r>
      <w:r w:rsidRPr="00033746">
        <w:rPr>
          <w:b/>
          <w:bCs/>
        </w:rPr>
        <w:t>a</w:t>
      </w:r>
      <w:r w:rsidRPr="00033746">
        <w:rPr>
          <w:b/>
          <w:bCs/>
          <w:vertAlign w:val="subscript"/>
        </w:rPr>
        <w:t>1</w:t>
      </w:r>
      <w:r w:rsidRPr="00033746">
        <w:rPr>
          <w:b/>
          <w:bCs/>
        </w:rPr>
        <w:t xml:space="preserve"> = L</w:t>
      </w:r>
      <w:r w:rsidRPr="00033746">
        <w:rPr>
          <w:b/>
          <w:bCs/>
          <w:vertAlign w:val="subscript"/>
        </w:rPr>
        <w:t xml:space="preserve">w </w:t>
      </w:r>
      <w:r w:rsidRPr="00033746">
        <w:rPr>
          <w:b/>
          <w:bCs/>
        </w:rPr>
        <w:t>cot(θ)</w:t>
      </w:r>
      <w:r w:rsidRPr="00033746">
        <w:t>.</w:t>
      </w:r>
    </w:p>
    <w:p w:rsidRPr="00033746" w:rsidR="008C5BCC" w:rsidP="008C5BCC" w:rsidRDefault="008C5BCC" w14:paraId="4C5074F4" w14:textId="77777777">
      <w:r w:rsidRPr="00033746">
        <w:t>The value of strut inclination angle varies from 21.8 to 45 degrees. To leave room for individual interpretation, we have introduced a new setting, “</w:t>
      </w:r>
      <w:r w:rsidRPr="00033746">
        <w:rPr>
          <w:b/>
          <w:bCs/>
        </w:rPr>
        <w:t>Strut Inclination Angle for Design Envelope Tension Shift</w:t>
      </w:r>
      <w:r w:rsidRPr="00033746">
        <w:t xml:space="preserve">”. It is accessible from </w:t>
      </w:r>
      <w:r w:rsidRPr="00033746">
        <w:rPr>
          <w:b/>
          <w:bCs/>
        </w:rPr>
        <w:t>Settings &gt; Column &amp; Shearwall &gt; Design</w:t>
      </w:r>
      <w:r w:rsidRPr="00033746">
        <w:t>.</w:t>
      </w:r>
    </w:p>
    <w:p w:rsidRPr="00033746" w:rsidR="008C5BCC" w:rsidP="008C5BCC" w:rsidRDefault="008C5BCC" w14:paraId="45A38650" w14:textId="77777777">
      <w:r w:rsidRPr="00033746">
        <w:t xml:space="preserve">The value entered here will override the calculated strut inclination angle. When left zero, the tension shift length is calculated using the default </w:t>
      </w:r>
      <w:r w:rsidRPr="00033746">
        <w:rPr>
          <w:b/>
          <w:bCs/>
        </w:rPr>
        <w:t>cot(θ) = 2.5.</w:t>
      </w:r>
    </w:p>
    <w:p w:rsidRPr="00033746" w:rsidR="008C5BCC" w:rsidP="008C5BCC" w:rsidRDefault="008C5BCC" w14:paraId="2D648474" w14:textId="77777777">
      <w:r w:rsidRPr="00033746">
        <w:rPr>
          <w:noProof/>
        </w:rPr>
        <w:drawing>
          <wp:inline distT="0" distB="0" distL="0" distR="0" wp14:anchorId="580B369E" wp14:editId="413B2F21">
            <wp:extent cx="5581652" cy="1638300"/>
            <wp:effectExtent l="38100" t="38100" r="95250" b="95250"/>
            <wp:docPr id="1430793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79388" name="Picture 1" descr="A screenshot of a computer&#10;&#10;Description automatically generated"/>
                    <pic:cNvPicPr/>
                  </pic:nvPicPr>
                  <pic:blipFill rotWithShape="1">
                    <a:blip r:embed="rId39"/>
                    <a:srcRect l="992" t="9682" r="2095" b="48685"/>
                    <a:stretch/>
                  </pic:blipFill>
                  <pic:spPr bwMode="auto">
                    <a:xfrm>
                      <a:off x="0" y="0"/>
                      <a:ext cx="5619007" cy="1649264"/>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8C5BCC" w:rsidP="00832EC8" w:rsidRDefault="008C5BCC" w14:paraId="043A245F" w14:textId="77777777">
      <w:pPr>
        <w:pStyle w:val="Heading3"/>
      </w:pPr>
      <w:r w:rsidRPr="00033746">
        <w:t>Shear Design Envelope</w:t>
      </w:r>
    </w:p>
    <w:p w:rsidRPr="00033746" w:rsidR="008C5BCC" w:rsidP="008C5BCC" w:rsidRDefault="008C5BCC" w14:paraId="4591F5E7" w14:textId="77777777">
      <w:r w:rsidRPr="00033746">
        <w:t xml:space="preserve">According to </w:t>
      </w:r>
      <w:r w:rsidRPr="00033746">
        <w:rPr>
          <w:b/>
          <w:bCs/>
        </w:rPr>
        <w:t>Eurocode 8 – 5.4.2.4 (6),</w:t>
      </w:r>
      <w:r w:rsidRPr="00033746">
        <w:t xml:space="preserve"> the possible increase in shear forces after yielding at the base of a primary seismic wall, must be considered. This requirement may be satisfied if the design shear forces are increased by 50% (for DCM) than the analysis shear forces in the critical wall height extending Hw/3 from the building base or basement level. For DCH structures, the shear amplification factor is calculated by </w:t>
      </w:r>
      <w:r w:rsidRPr="00033746">
        <w:rPr>
          <w:b/>
          <w:bCs/>
        </w:rPr>
        <w:t>Eurocode 8 Eqn. 5.25</w:t>
      </w:r>
      <w:r w:rsidRPr="00033746">
        <w:t>.</w:t>
      </w:r>
    </w:p>
    <w:p w:rsidRPr="00033746" w:rsidR="008C5BCC" w:rsidP="008C5BCC" w:rsidRDefault="008C5BCC" w14:paraId="0B936AE6" w14:textId="77777777">
      <w:pPr>
        <w:pStyle w:val="Heading4"/>
      </w:pPr>
      <w:r w:rsidRPr="00033746">
        <w:t xml:space="preserve">User-Defined Shear Amplification factor, </w:t>
      </w:r>
      <w:r w:rsidRPr="00033746">
        <w:rPr>
          <w:rFonts w:cstheme="majorHAnsi"/>
        </w:rPr>
        <w:t>ε</w:t>
      </w:r>
    </w:p>
    <w:p w:rsidRPr="00033746" w:rsidR="008C5BCC" w:rsidP="008C5BCC" w:rsidRDefault="008C5BCC" w14:paraId="3178B413" w14:textId="0748A5A1">
      <w:r w:rsidRPr="00033746">
        <w:t xml:space="preserve">ProtaStructure provides a user-defined parameter for shear amplification factor which can be edited for each wall line. The default and the minimum value </w:t>
      </w:r>
      <w:r w:rsidRPr="00033746" w:rsidR="009B0993">
        <w:t>are</w:t>
      </w:r>
      <w:r w:rsidRPr="00033746">
        <w:t xml:space="preserve"> </w:t>
      </w:r>
      <w:r w:rsidRPr="00033746">
        <w:rPr>
          <w:b/>
          <w:bCs/>
        </w:rPr>
        <w:t>1.5</w:t>
      </w:r>
      <w:r w:rsidRPr="00033746">
        <w:t xml:space="preserve"> and the maximum value is the ‘</w:t>
      </w:r>
      <w:r w:rsidRPr="00033746">
        <w:rPr>
          <w:b/>
          <w:bCs/>
        </w:rPr>
        <w:t>q</w:t>
      </w:r>
      <w:r w:rsidRPr="00033746">
        <w:t xml:space="preserve">’ factor used in the analysis in the wall direction. ProtaStructure will magnify the analysis shear forces by this factor inside the critical height. The shear diagram is linearly connected to the value at the top, which is </w:t>
      </w:r>
      <w:r w:rsidRPr="00033746">
        <w:rPr>
          <w:b/>
          <w:bCs/>
        </w:rPr>
        <w:t>V</w:t>
      </w:r>
      <w:r w:rsidRPr="00033746">
        <w:rPr>
          <w:b/>
          <w:bCs/>
          <w:vertAlign w:val="subscript"/>
        </w:rPr>
        <w:t>wall,base</w:t>
      </w:r>
      <w:r w:rsidRPr="00033746">
        <w:rPr>
          <w:b/>
          <w:bCs/>
        </w:rPr>
        <w:t>/2</w:t>
      </w:r>
      <w:r w:rsidRPr="00033746">
        <w:t xml:space="preserve">. </w:t>
      </w:r>
    </w:p>
    <w:p w:rsidRPr="00033746" w:rsidR="008C5BCC" w:rsidP="008C5BCC" w:rsidRDefault="008C5BCC" w14:paraId="7EA1116B" w14:textId="77777777">
      <w:pPr>
        <w:spacing w:after="160" w:line="259" w:lineRule="auto"/>
        <w:jc w:val="left"/>
      </w:pPr>
      <w:r w:rsidRPr="00033746">
        <w:rPr>
          <w:noProof/>
        </w:rPr>
        <w:drawing>
          <wp:inline distT="0" distB="0" distL="0" distR="0" wp14:anchorId="168BD5C4" wp14:editId="0D946C57">
            <wp:extent cx="3248025" cy="3163370"/>
            <wp:effectExtent l="38100" t="38100" r="85725" b="94615"/>
            <wp:docPr id="254826669" name="Picture 10" descr="A diagram of a diagram&#10;&#10;Description automatically generated">
              <a:extLst xmlns:a="http://schemas.openxmlformats.org/drawingml/2006/main">
                <a:ext uri="{FF2B5EF4-FFF2-40B4-BE49-F238E27FC236}">
                  <a16:creationId xmlns:a16="http://schemas.microsoft.com/office/drawing/2014/main" id="{6E30E824-9148-A0DF-5B6E-52F5F359EB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26669" name="Picture 10" descr="A diagram of a diagram&#10;&#10;Description automatically generated">
                      <a:extLst>
                        <a:ext uri="{FF2B5EF4-FFF2-40B4-BE49-F238E27FC236}">
                          <a16:creationId xmlns:a16="http://schemas.microsoft.com/office/drawing/2014/main" id="{6E30E824-9148-A0DF-5B6E-52F5F359EB28}"/>
                        </a:ext>
                      </a:extLst>
                    </pic:cNvPr>
                    <pic:cNvPicPr>
                      <a:picLocks noChangeAspect="1"/>
                    </pic:cNvPicPr>
                  </pic:nvPicPr>
                  <pic:blipFill>
                    <a:blip r:embed="rId40"/>
                    <a:stretch>
                      <a:fillRect/>
                    </a:stretch>
                  </pic:blipFill>
                  <pic:spPr>
                    <a:xfrm>
                      <a:off x="0" y="0"/>
                      <a:ext cx="3288031" cy="3202333"/>
                    </a:xfrm>
                    <a:prstGeom prst="rect">
                      <a:avLst/>
                    </a:prstGeom>
                    <a:effectLst>
                      <a:outerShdw blurRad="50800" dist="38100" dir="2700000" algn="tl" rotWithShape="0">
                        <a:prstClr val="black">
                          <a:alpha val="40000"/>
                        </a:prstClr>
                      </a:outerShdw>
                    </a:effectLst>
                  </pic:spPr>
                </pic:pic>
              </a:graphicData>
            </a:graphic>
          </wp:inline>
        </w:drawing>
      </w:r>
    </w:p>
    <w:p w:rsidRPr="00033746" w:rsidR="008C5BCC" w:rsidP="008C5BCC" w:rsidRDefault="008C5BCC" w14:paraId="042631E2" w14:textId="77777777">
      <w:pPr>
        <w:spacing w:after="160" w:line="259" w:lineRule="auto"/>
        <w:jc w:val="left"/>
      </w:pPr>
      <w:r w:rsidRPr="00033746">
        <w:rPr>
          <w:noProof/>
        </w:rPr>
        <w:drawing>
          <wp:inline distT="0" distB="0" distL="0" distR="0" wp14:anchorId="120CF88F" wp14:editId="16A84D35">
            <wp:extent cx="5163645" cy="1981200"/>
            <wp:effectExtent l="38100" t="38100" r="94615" b="95250"/>
            <wp:docPr id="15525998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99843" name="Picture 1" descr="A screenshot of a computer&#10;&#10;Description automatically generated"/>
                    <pic:cNvPicPr/>
                  </pic:nvPicPr>
                  <pic:blipFill rotWithShape="1">
                    <a:blip r:embed="rId41"/>
                    <a:srcRect b="38765"/>
                    <a:stretch/>
                  </pic:blipFill>
                  <pic:spPr bwMode="auto">
                    <a:xfrm>
                      <a:off x="0" y="0"/>
                      <a:ext cx="5176106" cy="1985981"/>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8C5BCC" w:rsidP="008C5BCC" w:rsidRDefault="008C5BCC" w14:paraId="48544FE4" w14:textId="77777777">
      <w:pPr>
        <w:spacing w:after="160" w:line="259" w:lineRule="auto"/>
        <w:jc w:val="left"/>
      </w:pPr>
    </w:p>
    <w:p w:rsidRPr="00033746" w:rsidR="008C5BCC" w:rsidP="00832EC8" w:rsidRDefault="008C5BCC" w14:paraId="43A6AAD5" w14:textId="77777777">
      <w:pPr>
        <w:pStyle w:val="Heading2"/>
      </w:pPr>
      <w:bookmarkStart w:name="_Toc173141800" w:id="22"/>
      <w:bookmarkStart w:name="_Toc198806758" w:id="23"/>
      <w:r w:rsidRPr="00033746">
        <w:t>Modal Vertical Earthquake Analysis</w:t>
      </w:r>
      <w:bookmarkEnd w:id="22"/>
      <w:bookmarkEnd w:id="23"/>
    </w:p>
    <w:p w:rsidRPr="00033746" w:rsidR="008C5BCC" w:rsidP="008C5BCC" w:rsidRDefault="008C5BCC" w14:paraId="3F2A9B77" w14:textId="4B651B26">
      <w:pPr>
        <w:pBdr>
          <w:right w:val="single" w:color="2E74B5" w:themeColor="accent1" w:themeShade="BF" w:sz="24" w:space="4"/>
        </w:pBdr>
        <w:shd w:val="clear" w:color="auto" w:fill="DEEAF6" w:themeFill="accent1" w:themeFillTint="33"/>
      </w:pPr>
      <w:r w:rsidRPr="00033746">
        <w:t>This feature was a part of ProtaStructure 2025. It is recapped here for the sake of contextual relevance and completeness. Approximate static approach is not applicable for Eurocode, so the modal vertical earthquake analysis was implemented in ProtaStructure 2025</w:t>
      </w:r>
      <w:r w:rsidRPr="00033746" w:rsidR="005A0FE2">
        <w:t xml:space="preserve"> as a new feature.</w:t>
      </w:r>
      <w:r w:rsidR="00F517CA">
        <w:t xml:space="preserve"> Feel free to skip this title if you are already familiar with this feature.</w:t>
      </w:r>
    </w:p>
    <w:p w:rsidRPr="00033746" w:rsidR="008C5BCC" w:rsidP="008C5BCC" w:rsidRDefault="008C5BCC" w14:paraId="6BF4936E" w14:textId="4CF417AD">
      <w:r w:rsidRPr="00033746">
        <w:t>ProtaStructure can reflect the effects of vertical earthquake action in the design by providing two methods.</w:t>
      </w:r>
    </w:p>
    <w:p w:rsidRPr="00033746" w:rsidR="008C5BCC" w:rsidP="008C5BCC" w:rsidRDefault="008C5BCC" w14:paraId="20C8CBF0" w14:textId="77777777">
      <w:pPr>
        <w:pStyle w:val="ListParagraph"/>
        <w:numPr>
          <w:ilvl w:val="0"/>
          <w:numId w:val="9"/>
        </w:numPr>
      </w:pPr>
      <w:r w:rsidRPr="00033746">
        <w:t>Approximate Static Approach</w:t>
      </w:r>
    </w:p>
    <w:p w:rsidRPr="00033746" w:rsidR="008C5BCC" w:rsidP="008C5BCC" w:rsidRDefault="008C5BCC" w14:paraId="52447C18" w14:textId="77777777">
      <w:pPr>
        <w:pStyle w:val="ListParagraph"/>
        <w:numPr>
          <w:ilvl w:val="0"/>
          <w:numId w:val="9"/>
        </w:numPr>
      </w:pPr>
      <w:r w:rsidRPr="00033746">
        <w:t>Modal Spectrum Analysis Method</w:t>
      </w:r>
    </w:p>
    <w:p w:rsidRPr="00033746" w:rsidR="008C5BCC" w:rsidP="00832EC8" w:rsidRDefault="008C5BCC" w14:paraId="2859909E" w14:textId="77777777">
      <w:pPr>
        <w:pStyle w:val="Heading3"/>
      </w:pPr>
      <w:bookmarkStart w:name="_Toc170749782" w:id="24"/>
      <w:r w:rsidRPr="00033746">
        <w:t>Approximate Static Approach</w:t>
      </w:r>
      <w:bookmarkEnd w:id="24"/>
    </w:p>
    <w:p w:rsidRPr="00033746" w:rsidR="008C5BCC" w:rsidP="008C5BCC" w:rsidRDefault="008C5BCC" w14:paraId="0F0DC675" w14:textId="491C2108">
      <w:r w:rsidRPr="00033746">
        <w:t>In the static approach, the result from gravity load case is multiplied with a fraction of horizontal spectral acceleration such as 0.2S</w:t>
      </w:r>
      <w:r w:rsidRPr="00033746">
        <w:rPr>
          <w:vertAlign w:val="subscript"/>
        </w:rPr>
        <w:t>DS</w:t>
      </w:r>
      <w:r w:rsidRPr="00033746">
        <w:t xml:space="preserve">. Vertical vibration modes and a dedicated vertical spectrum </w:t>
      </w:r>
      <w:r w:rsidRPr="00033746" w:rsidR="00DA7305">
        <w:t>are</w:t>
      </w:r>
      <w:r w:rsidRPr="00033746">
        <w:t xml:space="preserve"> not considered in this approach.</w:t>
      </w:r>
    </w:p>
    <w:p w:rsidRPr="00033746" w:rsidR="008C5BCC" w:rsidP="008C5BCC" w:rsidRDefault="008C5BCC" w14:paraId="1E832DCE" w14:textId="77777777">
      <w:r w:rsidRPr="00033746">
        <w:t>However, static vertical earthquake calculation may not be sufficient (or allowable by the code) for the buildings with transfer columns, beams or slabs covering large spans, long cantilevers or slanting columns.</w:t>
      </w:r>
    </w:p>
    <w:p w:rsidRPr="00033746" w:rsidR="008C5BCC" w:rsidP="00F517CA" w:rsidRDefault="008C5BCC" w14:paraId="2980ED43" w14:textId="009C8F9F">
      <w:pPr>
        <w:jc w:val="center"/>
      </w:pPr>
      <w:r w:rsidRPr="00033746">
        <w:rPr>
          <w:noProof/>
        </w:rPr>
        <w:drawing>
          <wp:inline distT="0" distB="0" distL="0" distR="0" wp14:anchorId="114D1961" wp14:editId="44F7AEFE">
            <wp:extent cx="2743200" cy="1819221"/>
            <wp:effectExtent l="0" t="0" r="0" b="0"/>
            <wp:docPr id="300740301" name="Picture 39" descr="A 3d model of a shel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10944" name="Picture 39" descr="A 3d model of a shelf&#10;&#10;Description automatically generated with medium confidence"/>
                    <pic:cNvPicPr/>
                  </pic:nvPicPr>
                  <pic:blipFill>
                    <a:blip r:embed="rId42"/>
                    <a:stretch>
                      <a:fillRect/>
                    </a:stretch>
                  </pic:blipFill>
                  <pic:spPr>
                    <a:xfrm>
                      <a:off x="0" y="0"/>
                      <a:ext cx="2806789" cy="1861391"/>
                    </a:xfrm>
                    <a:prstGeom prst="rect">
                      <a:avLst/>
                    </a:prstGeom>
                  </pic:spPr>
                </pic:pic>
              </a:graphicData>
            </a:graphic>
          </wp:inline>
        </w:drawing>
      </w:r>
      <w:r w:rsidR="00A13278">
        <w:t xml:space="preserve"> </w:t>
      </w:r>
      <w:r w:rsidRPr="00A13278" w:rsidR="00A13278">
        <w:rPr>
          <w:noProof/>
        </w:rPr>
        <w:drawing>
          <wp:inline distT="0" distB="0" distL="0" distR="0" wp14:anchorId="52E9B224" wp14:editId="5E18EF6A">
            <wp:extent cx="2875811" cy="1866265"/>
            <wp:effectExtent l="0" t="0" r="1270" b="635"/>
            <wp:docPr id="1351580257" name="Picture 3" descr="A model of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model of a structure&#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98937" cy="1881273"/>
                    </a:xfrm>
                    <a:prstGeom prst="rect">
                      <a:avLst/>
                    </a:prstGeom>
                    <a:noFill/>
                    <a:ln>
                      <a:noFill/>
                    </a:ln>
                  </pic:spPr>
                </pic:pic>
              </a:graphicData>
            </a:graphic>
          </wp:inline>
        </w:drawing>
      </w:r>
    </w:p>
    <w:p w:rsidRPr="00033746" w:rsidR="008C5BCC" w:rsidP="008C5BCC" w:rsidRDefault="008C5BCC" w14:paraId="521AEA5F" w14:textId="77777777">
      <w:r w:rsidRPr="00033746">
        <w:t>Certain seismic codes require the use of modal vertical earthquake analysis in these scenarios.  For example, Eurocode only allows the use of modal vertical earthquake analysis.</w:t>
      </w:r>
    </w:p>
    <w:p w:rsidRPr="00033746" w:rsidR="008C5BCC" w:rsidP="00832EC8" w:rsidRDefault="008C5BCC" w14:paraId="6D9E1FD7" w14:textId="77777777">
      <w:pPr>
        <w:pStyle w:val="Heading3"/>
      </w:pPr>
      <w:bookmarkStart w:name="_Toc170749783" w:id="25"/>
      <w:r w:rsidRPr="00033746">
        <w:t>Modal Spectrum Analysis Method</w:t>
      </w:r>
      <w:bookmarkEnd w:id="25"/>
    </w:p>
    <w:p w:rsidRPr="00033746" w:rsidR="008C5BCC" w:rsidP="008C5BCC" w:rsidRDefault="008C5BCC" w14:paraId="6638796F" w14:textId="77777777">
      <w:r w:rsidRPr="00033746">
        <w:t xml:space="preserve">In modal spectrum method, vertical vibration modes of the structure are considered together with a vertical acceleration spectrum. With ProtaStructure 2025, you are now able to perform modal vertical earthquake analyses. </w:t>
      </w:r>
    </w:p>
    <w:p w:rsidRPr="00033746" w:rsidR="008C5BCC" w:rsidP="008C5BCC" w:rsidRDefault="008C5BCC" w14:paraId="1F977AC2" w14:textId="77777777">
      <w:pPr>
        <w:pBdr>
          <w:right w:val="single" w:color="A8D08D" w:themeColor="accent6" w:themeTint="99" w:sz="24" w:space="4"/>
        </w:pBdr>
        <w:shd w:val="clear" w:color="auto" w:fill="E2EFD9" w:themeFill="accent6" w:themeFillTint="33"/>
        <w:jc w:val="left"/>
        <w:rPr>
          <w:b/>
          <w:bCs/>
        </w:rPr>
      </w:pPr>
      <w:r w:rsidRPr="00033746">
        <w:t>Please refer to our new design guide on vertical earthquake analysis for detailed explanations, modeling tips and more:</w:t>
      </w:r>
      <w:r w:rsidRPr="00033746">
        <w:br/>
      </w:r>
      <w:r w:rsidRPr="00033746">
        <w:rPr>
          <w:b/>
          <w:bCs/>
        </w:rPr>
        <w:t>ProtaStructure Design Guide – Vertical Earthquake Effects</w:t>
      </w:r>
    </w:p>
    <w:p w:rsidRPr="00033746" w:rsidR="002344BF" w:rsidP="00832EC8" w:rsidRDefault="002344BF" w14:paraId="02C5B69F" w14:textId="2271C775">
      <w:pPr>
        <w:pStyle w:val="Heading2"/>
      </w:pPr>
      <w:bookmarkStart w:name="_Toc198806759" w:id="26"/>
      <w:r w:rsidRPr="00033746">
        <w:t>Customizable Eurocode Vertical Spectrum</w:t>
      </w:r>
      <w:bookmarkEnd w:id="26"/>
    </w:p>
    <w:p w:rsidRPr="00033746" w:rsidR="002344BF" w:rsidP="002344BF" w:rsidRDefault="00AE555A" w14:paraId="5801C3E6" w14:textId="5A28E65B">
      <w:r w:rsidRPr="00033746">
        <w:t>Although</w:t>
      </w:r>
      <w:r w:rsidRPr="00033746" w:rsidR="003F713A">
        <w:t xml:space="preserve"> it was</w:t>
      </w:r>
      <w:r w:rsidRPr="00033746">
        <w:t xml:space="preserve"> originally introduced in ProtaStructure 2025, we have substantially improved the vertical earthquake </w:t>
      </w:r>
      <w:r w:rsidRPr="00033746" w:rsidR="00B248F9">
        <w:t xml:space="preserve">elastic and </w:t>
      </w:r>
      <w:r w:rsidRPr="00033746">
        <w:t>design spectrum according to Eurocode 8.</w:t>
      </w:r>
      <w:r w:rsidRPr="00033746" w:rsidR="003F713A">
        <w:t xml:space="preserve"> You can now display elastic and design </w:t>
      </w:r>
      <w:r w:rsidRPr="00033746" w:rsidR="00477FD4">
        <w:t>vertical spectrum at the same time</w:t>
      </w:r>
      <w:r w:rsidRPr="00033746">
        <w:t xml:space="preserve"> </w:t>
      </w:r>
      <w:r w:rsidRPr="00033746" w:rsidR="009E478B">
        <w:t>and customize the parameters such as</w:t>
      </w:r>
      <w:r w:rsidRPr="00033746" w:rsidR="00A24A90">
        <w:t xml:space="preserve"> </w:t>
      </w:r>
      <w:r w:rsidRPr="00033746" w:rsidR="00A43805">
        <w:rPr>
          <w:b/>
          <w:bCs/>
        </w:rPr>
        <w:t xml:space="preserve">behavior </w:t>
      </w:r>
      <w:r w:rsidRPr="00033746" w:rsidR="00C14346">
        <w:rPr>
          <w:b/>
          <w:bCs/>
        </w:rPr>
        <w:t>factors</w:t>
      </w:r>
      <w:r w:rsidRPr="00033746" w:rsidR="00A24A90">
        <w:rPr>
          <w:b/>
          <w:bCs/>
        </w:rPr>
        <w:t xml:space="preserve"> in vertical direction</w:t>
      </w:r>
      <w:r w:rsidRPr="00033746" w:rsidR="00A43805">
        <w:rPr>
          <w:b/>
          <w:bCs/>
        </w:rPr>
        <w:t xml:space="preserve"> (q-vertical), </w:t>
      </w:r>
      <w:r w:rsidRPr="00033746" w:rsidR="009E478B">
        <w:rPr>
          <w:b/>
          <w:bCs/>
        </w:rPr>
        <w:t>a</w:t>
      </w:r>
      <w:r w:rsidRPr="00033746" w:rsidR="009E478B">
        <w:rPr>
          <w:b/>
          <w:bCs/>
          <w:vertAlign w:val="subscript"/>
        </w:rPr>
        <w:t>vg</w:t>
      </w:r>
      <w:r w:rsidRPr="00033746" w:rsidR="009E478B">
        <w:rPr>
          <w:b/>
          <w:bCs/>
        </w:rPr>
        <w:t>/a</w:t>
      </w:r>
      <w:r w:rsidRPr="00033746" w:rsidR="009E478B">
        <w:rPr>
          <w:b/>
          <w:bCs/>
          <w:vertAlign w:val="subscript"/>
        </w:rPr>
        <w:t>g</w:t>
      </w:r>
      <w:r w:rsidRPr="00033746" w:rsidR="009E478B">
        <w:rPr>
          <w:b/>
          <w:bCs/>
        </w:rPr>
        <w:t xml:space="preserve">, </w:t>
      </w:r>
      <w:r w:rsidRPr="00033746" w:rsidR="00A43805">
        <w:rPr>
          <w:b/>
          <w:bCs/>
        </w:rPr>
        <w:t xml:space="preserve">S, </w:t>
      </w:r>
      <w:r w:rsidRPr="00033746" w:rsidR="009E478B">
        <w:rPr>
          <w:b/>
          <w:bCs/>
        </w:rPr>
        <w:t>T</w:t>
      </w:r>
      <w:r w:rsidRPr="00033746" w:rsidR="009E478B">
        <w:rPr>
          <w:b/>
          <w:bCs/>
          <w:vertAlign w:val="subscript"/>
        </w:rPr>
        <w:t>B</w:t>
      </w:r>
      <w:r w:rsidRPr="00033746" w:rsidR="009E478B">
        <w:rPr>
          <w:b/>
          <w:bCs/>
        </w:rPr>
        <w:t>, T</w:t>
      </w:r>
      <w:r w:rsidRPr="00033746" w:rsidR="009E478B">
        <w:rPr>
          <w:b/>
          <w:bCs/>
          <w:vertAlign w:val="subscript"/>
        </w:rPr>
        <w:t>C</w:t>
      </w:r>
      <w:r w:rsidRPr="00033746" w:rsidR="00A43805">
        <w:t xml:space="preserve"> and</w:t>
      </w:r>
      <w:r w:rsidRPr="00033746" w:rsidR="00A43805">
        <w:rPr>
          <w:b/>
          <w:bCs/>
        </w:rPr>
        <w:t xml:space="preserve"> T</w:t>
      </w:r>
      <w:r w:rsidRPr="00033746" w:rsidR="00A43805">
        <w:rPr>
          <w:b/>
          <w:bCs/>
          <w:vertAlign w:val="subscript"/>
        </w:rPr>
        <w:t>D</w:t>
      </w:r>
      <w:r w:rsidRPr="00033746" w:rsidR="00A43805">
        <w:t xml:space="preserve"> independently from horizontal spectrum. This will allow you to</w:t>
      </w:r>
      <w:r w:rsidRPr="00033746" w:rsidR="00B248F9">
        <w:t xml:space="preserve"> </w:t>
      </w:r>
      <w:r w:rsidRPr="00033746" w:rsidR="00A24A90">
        <w:t>adapt your design to your national requirements.</w:t>
      </w:r>
      <w:r w:rsidRPr="00033746" w:rsidR="00A43805">
        <w:t xml:space="preserve"> </w:t>
      </w:r>
    </w:p>
    <w:p w:rsidRPr="00033746" w:rsidR="004C25D1" w:rsidP="00297618" w:rsidRDefault="00212F93" w14:paraId="092D8F2E" w14:textId="69094846">
      <w:pPr>
        <w:pStyle w:val="NoSpacing"/>
        <w:rPr>
          <w:noProof w:val="0"/>
          <w:lang w:val="en-US"/>
        </w:rPr>
      </w:pPr>
      <w:r w:rsidRPr="00033746">
        <w:rPr>
          <w:lang w:val="en-US"/>
        </w:rPr>
        <w:drawing>
          <wp:inline distT="0" distB="0" distL="0" distR="0" wp14:anchorId="79BAD9FB" wp14:editId="3D52C603">
            <wp:extent cx="5255813" cy="2108015"/>
            <wp:effectExtent l="38100" t="38100" r="97790" b="102235"/>
            <wp:docPr id="18804188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68070" cy="2112931"/>
                    </a:xfrm>
                    <a:prstGeom prst="rect">
                      <a:avLst/>
                    </a:prstGeom>
                    <a:noFill/>
                    <a:ln>
                      <a:noFill/>
                    </a:ln>
                    <a:effectLst>
                      <a:outerShdw blurRad="50800" dist="38100" dir="2700000" algn="tl" rotWithShape="0">
                        <a:prstClr val="black">
                          <a:alpha val="40000"/>
                        </a:prstClr>
                      </a:outerShdw>
                    </a:effectLst>
                  </pic:spPr>
                </pic:pic>
              </a:graphicData>
            </a:graphic>
          </wp:inline>
        </w:drawing>
      </w:r>
    </w:p>
    <w:p w:rsidRPr="00033746" w:rsidR="001F7497" w:rsidP="00297618" w:rsidRDefault="001F7497" w14:paraId="59AAE093" w14:textId="302E8774">
      <w:pPr>
        <w:pStyle w:val="ResimMetni"/>
      </w:pPr>
      <w:r w:rsidRPr="00033746">
        <w:t xml:space="preserve">An excerpt from Bulgarian codes that overrides the </w:t>
      </w:r>
      <w:r w:rsidRPr="00033746" w:rsidR="00297618">
        <w:t>vertical spectrum parameters.</w:t>
      </w:r>
    </w:p>
    <w:p w:rsidRPr="00033746" w:rsidR="001A07AF" w:rsidP="002344BF" w:rsidRDefault="001F7497" w14:paraId="5BA3E41F" w14:textId="0FC6F0CD">
      <w:r w:rsidRPr="00033746">
        <w:rPr>
          <w:noProof/>
        </w:rPr>
        <w:drawing>
          <wp:inline distT="0" distB="0" distL="0" distR="0" wp14:anchorId="5E10AFBA" wp14:editId="773EAF69">
            <wp:extent cx="5597897" cy="2962275"/>
            <wp:effectExtent l="38100" t="38100" r="98425" b="85725"/>
            <wp:docPr id="1340425200"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25200" name="Picture 1" descr="A screen shot of a graph&#10;&#10;AI-generated content may be incorrect."/>
                    <pic:cNvPicPr/>
                  </pic:nvPicPr>
                  <pic:blipFill rotWithShape="1">
                    <a:blip r:embed="rId45"/>
                    <a:srcRect l="1196" t="3726" r="27738" b="33665"/>
                    <a:stretch/>
                  </pic:blipFill>
                  <pic:spPr bwMode="auto">
                    <a:xfrm>
                      <a:off x="0" y="0"/>
                      <a:ext cx="5621383" cy="2974703"/>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832EC8" w:rsidRDefault="00832EC8" w14:paraId="6A7467F0" w14:textId="03F37224">
      <w:pPr>
        <w:spacing w:after="160" w:line="259" w:lineRule="auto"/>
        <w:jc w:val="left"/>
      </w:pPr>
      <w:r w:rsidRPr="00033746">
        <w:br w:type="page"/>
      </w:r>
    </w:p>
    <w:p w:rsidRPr="00033746" w:rsidR="00404D5B" w:rsidP="00404D5B" w:rsidRDefault="00404D5B" w14:paraId="64A86DC1" w14:textId="77CC188D">
      <w:pPr>
        <w:pStyle w:val="Heading2"/>
      </w:pPr>
      <w:bookmarkStart w:name="_Toc198806760" w:id="27"/>
      <w:r w:rsidRPr="00033746">
        <w:t xml:space="preserve">Eurocode 8 Dual System Wall-Frame </w:t>
      </w:r>
      <w:r w:rsidR="00831F09">
        <w:t xml:space="preserve">Interaction </w:t>
      </w:r>
      <w:r w:rsidRPr="00033746">
        <w:t>Checks</w:t>
      </w:r>
      <w:bookmarkEnd w:id="27"/>
    </w:p>
    <w:p w:rsidRPr="00033746" w:rsidR="00404D5B" w:rsidP="00404D5B" w:rsidRDefault="00404D5B" w14:paraId="2C87628D" w14:textId="77777777">
      <w:pPr>
        <w:spacing w:before="120"/>
      </w:pPr>
      <w:r w:rsidRPr="00033746">
        <w:t xml:space="preserve">If your structural system is categorized as a Wall System, Frame System, Dual System, Frame-Equivalent Dual System, or Wall-Equivalent Dual System, as outlined in EN1998-1:2004 Clause 5.1.2, you can now assess the total shear contributions of frames and shear walls in your design. This allows you to make necessary adjustments and optimizations according to the specific structural system type. You can see the summary table in the </w:t>
      </w:r>
      <w:r w:rsidRPr="00033746">
        <w:rPr>
          <w:b/>
          <w:bCs/>
        </w:rPr>
        <w:t>Post-Analysis Checks Report</w:t>
      </w:r>
      <w:r w:rsidRPr="00033746">
        <w:t>.</w:t>
      </w:r>
    </w:p>
    <w:p w:rsidR="00404D5B" w:rsidP="007C4034" w:rsidRDefault="00404D5B" w14:paraId="60DC821A" w14:textId="75C57F51">
      <w:pPr>
        <w:spacing w:before="120"/>
        <w:jc w:val="center"/>
      </w:pPr>
      <w:r w:rsidRPr="00033746">
        <w:rPr>
          <w:noProof/>
        </w:rPr>
        <w:drawing>
          <wp:inline distT="0" distB="0" distL="0" distR="0" wp14:anchorId="06781935" wp14:editId="4D5A5348">
            <wp:extent cx="2971800" cy="3529664"/>
            <wp:effectExtent l="38100" t="38100" r="95250" b="90170"/>
            <wp:docPr id="10" name="Picture 9" descr="A screenshot of a computer&#10;&#10;AI-generated content may be incorrect.">
              <a:extLst xmlns:a="http://schemas.openxmlformats.org/drawingml/2006/main">
                <a:ext uri="{FF2B5EF4-FFF2-40B4-BE49-F238E27FC236}">
                  <a16:creationId xmlns:a16="http://schemas.microsoft.com/office/drawing/2014/main" id="{806A454A-26FC-2803-CC08-FEED73DB0A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screenshot of a computer&#10;&#10;AI-generated content may be incorrect.">
                      <a:extLst>
                        <a:ext uri="{FF2B5EF4-FFF2-40B4-BE49-F238E27FC236}">
                          <a16:creationId xmlns:a16="http://schemas.microsoft.com/office/drawing/2014/main" id="{806A454A-26FC-2803-CC08-FEED73DB0A76}"/>
                        </a:ext>
                      </a:extLst>
                    </pic:cNvPr>
                    <pic:cNvPicPr>
                      <a:picLocks noChangeAspect="1"/>
                    </pic:cNvPicPr>
                  </pic:nvPicPr>
                  <pic:blipFill rotWithShape="1">
                    <a:blip r:embed="rId46"/>
                    <a:srcRect l="21418" t="2343" r="4748"/>
                    <a:stretch/>
                  </pic:blipFill>
                  <pic:spPr bwMode="auto">
                    <a:xfrm>
                      <a:off x="0" y="0"/>
                      <a:ext cx="2995424" cy="3557723"/>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033746">
        <w:rPr>
          <w:noProof/>
        </w:rPr>
        <w:drawing>
          <wp:inline distT="0" distB="0" distL="0" distR="0" wp14:anchorId="68B5619C" wp14:editId="532BF5AA">
            <wp:extent cx="3859530" cy="3152775"/>
            <wp:effectExtent l="38100" t="38100" r="102870" b="104775"/>
            <wp:docPr id="3" name="Picture 2" descr="A screenshot of a graph&#10;&#10;AI-generated content may be incorrect.">
              <a:extLst xmlns:a="http://schemas.openxmlformats.org/drawingml/2006/main">
                <a:ext uri="{FF2B5EF4-FFF2-40B4-BE49-F238E27FC236}">
                  <a16:creationId xmlns:a16="http://schemas.microsoft.com/office/drawing/2014/main" id="{98483798-7093-EF8B-A65B-FA6956256F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graph&#10;&#10;AI-generated content may be incorrect.">
                      <a:extLst>
                        <a:ext uri="{FF2B5EF4-FFF2-40B4-BE49-F238E27FC236}">
                          <a16:creationId xmlns:a16="http://schemas.microsoft.com/office/drawing/2014/main" id="{98483798-7093-EF8B-A65B-FA6956256F65}"/>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879519" cy="3169104"/>
                    </a:xfrm>
                    <a:prstGeom prst="rect">
                      <a:avLst/>
                    </a:prstGeom>
                    <a:effectLst>
                      <a:outerShdw blurRad="50800" dist="38100" dir="2700000" algn="tl" rotWithShape="0">
                        <a:prstClr val="black">
                          <a:alpha val="40000"/>
                        </a:prstClr>
                      </a:outerShdw>
                    </a:effectLst>
                  </pic:spPr>
                </pic:pic>
              </a:graphicData>
            </a:graphic>
          </wp:inline>
        </w:drawing>
      </w:r>
    </w:p>
    <w:p w:rsidRPr="00033746" w:rsidR="008A586B" w:rsidP="00832EC8" w:rsidRDefault="00C56CD5" w14:paraId="4A14F079" w14:textId="116A20A9">
      <w:pPr>
        <w:pStyle w:val="Heading2"/>
      </w:pPr>
      <w:bookmarkStart w:name="_Toc198806761" w:id="28"/>
      <w:r>
        <w:t xml:space="preserve">Eurocode 2 </w:t>
      </w:r>
      <w:r w:rsidRPr="00033746" w:rsidR="008A586B">
        <w:t>Long Term Deflection Checks Including Creep and Shrinkage</w:t>
      </w:r>
      <w:bookmarkEnd w:id="28"/>
    </w:p>
    <w:p w:rsidRPr="00033746" w:rsidR="00242344" w:rsidP="001C5AFE" w:rsidRDefault="008A586B" w14:paraId="626C8D44" w14:textId="3D913364">
      <w:pPr>
        <w:spacing w:before="120"/>
      </w:pPr>
      <w:r w:rsidRPr="00033746">
        <w:t>With ProtaStructure 2026, you can consider creep and shrinkage in deflection calculations by defining time-dependent material properties according to</w:t>
      </w:r>
      <w:r w:rsidRPr="00033746" w:rsidR="00242344">
        <w:t xml:space="preserve"> </w:t>
      </w:r>
      <w:r w:rsidRPr="00033746">
        <w:rPr>
          <w:b/>
          <w:bCs/>
        </w:rPr>
        <w:t>EN199</w:t>
      </w:r>
      <w:r w:rsidRPr="00033746" w:rsidR="00242344">
        <w:rPr>
          <w:b/>
          <w:bCs/>
        </w:rPr>
        <w:t>2</w:t>
      </w:r>
      <w:r w:rsidRPr="00033746">
        <w:rPr>
          <w:b/>
          <w:bCs/>
        </w:rPr>
        <w:t>-1-</w:t>
      </w:r>
      <w:r w:rsidRPr="00033746" w:rsidR="00242344">
        <w:rPr>
          <w:b/>
          <w:bCs/>
        </w:rPr>
        <w:t>1:2004</w:t>
      </w:r>
      <w:r w:rsidRPr="00033746" w:rsidR="00242344">
        <w:t xml:space="preserve"> and </w:t>
      </w:r>
      <w:r w:rsidRPr="00033746" w:rsidR="00242344">
        <w:rPr>
          <w:b/>
          <w:bCs/>
        </w:rPr>
        <w:t>CEB FIB 90</w:t>
      </w:r>
      <w:r w:rsidRPr="00033746">
        <w:t>.</w:t>
      </w:r>
      <w:r w:rsidRPr="00033746" w:rsidR="00832EC8">
        <w:t xml:space="preserve"> </w:t>
      </w:r>
      <w:r w:rsidRPr="00033746">
        <w:t xml:space="preserve">Serviceability requirements are automatically checked against obtained </w:t>
      </w:r>
      <w:r w:rsidRPr="00033746" w:rsidR="00BD6E31">
        <w:t>long-term</w:t>
      </w:r>
      <w:r w:rsidRPr="00033746">
        <w:t xml:space="preserve"> deflections according to </w:t>
      </w:r>
      <w:r w:rsidRPr="00033746" w:rsidR="002D3651">
        <w:t>EC2</w:t>
      </w:r>
      <w:r w:rsidRPr="00033746" w:rsidR="00242344">
        <w:t>.</w:t>
      </w:r>
      <w:r w:rsidRPr="00033746">
        <w:t xml:space="preserve"> </w:t>
      </w:r>
    </w:p>
    <w:p w:rsidRPr="00033746" w:rsidR="008A586B" w:rsidP="00BE5E1E" w:rsidRDefault="007A31ED" w14:paraId="2379A61B" w14:textId="0100B5DD">
      <w:pPr>
        <w:pBdr>
          <w:right w:val="single" w:color="FFD966" w:themeColor="accent4" w:themeTint="99" w:sz="24" w:space="4"/>
        </w:pBdr>
        <w:shd w:val="clear" w:color="auto" w:fill="FFF2CC" w:themeFill="accent4" w:themeFillTint="33"/>
        <w:spacing w:before="120"/>
        <w:rPr>
          <w:b/>
          <w:bCs/>
        </w:rPr>
      </w:pPr>
      <w:r w:rsidRPr="00033746">
        <w:rPr>
          <w:b/>
          <w:bCs/>
        </w:rPr>
        <w:t>Note:</w:t>
      </w:r>
      <w:r w:rsidRPr="00033746">
        <w:rPr>
          <w:b/>
          <w:bCs/>
        </w:rPr>
        <w:br/>
      </w:r>
      <w:r w:rsidRPr="00033746" w:rsidR="00242344">
        <w:t xml:space="preserve">Detailed deflection checks according to </w:t>
      </w:r>
      <w:r w:rsidRPr="00033746" w:rsidR="008A586B">
        <w:t>ACI318, IS456, NSR10-C, NSCP, NTE060 and SNI2847</w:t>
      </w:r>
      <w:r w:rsidRPr="00033746" w:rsidR="00242344">
        <w:t xml:space="preserve"> were already introduced with the previous versions of ProtaStructure.</w:t>
      </w:r>
      <w:r w:rsidRPr="00033746" w:rsidR="005A0FE2">
        <w:t xml:space="preserve"> ProtaStructure 2026 now supports the detailed RC deflection checks including long-term creep and shrinkage effects.</w:t>
      </w:r>
    </w:p>
    <w:p w:rsidRPr="00033746" w:rsidR="00242344" w:rsidP="001C5AFE" w:rsidRDefault="007A31ED" w14:paraId="7AD73957" w14:textId="37CE4357">
      <w:pPr>
        <w:spacing w:before="120"/>
      </w:pPr>
      <w:r w:rsidRPr="00033746">
        <w:rPr>
          <w:noProof/>
        </w:rPr>
        <w:drawing>
          <wp:anchor distT="0" distB="0" distL="114300" distR="114300" simplePos="0" relativeHeight="251658242" behindDoc="0" locked="0" layoutInCell="1" allowOverlap="1" wp14:anchorId="68BAC8DF" wp14:editId="1D9AB55A">
            <wp:simplePos x="0" y="0"/>
            <wp:positionH relativeFrom="column">
              <wp:posOffset>2552751</wp:posOffset>
            </wp:positionH>
            <wp:positionV relativeFrom="paragraph">
              <wp:posOffset>234010</wp:posOffset>
            </wp:positionV>
            <wp:extent cx="3166745" cy="1965960"/>
            <wp:effectExtent l="38100" t="38100" r="90805" b="91440"/>
            <wp:wrapNone/>
            <wp:docPr id="6022860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286074" name="Picture 1" descr="A screenshot of a computer&#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66745" cy="196596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Pr="00033746" w:rsidR="007A31ED" w:rsidP="001C5AFE" w:rsidRDefault="007A31ED" w14:paraId="454CC184" w14:textId="52407AD3">
      <w:pPr>
        <w:spacing w:before="120"/>
      </w:pPr>
      <w:r w:rsidRPr="00033746">
        <w:rPr>
          <w:noProof/>
        </w:rPr>
        <w:drawing>
          <wp:anchor distT="0" distB="0" distL="114300" distR="114300" simplePos="0" relativeHeight="251658243" behindDoc="0" locked="0" layoutInCell="1" allowOverlap="1" wp14:anchorId="2F7BE6AF" wp14:editId="6BE0794F">
            <wp:simplePos x="0" y="0"/>
            <wp:positionH relativeFrom="column">
              <wp:posOffset>3452015</wp:posOffset>
            </wp:positionH>
            <wp:positionV relativeFrom="paragraph">
              <wp:posOffset>2037655</wp:posOffset>
            </wp:positionV>
            <wp:extent cx="2292350" cy="1804035"/>
            <wp:effectExtent l="38100" t="38100" r="88900" b="100965"/>
            <wp:wrapNone/>
            <wp:docPr id="1107458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45855" name="Picture 1" descr="A screenshot of a computer&#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92350" cy="1804035"/>
                    </a:xfrm>
                    <a:prstGeom prst="rect">
                      <a:avLst/>
                    </a:prstGeom>
                    <a:effectLst>
                      <a:outerShdw blurRad="50800" dist="38100" dir="2700000" algn="tl" rotWithShape="0">
                        <a:prstClr val="black">
                          <a:alpha val="40000"/>
                        </a:prstClr>
                      </a:outerShdw>
                    </a:effectLst>
                  </pic:spPr>
                </pic:pic>
              </a:graphicData>
            </a:graphic>
          </wp:anchor>
        </w:drawing>
      </w:r>
      <w:r w:rsidRPr="00033746">
        <w:rPr>
          <w:noProof/>
        </w:rPr>
        <w:drawing>
          <wp:inline distT="0" distB="0" distL="0" distR="0" wp14:anchorId="3E3CF783" wp14:editId="71B48BA6">
            <wp:extent cx="3721912" cy="3522949"/>
            <wp:effectExtent l="38100" t="38100" r="88265" b="97155"/>
            <wp:docPr id="708255180"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255180" name="Picture 1" descr="A screenshot of a computer screen&#10;&#10;AI-generated content may be incorrect."/>
                    <pic:cNvPicPr/>
                  </pic:nvPicPr>
                  <pic:blipFill rotWithShape="1">
                    <a:blip r:embed="rId50"/>
                    <a:srcRect b="28445"/>
                    <a:stretch/>
                  </pic:blipFill>
                  <pic:spPr bwMode="auto">
                    <a:xfrm>
                      <a:off x="0" y="0"/>
                      <a:ext cx="3733824" cy="3534224"/>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7A31ED" w:rsidP="007A31ED" w:rsidRDefault="007A31ED" w14:paraId="0C735A5E" w14:textId="77777777"/>
    <w:p w:rsidRPr="00033746" w:rsidR="007A31ED" w:rsidP="007A31ED" w:rsidRDefault="007A31ED" w14:paraId="6975E1B8" w14:textId="77777777">
      <w:r w:rsidRPr="00033746">
        <w:t xml:space="preserve">Although highly parametric new models are developed, predicting creep in reinforced concrete structures still maintains its uncertainty. This complexity is due to the material itself and the problem of assessing time-dependent deformations and loss of prestressing forces, which are usually not considered in structural analysis. One can tackle this uncertainty and complexity in creep prediction to a certain degree by adapting the code procedures that give general guidance. </w:t>
      </w:r>
    </w:p>
    <w:p w:rsidRPr="00033746" w:rsidR="007A31ED" w:rsidP="007A31ED" w:rsidRDefault="007A31ED" w14:paraId="7DCE1E41" w14:textId="30094493">
      <w:r w:rsidRPr="00033746">
        <w:t>To specify the time-dependent concrete parameters in ProtaStructure:</w:t>
      </w:r>
    </w:p>
    <w:p w:rsidRPr="00033746" w:rsidR="007A31ED" w:rsidP="007A31ED" w:rsidRDefault="007A31ED" w14:paraId="26505376" w14:textId="77777777">
      <w:pPr>
        <w:pStyle w:val="ListParagraph"/>
        <w:numPr>
          <w:ilvl w:val="0"/>
          <w:numId w:val="26"/>
        </w:numPr>
      </w:pPr>
      <w:r w:rsidRPr="00033746">
        <w:t xml:space="preserve">Open the concrete material properties dialog. </w:t>
      </w:r>
    </w:p>
    <w:p w:rsidRPr="00033746" w:rsidR="007A31ED" w:rsidP="007A31ED" w:rsidRDefault="007A31ED" w14:paraId="472D24F6" w14:textId="77777777">
      <w:pPr>
        <w:pStyle w:val="ListParagraph"/>
        <w:numPr>
          <w:ilvl w:val="0"/>
          <w:numId w:val="26"/>
        </w:numPr>
      </w:pPr>
      <w:r w:rsidRPr="00033746">
        <w:t>Click on the “</w:t>
      </w:r>
      <w:r w:rsidRPr="00033746">
        <w:rPr>
          <w:b/>
          <w:bCs/>
        </w:rPr>
        <w:t>Time-Dependent Properties…</w:t>
      </w:r>
      <w:r w:rsidRPr="00033746">
        <w:t xml:space="preserve">” button. </w:t>
      </w:r>
    </w:p>
    <w:p w:rsidRPr="00033746" w:rsidR="007A31ED" w:rsidP="007A31ED" w:rsidRDefault="007A31ED" w14:paraId="494B7189" w14:textId="0FF8943C">
      <w:pPr>
        <w:pStyle w:val="ListParagraph"/>
        <w:numPr>
          <w:ilvl w:val="0"/>
          <w:numId w:val="26"/>
        </w:numPr>
      </w:pPr>
      <w:r w:rsidRPr="00033746">
        <w:t>Check the “</w:t>
      </w:r>
      <w:r w:rsidRPr="00033746">
        <w:rPr>
          <w:b/>
          <w:bCs/>
        </w:rPr>
        <w:t>Time Dependence Options</w:t>
      </w:r>
      <w:r w:rsidRPr="00033746">
        <w:t>” you want to consider in the deflection checks. If you wish to partially consider these parameters’ effect, you can enter values between 0 and 1. Entering ‘0’ or unchecking the related option will deactivate the parameter.</w:t>
      </w:r>
    </w:p>
    <w:p w:rsidRPr="00033746" w:rsidR="007A31ED" w:rsidP="007A31ED" w:rsidRDefault="007A31ED" w14:paraId="78FE3050" w14:textId="1898441E">
      <w:pPr>
        <w:pStyle w:val="ListParagraph"/>
      </w:pPr>
    </w:p>
    <w:p w:rsidRPr="00033746" w:rsidR="007A31ED" w:rsidP="007A31ED" w:rsidRDefault="007A31ED" w14:paraId="234B2D6E" w14:textId="77777777">
      <w:pPr>
        <w:pStyle w:val="ListParagraph"/>
        <w:numPr>
          <w:ilvl w:val="0"/>
          <w:numId w:val="26"/>
        </w:numPr>
      </w:pPr>
      <w:r w:rsidRPr="00033746">
        <w:t xml:space="preserve">Select the “Time Model” that you want to use. Available options are CEB FIB 90 and EN1992-1-1:2004. </w:t>
      </w:r>
    </w:p>
    <w:p w:rsidRPr="00033746" w:rsidR="007A31ED" w:rsidP="007A31ED" w:rsidRDefault="007A31ED" w14:paraId="26542DEB" w14:textId="18B65152">
      <w:pPr>
        <w:pStyle w:val="ListParagraph"/>
        <w:numPr>
          <w:ilvl w:val="0"/>
          <w:numId w:val="26"/>
        </w:numPr>
      </w:pPr>
      <w:r w:rsidRPr="00033746">
        <w:t xml:space="preserve">Specify other parameters like Cement Type, Relative Humidity, Start of Shrinkage, and Aggregate Type. </w:t>
      </w:r>
    </w:p>
    <w:p w:rsidRPr="00033746" w:rsidR="007A31ED" w:rsidP="007A31ED" w:rsidRDefault="007A31ED" w14:paraId="629D6D36" w14:textId="77777777">
      <w:pPr>
        <w:pStyle w:val="ListParagraph"/>
      </w:pPr>
    </w:p>
    <w:p w:rsidRPr="00033746" w:rsidR="007A31ED" w:rsidP="007A31ED" w:rsidRDefault="007A31ED" w14:paraId="26B07A6C" w14:textId="36D51AC2">
      <w:pPr>
        <w:pBdr>
          <w:right w:val="single" w:color="C45911" w:themeColor="accent2" w:themeShade="BF" w:sz="24" w:space="4"/>
        </w:pBdr>
        <w:shd w:val="clear" w:color="auto" w:fill="FBE4D5" w:themeFill="accent2" w:themeFillTint="33"/>
      </w:pPr>
      <w:r w:rsidRPr="00033746">
        <w:rPr>
          <w:b/>
          <w:bCs/>
        </w:rPr>
        <w:t>Important:</w:t>
      </w:r>
      <w:r w:rsidRPr="00033746">
        <w:br/>
      </w:r>
      <w:r w:rsidRPr="00033746">
        <w:t>Time Dependent concrete properties will only be accessible if Eurocode 2 design code is selected. These parameters are not used in deflection checks according to other design codes. ACI318, IS456, NSR10-C, NSCP and SNI2847 cater for long term deflections b</w:t>
      </w:r>
      <w:r w:rsidR="00945B86">
        <w:t>y</w:t>
      </w:r>
      <w:r w:rsidRPr="00033746">
        <w:t xml:space="preserve"> alternative formulation.</w:t>
      </w:r>
    </w:p>
    <w:p w:rsidRPr="00033746" w:rsidR="007A31ED" w:rsidP="007A31ED" w:rsidRDefault="007A31ED" w14:paraId="3D10D925" w14:textId="348F658F">
      <w:pPr>
        <w:pBdr>
          <w:right w:val="single" w:color="C45911" w:themeColor="accent2" w:themeShade="BF" w:sz="24" w:space="4"/>
        </w:pBdr>
        <w:shd w:val="clear" w:color="auto" w:fill="FBE4D5" w:themeFill="accent2" w:themeFillTint="33"/>
      </w:pPr>
      <w:r w:rsidRPr="00033746">
        <w:t xml:space="preserve">The time models will be automatically considered in Eurocode deflection checks (not in building </w:t>
      </w:r>
      <w:r w:rsidRPr="00033746" w:rsidR="007D345E">
        <w:t>analysis) once</w:t>
      </w:r>
      <w:r w:rsidRPr="00033746">
        <w:t xml:space="preserve"> you assign the concrete material that you have edited to structural members.</w:t>
      </w:r>
    </w:p>
    <w:p w:rsidRPr="00033746" w:rsidR="002F3AD2" w:rsidP="00465FE5" w:rsidRDefault="002F3AD2" w14:paraId="4A031868" w14:textId="77777777">
      <w:pPr>
        <w:pStyle w:val="Heading2"/>
      </w:pPr>
      <w:bookmarkStart w:name="_Toc198806762" w:id="29"/>
      <w:r w:rsidRPr="00033746">
        <w:t>Eurocode 3: Design of Castellated Beams</w:t>
      </w:r>
      <w:bookmarkEnd w:id="29"/>
    </w:p>
    <w:p w:rsidRPr="00033746" w:rsidR="002F3AD2" w:rsidP="002F3AD2" w:rsidRDefault="002F3AD2" w14:paraId="73CC2C30" w14:textId="1CB77736">
      <w:pPr>
        <w:spacing w:before="120"/>
      </w:pPr>
      <w:r w:rsidRPr="00033746">
        <w:t>We have developed castellated beam design compliant to Eurocode 3, complemented with a step-by-step detailed design report.</w:t>
      </w:r>
      <w:r w:rsidRPr="00033746" w:rsidR="000205D3">
        <w:t xml:space="preserve"> Castellated beam design was brought to you in the previous ProtaStructure 2025. Eurocode support is new in ProtaStructure 2026.</w:t>
      </w:r>
    </w:p>
    <w:p w:rsidRPr="00033746" w:rsidR="002647F8" w:rsidP="002F3AD2" w:rsidRDefault="002647F8" w14:paraId="7962BC4B" w14:textId="2F5FF771">
      <w:pPr>
        <w:spacing w:before="120"/>
      </w:pPr>
      <w:r w:rsidRPr="00033746">
        <w:rPr>
          <w:noProof/>
        </w:rPr>
        <w:drawing>
          <wp:anchor distT="0" distB="0" distL="114300" distR="114300" simplePos="0" relativeHeight="251658244" behindDoc="0" locked="0" layoutInCell="1" allowOverlap="1" wp14:anchorId="5362B841" wp14:editId="10176092">
            <wp:simplePos x="0" y="0"/>
            <wp:positionH relativeFrom="margin">
              <wp:align>right</wp:align>
            </wp:positionH>
            <wp:positionV relativeFrom="paragraph">
              <wp:posOffset>1173169</wp:posOffset>
            </wp:positionV>
            <wp:extent cx="3286305" cy="1586993"/>
            <wp:effectExtent l="95250" t="95250" r="85725" b="89535"/>
            <wp:wrapNone/>
            <wp:docPr id="756343576" name="Picture 1" descr="A blue metal structure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43576" name="Picture 1" descr="A blue metal structure with holes&#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86305" cy="1586993"/>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33746">
        <w:rPr>
          <w:noProof/>
        </w:rPr>
        <w:drawing>
          <wp:inline distT="0" distB="0" distL="0" distR="0" wp14:anchorId="43C979A3" wp14:editId="2030F9AE">
            <wp:extent cx="2869002" cy="3706927"/>
            <wp:effectExtent l="38100" t="38100" r="102870" b="103505"/>
            <wp:docPr id="112608018"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08018" name="Picture 1" descr="A screenshot of a computer program&#10;&#10;AI-generated content may be incorrect."/>
                    <pic:cNvPicPr/>
                  </pic:nvPicPr>
                  <pic:blipFill>
                    <a:blip r:embed="rId52"/>
                    <a:stretch>
                      <a:fillRect/>
                    </a:stretch>
                  </pic:blipFill>
                  <pic:spPr>
                    <a:xfrm>
                      <a:off x="0" y="0"/>
                      <a:ext cx="2886356" cy="3729350"/>
                    </a:xfrm>
                    <a:prstGeom prst="rect">
                      <a:avLst/>
                    </a:prstGeom>
                    <a:effectLst>
                      <a:outerShdw blurRad="50800" dist="38100" dir="2700000" algn="tl" rotWithShape="0">
                        <a:prstClr val="black">
                          <a:alpha val="40000"/>
                        </a:prstClr>
                      </a:outerShdw>
                    </a:effectLst>
                  </pic:spPr>
                </pic:pic>
              </a:graphicData>
            </a:graphic>
          </wp:inline>
        </w:drawing>
      </w:r>
    </w:p>
    <w:p w:rsidR="00C56CD5" w:rsidRDefault="00C56CD5" w14:paraId="1C97DED7" w14:textId="77777777">
      <w:pPr>
        <w:spacing w:after="160" w:line="259" w:lineRule="auto"/>
        <w:jc w:val="left"/>
      </w:pPr>
    </w:p>
    <w:p w:rsidRPr="00033746" w:rsidR="00C56CD5" w:rsidP="00C56CD5" w:rsidRDefault="00C56CD5" w14:paraId="161D560C" w14:textId="77777777">
      <w:pPr>
        <w:pStyle w:val="Heading2"/>
      </w:pPr>
      <w:bookmarkStart w:name="_Toc198806763" w:id="30"/>
      <w:r w:rsidRPr="00033746">
        <w:t>Crack Width Checks</w:t>
      </w:r>
      <w:bookmarkEnd w:id="30"/>
    </w:p>
    <w:p w:rsidRPr="00033746" w:rsidR="00C56CD5" w:rsidP="00C56CD5" w:rsidRDefault="00C56CD5" w14:paraId="7E7AB657" w14:textId="77777777">
      <w:r w:rsidRPr="00033746">
        <w:t>In addition to long term deflection, crack width checks can also be performed again to Eurocode 2, ACI318, IS456, NSR10-C, NSCP, NTE060 and SNI2847 guidelines.</w:t>
      </w:r>
    </w:p>
    <w:p w:rsidRPr="00033746" w:rsidR="00C56CD5" w:rsidP="00C56CD5" w:rsidRDefault="00C56CD5" w14:paraId="44B21959" w14:textId="77777777">
      <w:r w:rsidRPr="00033746">
        <w:rPr>
          <w:noProof/>
        </w:rPr>
        <w:drawing>
          <wp:anchor distT="0" distB="0" distL="114300" distR="114300" simplePos="0" relativeHeight="251658248" behindDoc="0" locked="0" layoutInCell="1" allowOverlap="1" wp14:anchorId="7F833AFA" wp14:editId="687A8C3E">
            <wp:simplePos x="0" y="0"/>
            <wp:positionH relativeFrom="margin">
              <wp:align>right</wp:align>
            </wp:positionH>
            <wp:positionV relativeFrom="paragraph">
              <wp:posOffset>3093085</wp:posOffset>
            </wp:positionV>
            <wp:extent cx="4543425" cy="950763"/>
            <wp:effectExtent l="38100" t="38100" r="85725" b="97155"/>
            <wp:wrapNone/>
            <wp:docPr id="106282403" name="Picture 4" descr="A screenshot of a document&#10;&#10;AI-generated content may be incorrect.">
              <a:extLst xmlns:a="http://schemas.openxmlformats.org/drawingml/2006/main">
                <a:ext uri="{FF2B5EF4-FFF2-40B4-BE49-F238E27FC236}">
                  <a16:creationId xmlns:a16="http://schemas.microsoft.com/office/drawing/2014/main" id="{E920103B-EC6B-8E8B-FB78-792FD6DB49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82403" name="Picture 4" descr="A screenshot of a document&#10;&#10;AI-generated content may be incorrect.">
                      <a:extLst>
                        <a:ext uri="{FF2B5EF4-FFF2-40B4-BE49-F238E27FC236}">
                          <a16:creationId xmlns:a16="http://schemas.microsoft.com/office/drawing/2014/main" id="{E920103B-EC6B-8E8B-FB78-792FD6DB4925}"/>
                        </a:ext>
                      </a:extLst>
                    </pic:cNvPr>
                    <pic:cNvPicPr>
                      <a:picLocks noChangeAspect="1"/>
                    </pic:cNvPicPr>
                  </pic:nvPicPr>
                  <pic:blipFill>
                    <a:blip r:embed="rId53">
                      <a:extLst>
                        <a:ext uri="{28A0092B-C50C-407E-A947-70E740481C1C}">
                          <a14:useLocalDpi xmlns:a14="http://schemas.microsoft.com/office/drawing/2010/main" val="0"/>
                        </a:ext>
                      </a:extLst>
                    </a:blip>
                    <a:srcRect l="8233" t="85675" r="2992"/>
                    <a:stretch/>
                  </pic:blipFill>
                  <pic:spPr>
                    <a:xfrm>
                      <a:off x="0" y="0"/>
                      <a:ext cx="4543425" cy="950763"/>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33746">
        <w:rPr>
          <w:noProof/>
        </w:rPr>
        <w:drawing>
          <wp:inline distT="0" distB="0" distL="0" distR="0" wp14:anchorId="40631771" wp14:editId="348719A0">
            <wp:extent cx="3048000" cy="3952823"/>
            <wp:effectExtent l="38100" t="38100" r="95250" b="86360"/>
            <wp:docPr id="4" name="Picture 3" descr="A screenshot of a document&#10;&#10;AI-generated content may be incorrect.">
              <a:extLst xmlns:a="http://schemas.openxmlformats.org/drawingml/2006/main">
                <a:ext uri="{FF2B5EF4-FFF2-40B4-BE49-F238E27FC236}">
                  <a16:creationId xmlns:a16="http://schemas.microsoft.com/office/drawing/2014/main" id="{7F30ECCF-8178-82A1-4782-604A72A91D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document&#10;&#10;AI-generated content may be incorrect.">
                      <a:extLst>
                        <a:ext uri="{FF2B5EF4-FFF2-40B4-BE49-F238E27FC236}">
                          <a16:creationId xmlns:a16="http://schemas.microsoft.com/office/drawing/2014/main" id="{7F30ECCF-8178-82A1-4782-604A72A91D64}"/>
                        </a:ext>
                      </a:extLst>
                    </pic:cNvPr>
                    <pic:cNvPicPr>
                      <a:picLocks noChangeAspect="1"/>
                    </pic:cNvPicPr>
                  </pic:nvPicPr>
                  <pic:blipFill>
                    <a:blip r:embed="rId53"/>
                    <a:stretch>
                      <a:fillRect/>
                    </a:stretch>
                  </pic:blipFill>
                  <pic:spPr>
                    <a:xfrm>
                      <a:off x="0" y="0"/>
                      <a:ext cx="3088366" cy="4005172"/>
                    </a:xfrm>
                    <a:prstGeom prst="rect">
                      <a:avLst/>
                    </a:prstGeom>
                    <a:effectLst>
                      <a:outerShdw blurRad="50800" dist="38100" dir="2700000" algn="tl" rotWithShape="0">
                        <a:prstClr val="black">
                          <a:alpha val="40000"/>
                        </a:prstClr>
                      </a:outerShdw>
                    </a:effectLst>
                  </pic:spPr>
                </pic:pic>
              </a:graphicData>
            </a:graphic>
          </wp:inline>
        </w:drawing>
      </w:r>
    </w:p>
    <w:p w:rsidRPr="00033746" w:rsidR="00C56CD5" w:rsidP="00C56CD5" w:rsidRDefault="00C56CD5" w14:paraId="3B54C1D3" w14:textId="77777777">
      <w:pPr>
        <w:pStyle w:val="Heading2"/>
      </w:pPr>
      <w:bookmarkStart w:name="_Toc198806764" w:id="31"/>
      <w:r w:rsidRPr="00033746">
        <w:t>IS Code: Load Transfer Check from Column to Footing</w:t>
      </w:r>
      <w:bookmarkEnd w:id="31"/>
    </w:p>
    <w:p w:rsidRPr="00033746" w:rsidR="00C56CD5" w:rsidP="00C56CD5" w:rsidRDefault="00C56CD5" w14:paraId="3D9C902C" w14:textId="77777777">
      <w:pPr>
        <w:pBdr>
          <w:right w:val="single" w:color="2E74B5" w:themeColor="accent1" w:themeShade="BF" w:sz="24" w:space="4"/>
        </w:pBdr>
        <w:shd w:val="clear" w:color="auto" w:fill="DEEAF6" w:themeFill="accent1" w:themeFillTint="33"/>
      </w:pPr>
      <w:r w:rsidRPr="00033746">
        <w:t>This feature was not a part of the initial ProtaStructure 2025 release, and it was released with 8.0.257 maintenance package. It is included here for our users who may not be aware of this feature.</w:t>
      </w:r>
      <w:r>
        <w:t xml:space="preserve"> Feel free to skip this title if you are already familiar with this feature.</w:t>
      </w:r>
    </w:p>
    <w:p w:rsidRPr="00033746" w:rsidR="00C56CD5" w:rsidP="00C56CD5" w:rsidRDefault="00C56CD5" w14:paraId="3A53BDA1" w14:textId="77777777">
      <w:r w:rsidRPr="00033746">
        <w:t>A new check was added for IS456 cl.34.4 that checks the load transfer from loaded column area to footing.</w:t>
      </w:r>
    </w:p>
    <w:p w:rsidRPr="00033746" w:rsidR="00C56CD5" w:rsidP="00C56CD5" w:rsidRDefault="00C56CD5" w14:paraId="399E9491" w14:textId="77777777">
      <w:r w:rsidRPr="00033746">
        <w:rPr>
          <w:noProof/>
        </w:rPr>
        <w:drawing>
          <wp:inline distT="0" distB="0" distL="0" distR="0" wp14:anchorId="55915D33" wp14:editId="44B15D05">
            <wp:extent cx="3419475" cy="1303698"/>
            <wp:effectExtent l="38100" t="38100" r="85725" b="86995"/>
            <wp:docPr id="740971893"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71893" name="Picture 1" descr="A white background with black text&#10;&#10;Description automatically generated"/>
                    <pic:cNvPicPr/>
                  </pic:nvPicPr>
                  <pic:blipFill>
                    <a:blip r:embed="rId54"/>
                    <a:stretch>
                      <a:fillRect/>
                    </a:stretch>
                  </pic:blipFill>
                  <pic:spPr>
                    <a:xfrm>
                      <a:off x="0" y="0"/>
                      <a:ext cx="3433198" cy="1308930"/>
                    </a:xfrm>
                    <a:prstGeom prst="rect">
                      <a:avLst/>
                    </a:prstGeom>
                    <a:effectLst>
                      <a:outerShdw blurRad="50800" dist="38100" dir="2700000" algn="tl" rotWithShape="0">
                        <a:prstClr val="black">
                          <a:alpha val="40000"/>
                        </a:prstClr>
                      </a:outerShdw>
                    </a:effectLst>
                  </pic:spPr>
                </pic:pic>
              </a:graphicData>
            </a:graphic>
          </wp:inline>
        </w:drawing>
      </w:r>
    </w:p>
    <w:p w:rsidRPr="00033746" w:rsidR="00C56CD5" w:rsidP="00C56CD5" w:rsidRDefault="00C56CD5" w14:paraId="13B658AB" w14:textId="77777777">
      <w:pPr>
        <w:pStyle w:val="Heading2"/>
      </w:pPr>
      <w:bookmarkStart w:name="_Toc198806765" w:id="32"/>
      <w:r w:rsidRPr="00033746">
        <w:t>Foundation Tie Beam Design to ACI318</w:t>
      </w:r>
      <w:bookmarkEnd w:id="32"/>
    </w:p>
    <w:p w:rsidRPr="00033746" w:rsidR="00C56CD5" w:rsidP="00C56CD5" w:rsidRDefault="00C56CD5" w14:paraId="5574515E" w14:textId="77777777">
      <w:pPr>
        <w:pBdr>
          <w:right w:val="single" w:color="2E74B5" w:themeColor="accent1" w:themeShade="BF" w:sz="24" w:space="4"/>
        </w:pBdr>
        <w:shd w:val="clear" w:color="auto" w:fill="DEEAF6" w:themeFill="accent1" w:themeFillTint="33"/>
      </w:pPr>
      <w:r w:rsidRPr="00033746">
        <w:t>This feature was not a part of the initial ProtaStructure 2025 release, and it was released with 8.0.257 maintenance package. It is included here for our users who may not be aware of this feature.</w:t>
      </w:r>
      <w:r>
        <w:t xml:space="preserve"> Feel free to skip this title if you are already familiar with this feature.</w:t>
      </w:r>
    </w:p>
    <w:p w:rsidRPr="00033746" w:rsidR="00C56CD5" w:rsidP="00C56CD5" w:rsidRDefault="00C56CD5" w14:paraId="6A62544B" w14:textId="77777777">
      <w:r w:rsidRPr="00033746">
        <w:t xml:space="preserve">Foundation tie beams can be defined in ProtaStructure to provide a horizontal connection between two columns at the foundation levels preventing lateral movements and relative displacements, especially if there are pad footings. To insert foundation tie beams, you can use </w:t>
      </w:r>
      <w:r w:rsidRPr="00033746">
        <w:rPr>
          <w:b/>
          <w:bCs/>
        </w:rPr>
        <w:t>Modeling &gt; RC Beam &gt; Foundation Tie Beam</w:t>
      </w:r>
      <w:r w:rsidRPr="00033746">
        <w:t xml:space="preserve"> command.</w:t>
      </w:r>
      <w:r>
        <w:t xml:space="preserve"> </w:t>
      </w:r>
      <w:r w:rsidRPr="00033746">
        <w:t>Once inserted, their design will be carried out considering the axial forces on the columns or walls they are connected to. Currently, the design can be done to US and Turkish codes.</w:t>
      </w:r>
    </w:p>
    <w:p w:rsidR="00C56CD5" w:rsidP="00C56CD5" w:rsidRDefault="00C56CD5" w14:paraId="5948B695" w14:textId="77777777">
      <w:r w:rsidRPr="00033746">
        <w:rPr>
          <w:noProof/>
        </w:rPr>
        <w:drawing>
          <wp:anchor distT="0" distB="0" distL="114300" distR="114300" simplePos="0" relativeHeight="251658249" behindDoc="0" locked="0" layoutInCell="1" allowOverlap="1" wp14:anchorId="634A6D71" wp14:editId="39558615">
            <wp:simplePos x="0" y="0"/>
            <wp:positionH relativeFrom="column">
              <wp:posOffset>1833245</wp:posOffset>
            </wp:positionH>
            <wp:positionV relativeFrom="paragraph">
              <wp:posOffset>71755</wp:posOffset>
            </wp:positionV>
            <wp:extent cx="4021455" cy="1515110"/>
            <wp:effectExtent l="38100" t="38100" r="93345" b="104140"/>
            <wp:wrapNone/>
            <wp:docPr id="9634618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61867" name="Picture 1" descr="A screenshot of a computer&#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4021455" cy="1515110"/>
                    </a:xfrm>
                    <a:prstGeom prst="rect">
                      <a:avLst/>
                    </a:prstGeom>
                    <a:effectLst>
                      <a:outerShdw blurRad="50800" dist="38100" dir="2700000" algn="tl" rotWithShape="0">
                        <a:prstClr val="black">
                          <a:alpha val="40000"/>
                        </a:prstClr>
                      </a:outerShdw>
                    </a:effectLst>
                  </pic:spPr>
                </pic:pic>
              </a:graphicData>
            </a:graphic>
          </wp:anchor>
        </w:drawing>
      </w:r>
      <w:r w:rsidRPr="00033746">
        <w:rPr>
          <w:noProof/>
        </w:rPr>
        <w:drawing>
          <wp:inline distT="0" distB="0" distL="0" distR="0" wp14:anchorId="21059B0A" wp14:editId="14335382">
            <wp:extent cx="3394816" cy="2295525"/>
            <wp:effectExtent l="38100" t="38100" r="91440" b="85725"/>
            <wp:docPr id="13967708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70867" name="Picture 1" descr="A screenshot of a computer&#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398289" cy="2297873"/>
                    </a:xfrm>
                    <a:prstGeom prst="rect">
                      <a:avLst/>
                    </a:prstGeom>
                    <a:effectLst>
                      <a:outerShdw blurRad="50800" dist="38100" dir="2700000" algn="tl" rotWithShape="0">
                        <a:prstClr val="black">
                          <a:alpha val="40000"/>
                        </a:prstClr>
                      </a:outerShdw>
                    </a:effectLst>
                  </pic:spPr>
                </pic:pic>
              </a:graphicData>
            </a:graphic>
          </wp:inline>
        </w:drawing>
      </w:r>
    </w:p>
    <w:p w:rsidR="0080333F" w:rsidRDefault="0080333F" w14:paraId="322E5824" w14:textId="60CED21C">
      <w:pPr>
        <w:spacing w:after="160" w:line="259" w:lineRule="auto"/>
        <w:jc w:val="left"/>
      </w:pPr>
      <w:r>
        <w:br w:type="page"/>
      </w:r>
    </w:p>
    <w:p w:rsidRPr="00033746" w:rsidR="0080333F" w:rsidP="0080333F" w:rsidRDefault="0080333F" w14:paraId="106E943D" w14:textId="77777777">
      <w:pPr>
        <w:pStyle w:val="Heading2"/>
      </w:pPr>
      <w:bookmarkStart w:name="_Toc198806766" w:id="33"/>
      <w:r w:rsidRPr="00033746">
        <w:t>Enhanced Pad Footing Design</w:t>
      </w:r>
      <w:bookmarkEnd w:id="33"/>
    </w:p>
    <w:p w:rsidRPr="00033746" w:rsidR="0080333F" w:rsidP="0080333F" w:rsidRDefault="0080333F" w14:paraId="7D398F1F" w14:textId="77777777">
      <w:pPr>
        <w:spacing w:after="160" w:line="259" w:lineRule="auto"/>
        <w:jc w:val="left"/>
      </w:pPr>
      <w:r w:rsidRPr="00033746">
        <w:t>With the latest ProtaStructure, you can now enjoy improvements and new features in pad footing design such as design utilization ratio, BOB length control, global and batch settings for preventing rotation and ability to limit the maximum footing depth.</w:t>
      </w:r>
    </w:p>
    <w:p w:rsidRPr="00033746" w:rsidR="0080333F" w:rsidP="0080333F" w:rsidRDefault="0080333F" w14:paraId="2434837C" w14:textId="77777777">
      <w:pPr>
        <w:spacing w:after="160" w:line="259" w:lineRule="auto"/>
        <w:jc w:val="left"/>
      </w:pPr>
      <w:r w:rsidRPr="00033746">
        <w:rPr>
          <w:noProof/>
        </w:rPr>
        <w:drawing>
          <wp:inline distT="0" distB="0" distL="0" distR="0" wp14:anchorId="4F540771" wp14:editId="65AE6532">
            <wp:extent cx="5534025" cy="3795109"/>
            <wp:effectExtent l="38100" t="38100" r="85725" b="91440"/>
            <wp:docPr id="1879919055" name="Resim 1" descr="metin, ekran görüntüsü, yazılım, sayı, num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19055" name="Resim 1" descr="metin, ekran görüntüsü, yazılım, sayı, numara içeren bir resim&#10;&#10;Açıklama otomatik olarak oluşturuldu"/>
                    <pic:cNvPicPr/>
                  </pic:nvPicPr>
                  <pic:blipFill>
                    <a:blip r:embed="rId57"/>
                    <a:stretch>
                      <a:fillRect/>
                    </a:stretch>
                  </pic:blipFill>
                  <pic:spPr>
                    <a:xfrm>
                      <a:off x="0" y="0"/>
                      <a:ext cx="5536552" cy="3796842"/>
                    </a:xfrm>
                    <a:prstGeom prst="rect">
                      <a:avLst/>
                    </a:prstGeom>
                    <a:effectLst>
                      <a:outerShdw blurRad="50800" dist="38100" dir="2700000" algn="tl" rotWithShape="0">
                        <a:prstClr val="black">
                          <a:alpha val="40000"/>
                        </a:prstClr>
                      </a:outerShdw>
                    </a:effectLst>
                  </pic:spPr>
                </pic:pic>
              </a:graphicData>
            </a:graphic>
          </wp:inline>
        </w:drawing>
      </w:r>
    </w:p>
    <w:p w:rsidRPr="00033746" w:rsidR="0080333F" w:rsidP="0080333F" w:rsidRDefault="0080333F" w14:paraId="0DA50331" w14:textId="77777777">
      <w:pPr>
        <w:spacing w:after="160" w:line="259" w:lineRule="auto"/>
        <w:jc w:val="left"/>
      </w:pPr>
      <w:r w:rsidRPr="00033746">
        <w:rPr>
          <w:noProof/>
        </w:rPr>
        <w:drawing>
          <wp:inline distT="0" distB="0" distL="0" distR="0" wp14:anchorId="6E6D25A0" wp14:editId="6C494BA1">
            <wp:extent cx="5572125" cy="2486261"/>
            <wp:effectExtent l="38100" t="38100" r="85725" b="104775"/>
            <wp:docPr id="862997453" name="Resim 1" descr="metin, ekran görüntüsü, diyagram, çizg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97453" name="Resim 1" descr="metin, ekran görüntüsü, diyagram, çizgi içeren bir resim&#10;&#10;Açıklama otomatik olarak oluşturuldu"/>
                    <pic:cNvPicPr/>
                  </pic:nvPicPr>
                  <pic:blipFill>
                    <a:blip r:embed="rId58"/>
                    <a:stretch>
                      <a:fillRect/>
                    </a:stretch>
                  </pic:blipFill>
                  <pic:spPr>
                    <a:xfrm>
                      <a:off x="0" y="0"/>
                      <a:ext cx="5580869" cy="2490162"/>
                    </a:xfrm>
                    <a:prstGeom prst="rect">
                      <a:avLst/>
                    </a:prstGeom>
                    <a:effectLst>
                      <a:outerShdw blurRad="50800" dist="38100" dir="2700000" algn="tl" rotWithShape="0">
                        <a:prstClr val="black">
                          <a:alpha val="40000"/>
                        </a:prstClr>
                      </a:outerShdw>
                    </a:effectLst>
                  </pic:spPr>
                </pic:pic>
              </a:graphicData>
            </a:graphic>
          </wp:inline>
        </w:drawing>
      </w:r>
    </w:p>
    <w:p w:rsidR="0080333F" w:rsidP="0080333F" w:rsidRDefault="0080333F" w14:paraId="0E782BCC" w14:textId="77777777">
      <w:pPr>
        <w:spacing w:after="160" w:line="259" w:lineRule="auto"/>
        <w:jc w:val="left"/>
      </w:pPr>
      <w:r>
        <w:br w:type="page"/>
      </w:r>
    </w:p>
    <w:p w:rsidRPr="00033746" w:rsidR="0080333F" w:rsidP="0080333F" w:rsidRDefault="0080333F" w14:paraId="3334DF0B" w14:textId="1E197680">
      <w:pPr>
        <w:pStyle w:val="Heading2"/>
      </w:pPr>
      <w:bookmarkStart w:name="_Toc198806767" w:id="34"/>
      <w:r>
        <w:t xml:space="preserve">Minimum </w:t>
      </w:r>
      <w:r w:rsidR="00FC60BC">
        <w:t>Pad Footing</w:t>
      </w:r>
      <w:r w:rsidRPr="00033746">
        <w:t xml:space="preserve"> Depth to Use Side Bars</w:t>
      </w:r>
      <w:bookmarkEnd w:id="34"/>
    </w:p>
    <w:p w:rsidRPr="00033746" w:rsidR="0080333F" w:rsidP="0080333F" w:rsidRDefault="0080333F" w14:paraId="0E5D69BD" w14:textId="77777777">
      <w:pPr>
        <w:pBdr>
          <w:right w:val="single" w:color="2E74B5" w:themeColor="accent1" w:themeShade="BF" w:sz="24" w:space="4"/>
        </w:pBdr>
        <w:shd w:val="clear" w:color="auto" w:fill="DEEAF6" w:themeFill="accent1" w:themeFillTint="33"/>
      </w:pPr>
      <w:r w:rsidRPr="00033746">
        <w:t>This feature was not a part of the initial ProtaStructure 2025 release, and it was released with 8.0.257 maintenance package. It is included here for our users who may not be aware of this feature.</w:t>
      </w:r>
      <w:r>
        <w:t xml:space="preserve"> Feel free to skip this title if you are already familiar with this feature.</w:t>
      </w:r>
    </w:p>
    <w:p w:rsidRPr="00CF68F9" w:rsidR="0080333F" w:rsidP="0080333F" w:rsidRDefault="0080333F" w14:paraId="30AE28BD" w14:textId="77777777">
      <w:r w:rsidRPr="00CF68F9">
        <w:t>A new option was added for side bar placement in pile caps and pad footings. This option works similarly to the “</w:t>
      </w:r>
      <w:r w:rsidRPr="00CF68F9">
        <w:rPr>
          <w:b/>
          <w:bCs/>
        </w:rPr>
        <w:t>Use Top Bars</w:t>
      </w:r>
      <w:r w:rsidRPr="00CF68F9">
        <w:t xml:space="preserve">” option; if the pad footing or pile cap has a greater depth than the specified value, side bars will be provided automatically, vice versa. The default value was designated as 400 mm. You can access this setting via </w:t>
      </w:r>
      <w:r w:rsidRPr="003D35B5">
        <w:rPr>
          <w:b/>
          <w:bCs/>
        </w:rPr>
        <w:t>Settings &gt; Foundation &gt; Design</w:t>
      </w:r>
      <w:r w:rsidRPr="00CF68F9">
        <w:t>.</w:t>
      </w:r>
    </w:p>
    <w:p w:rsidRPr="00033746" w:rsidR="0080333F" w:rsidP="0080333F" w:rsidRDefault="0080333F" w14:paraId="245DB387" w14:textId="77777777">
      <w:r w:rsidRPr="00033746">
        <w:rPr>
          <w:noProof/>
        </w:rPr>
        <w:drawing>
          <wp:inline distT="0" distB="0" distL="0" distR="0" wp14:anchorId="52E75DE4" wp14:editId="1109DE28">
            <wp:extent cx="5759450" cy="1732280"/>
            <wp:effectExtent l="0" t="0" r="0" b="1270"/>
            <wp:docPr id="386282129"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screenshot of a compute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9450" cy="1732280"/>
                    </a:xfrm>
                    <a:prstGeom prst="rect">
                      <a:avLst/>
                    </a:prstGeom>
                    <a:noFill/>
                    <a:ln>
                      <a:noFill/>
                    </a:ln>
                  </pic:spPr>
                </pic:pic>
              </a:graphicData>
            </a:graphic>
          </wp:inline>
        </w:drawing>
      </w:r>
    </w:p>
    <w:p w:rsidRPr="00CF68F9" w:rsidR="0080333F" w:rsidP="0080333F" w:rsidRDefault="0080333F" w14:paraId="39BD05DB" w14:textId="77777777">
      <w:r w:rsidRPr="00033746">
        <w:rPr>
          <w:noProof/>
        </w:rPr>
        <w:drawing>
          <wp:inline distT="0" distB="0" distL="0" distR="0" wp14:anchorId="429C4E57" wp14:editId="01764716">
            <wp:extent cx="3476625" cy="3569512"/>
            <wp:effectExtent l="0" t="0" r="0" b="0"/>
            <wp:docPr id="1989579984" name="Picture 4" descr="A blueprin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blueprint of a machine&#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95844" cy="3589245"/>
                    </a:xfrm>
                    <a:prstGeom prst="rect">
                      <a:avLst/>
                    </a:prstGeom>
                    <a:noFill/>
                    <a:ln>
                      <a:noFill/>
                    </a:ln>
                  </pic:spPr>
                </pic:pic>
              </a:graphicData>
            </a:graphic>
          </wp:inline>
        </w:drawing>
      </w:r>
    </w:p>
    <w:p w:rsidR="0080333F" w:rsidP="0080333F" w:rsidRDefault="0080333F" w14:paraId="239664CC" w14:textId="77777777">
      <w:pPr>
        <w:spacing w:after="160" w:line="259" w:lineRule="auto"/>
        <w:jc w:val="left"/>
      </w:pPr>
      <w:r>
        <w:br w:type="page"/>
      </w:r>
    </w:p>
    <w:p w:rsidR="0080333F" w:rsidP="0080333F" w:rsidRDefault="0080333F" w14:paraId="5BA5AF76" w14:textId="77777777">
      <w:pPr>
        <w:pStyle w:val="Heading2"/>
      </w:pPr>
      <w:bookmarkStart w:name="_Toc198806768" w:id="35"/>
      <w:r>
        <w:t>Maximum Pad Footing Depth</w:t>
      </w:r>
      <w:bookmarkEnd w:id="35"/>
    </w:p>
    <w:p w:rsidR="0080333F" w:rsidP="0080333F" w:rsidRDefault="0080333F" w14:paraId="7E493B66" w14:textId="77777777">
      <w:r w:rsidRPr="0075428B">
        <w:t>ProtaStructure 2026 introduces a pivotal enhancement to pad footing design with the new "</w:t>
      </w:r>
      <w:r w:rsidRPr="0075428B">
        <w:rPr>
          <w:b/>
          <w:bCs/>
        </w:rPr>
        <w:t>Maximum Pad Base Depth</w:t>
      </w:r>
      <w:r w:rsidRPr="0075428B">
        <w:t>" parameter. This feature allows users to define a cap on the maximum permissible footing depth during design calculations, providing greater control over structural specifications. If the design requires a footing depth exceeding this predefined limit, the system will automatically flag the design as invalid. This ensures compliance with user-defined constraints and promotes more precise and efficient design processes.</w:t>
      </w:r>
    </w:p>
    <w:p w:rsidR="0080333F" w:rsidP="0080333F" w:rsidRDefault="0080333F" w14:paraId="5A78A9B8" w14:textId="77777777">
      <w:pPr>
        <w:pBdr>
          <w:right w:val="single" w:color="FFD966" w:themeColor="accent4" w:themeTint="99" w:sz="48" w:space="4"/>
        </w:pBdr>
        <w:shd w:val="clear" w:color="auto" w:fill="FFF2CC" w:themeFill="accent4" w:themeFillTint="33"/>
      </w:pPr>
      <w:r>
        <w:t>Please note that incorrectly setting the maximum depth could lead to unnecessary design failures, causing frustration or requiring adjustments. Additionally, accommodating a wide range of design conditions can be demanding while ensuring the parameter remains relevant and effective. In some cases, enforcing a maximum depth could constrain design flexibility, potentially leading to less cost-efficient solutions. Footing depth parameter has a direct effect on one-way shear resistance, punching resistance, moment capacity and reinforcement in the footing.</w:t>
      </w:r>
    </w:p>
    <w:p w:rsidR="0080333F" w:rsidP="0080333F" w:rsidRDefault="0080333F" w14:paraId="6213E6D0" w14:textId="77777777">
      <w:r>
        <w:t xml:space="preserve">You can access this setting via </w:t>
      </w:r>
      <w:r w:rsidRPr="009B0FFF">
        <w:rPr>
          <w:b/>
          <w:bCs/>
        </w:rPr>
        <w:t>Options &gt; Foundation &gt; Design</w:t>
      </w:r>
      <w:r>
        <w:t>. Pad footing design must be updated after this parameter is changed.</w:t>
      </w:r>
    </w:p>
    <w:p w:rsidR="0080333F" w:rsidP="0080333F" w:rsidRDefault="0080333F" w14:paraId="308A93C7" w14:textId="77777777">
      <w:r>
        <w:rPr>
          <w:noProof/>
        </w:rPr>
        <w:drawing>
          <wp:inline distT="0" distB="0" distL="0" distR="0" wp14:anchorId="3191C48D" wp14:editId="402E197C">
            <wp:extent cx="4389120" cy="3600377"/>
            <wp:effectExtent l="38100" t="38100" r="87630" b="95885"/>
            <wp:docPr id="5044375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37569" name="Picture 1" descr="A screenshot of a computer&#10;&#10;AI-generated content may be incorrect."/>
                    <pic:cNvPicPr/>
                  </pic:nvPicPr>
                  <pic:blipFill rotWithShape="1">
                    <a:blip r:embed="rId61"/>
                    <a:srcRect r="37420" b="24915"/>
                    <a:stretch/>
                  </pic:blipFill>
                  <pic:spPr bwMode="auto">
                    <a:xfrm>
                      <a:off x="0" y="0"/>
                      <a:ext cx="4395535" cy="3605639"/>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C56CD5" w:rsidRDefault="00C56CD5" w14:paraId="53F3DF8E" w14:textId="77777777">
      <w:pPr>
        <w:spacing w:after="160" w:line="259" w:lineRule="auto"/>
        <w:jc w:val="left"/>
      </w:pPr>
    </w:p>
    <w:p w:rsidR="009735CD" w:rsidRDefault="009735CD" w14:paraId="23550343" w14:textId="46BCCC3B">
      <w:pPr>
        <w:spacing w:after="160" w:line="259" w:lineRule="auto"/>
        <w:jc w:val="left"/>
      </w:pPr>
      <w:r w:rsidRPr="00033746">
        <w:br w:type="page"/>
      </w:r>
    </w:p>
    <w:p w:rsidR="00C56CD5" w:rsidRDefault="00C56CD5" w14:paraId="53D77DA6" w14:textId="77777777">
      <w:pPr>
        <w:spacing w:after="160" w:line="259" w:lineRule="auto"/>
        <w:jc w:val="left"/>
      </w:pPr>
    </w:p>
    <w:p w:rsidR="00C56CD5" w:rsidRDefault="00C56CD5" w14:paraId="2FA98D0F" w14:textId="77777777">
      <w:pPr>
        <w:spacing w:after="160" w:line="259" w:lineRule="auto"/>
        <w:jc w:val="left"/>
      </w:pPr>
    </w:p>
    <w:p w:rsidR="00C56CD5" w:rsidRDefault="00C56CD5" w14:paraId="2CEA1106" w14:textId="77777777">
      <w:pPr>
        <w:spacing w:after="160" w:line="259" w:lineRule="auto"/>
        <w:jc w:val="left"/>
      </w:pPr>
    </w:p>
    <w:p w:rsidR="00C56CD5" w:rsidRDefault="00C56CD5" w14:paraId="20484143" w14:textId="77777777">
      <w:pPr>
        <w:spacing w:after="160" w:line="259" w:lineRule="auto"/>
        <w:jc w:val="left"/>
      </w:pPr>
    </w:p>
    <w:p w:rsidR="00C56CD5" w:rsidRDefault="00C56CD5" w14:paraId="13F5D2BB" w14:textId="77777777">
      <w:pPr>
        <w:spacing w:after="160" w:line="259" w:lineRule="auto"/>
        <w:jc w:val="left"/>
      </w:pPr>
    </w:p>
    <w:p w:rsidR="00C56CD5" w:rsidRDefault="00C56CD5" w14:paraId="2E8E1992" w14:textId="77777777">
      <w:pPr>
        <w:spacing w:after="160" w:line="259" w:lineRule="auto"/>
        <w:jc w:val="left"/>
      </w:pPr>
    </w:p>
    <w:p w:rsidR="00D65A6B" w:rsidRDefault="00D65A6B" w14:paraId="248083C8" w14:textId="77777777">
      <w:pPr>
        <w:spacing w:after="160" w:line="259" w:lineRule="auto"/>
        <w:jc w:val="left"/>
      </w:pPr>
    </w:p>
    <w:p w:rsidR="00D65A6B" w:rsidRDefault="00D65A6B" w14:paraId="085790AC" w14:textId="77777777">
      <w:pPr>
        <w:spacing w:after="160" w:line="259" w:lineRule="auto"/>
        <w:jc w:val="left"/>
      </w:pPr>
    </w:p>
    <w:p w:rsidR="00C56CD5" w:rsidRDefault="00C56CD5" w14:paraId="254EB493" w14:textId="77777777">
      <w:pPr>
        <w:spacing w:after="160" w:line="259" w:lineRule="auto"/>
        <w:jc w:val="left"/>
      </w:pPr>
    </w:p>
    <w:p w:rsidR="00C56CD5" w:rsidRDefault="00C56CD5" w14:paraId="59231421" w14:textId="77777777">
      <w:pPr>
        <w:spacing w:after="160" w:line="259" w:lineRule="auto"/>
        <w:jc w:val="left"/>
      </w:pPr>
    </w:p>
    <w:p w:rsidR="00C56CD5" w:rsidP="00C56CD5" w:rsidRDefault="00C56CD5" w14:paraId="3A150561" w14:textId="608F1883">
      <w:pPr>
        <w:pStyle w:val="Heading1"/>
      </w:pPr>
      <w:bookmarkStart w:name="_Toc198806769" w:id="36"/>
      <w:r>
        <w:t>Analysis</w:t>
      </w:r>
      <w:r w:rsidR="0080333F">
        <w:t xml:space="preserve"> </w:t>
      </w:r>
      <w:r>
        <w:t>Improvements</w:t>
      </w:r>
      <w:bookmarkEnd w:id="36"/>
    </w:p>
    <w:p w:rsidR="00C56CD5" w:rsidRDefault="00C56CD5" w14:paraId="1E932DDF" w14:textId="18363D5D">
      <w:pPr>
        <w:spacing w:after="160" w:line="259" w:lineRule="auto"/>
        <w:jc w:val="left"/>
      </w:pPr>
      <w:r>
        <w:br w:type="page"/>
      </w:r>
    </w:p>
    <w:p w:rsidRPr="00033746" w:rsidR="00C56CD5" w:rsidP="00C56CD5" w:rsidRDefault="00C56CD5" w14:paraId="02D901D6" w14:textId="77777777">
      <w:pPr>
        <w:pStyle w:val="Heading2"/>
      </w:pPr>
      <w:bookmarkStart w:name="_Toc198806770" w:id="37"/>
      <w:r w:rsidRPr="00033746">
        <w:t>Punching Checks with Finite Elements</w:t>
      </w:r>
      <w:bookmarkEnd w:id="37"/>
    </w:p>
    <w:p w:rsidRPr="00033746" w:rsidR="00C56CD5" w:rsidP="00C56CD5" w:rsidRDefault="00C56CD5" w14:paraId="5A28199A" w14:textId="77777777">
      <w:pPr>
        <w:pBdr>
          <w:right w:val="single" w:color="2E74B5" w:themeColor="accent1" w:themeShade="BF" w:sz="24" w:space="4"/>
        </w:pBdr>
        <w:shd w:val="clear" w:color="auto" w:fill="DEEAF6" w:themeFill="accent1" w:themeFillTint="33"/>
      </w:pPr>
      <w:r w:rsidRPr="00033746">
        <w:t>This feature was not a part of the initial ProtaStructure 2025 release, and it was released with 8.0.217 maintenance package. It is recapped here for our users who may not be aware of this powerful feature.</w:t>
      </w:r>
      <w:r>
        <w:t xml:space="preserve"> Feel free to skip this title if you are already familiar with this feature.</w:t>
      </w:r>
    </w:p>
    <w:p w:rsidRPr="00033746" w:rsidR="00C56CD5" w:rsidP="00C56CD5" w:rsidRDefault="00C56CD5" w14:paraId="4F6AFEE4" w14:textId="77777777">
      <w:r w:rsidRPr="00033746">
        <w:t xml:space="preserve">ProtaStructure 2026 introduces enhanced support for punching shear checks for flat slabs and raft foundations in compliance with both the </w:t>
      </w:r>
      <w:r w:rsidRPr="00033746">
        <w:rPr>
          <w:b/>
          <w:bCs/>
        </w:rPr>
        <w:t>ACI318</w:t>
      </w:r>
      <w:r w:rsidRPr="00033746">
        <w:t xml:space="preserve"> American and </w:t>
      </w:r>
      <w:r w:rsidRPr="00033746">
        <w:rPr>
          <w:b/>
          <w:bCs/>
        </w:rPr>
        <w:t>IS456</w:t>
      </w:r>
      <w:r w:rsidRPr="00033746">
        <w:t xml:space="preserve"> Indian Codes (and other similar codes including </w:t>
      </w:r>
      <w:r w:rsidRPr="00033746">
        <w:rPr>
          <w:b/>
          <w:bCs/>
        </w:rPr>
        <w:t>NSR10, NTE030, Dominican Republic, Indonesia, Philippines</w:t>
      </w:r>
      <w:r w:rsidRPr="00033746">
        <w:t xml:space="preserve"> and </w:t>
      </w:r>
      <w:r w:rsidRPr="00033746">
        <w:rPr>
          <w:b/>
          <w:bCs/>
        </w:rPr>
        <w:t>Thailand</w:t>
      </w:r>
      <w:r w:rsidRPr="00033746">
        <w:t xml:space="preserve"> – </w:t>
      </w:r>
      <w:r w:rsidRPr="00033746">
        <w:rPr>
          <w:i/>
          <w:iCs/>
        </w:rPr>
        <w:t>Eurocodes still in progress</w:t>
      </w:r>
      <w:r w:rsidRPr="00033746">
        <w:t>). This latest version can automatically calculate the out-of-plane shear forces, V13 and V23, around the punching perimeter and incorporate them into the punching shear analysis.</w:t>
      </w:r>
    </w:p>
    <w:p w:rsidRPr="00033746" w:rsidR="00C56CD5" w:rsidP="00C56CD5" w:rsidRDefault="00C56CD5" w14:paraId="56C1486B" w14:textId="77777777">
      <w:pPr>
        <w:pStyle w:val="Heading2"/>
      </w:pPr>
      <w:bookmarkStart w:name="_Toc178008471" w:id="38"/>
      <w:bookmarkStart w:name="_Toc198806771" w:id="39"/>
      <w:r w:rsidRPr="00033746">
        <w:t>Inclusion of Column Outlines</w:t>
      </w:r>
      <w:bookmarkEnd w:id="38"/>
      <w:bookmarkEnd w:id="39"/>
      <w:r w:rsidRPr="00033746">
        <w:t xml:space="preserve"> </w:t>
      </w:r>
    </w:p>
    <w:p w:rsidRPr="00033746" w:rsidR="00C56CD5" w:rsidP="00C56CD5" w:rsidRDefault="00C56CD5" w14:paraId="500417AC" w14:textId="77777777">
      <w:r w:rsidRPr="00033746">
        <w:t xml:space="preserve">To increase the accuracy of punching shear checks with finite element results, the </w:t>
      </w:r>
      <w:r w:rsidRPr="00033746">
        <w:rPr>
          <w:u w:val="single"/>
        </w:rPr>
        <w:t>column outlines will always be cropped out of the finite element mesh</w:t>
      </w:r>
      <w:r w:rsidRPr="00033746">
        <w:t xml:space="preserve"> for flat slabs and raft foundations, if there are no beams connected to a particular column, or the column is not connected to a wall.</w:t>
      </w:r>
    </w:p>
    <w:p w:rsidRPr="00033746" w:rsidR="00C56CD5" w:rsidP="00C56CD5" w:rsidRDefault="00C56CD5" w14:paraId="480D036A" w14:textId="77777777">
      <w:r w:rsidRPr="00033746">
        <w:rPr>
          <w:noProof/>
        </w:rPr>
        <w:drawing>
          <wp:inline distT="0" distB="0" distL="0" distR="0" wp14:anchorId="15554440" wp14:editId="0327FD28">
            <wp:extent cx="4248607" cy="3010562"/>
            <wp:effectExtent l="38100" t="38100" r="95250" b="94615"/>
            <wp:docPr id="155075973" name="Picture 1" descr="A green and yellow grid with poi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5973" name="Picture 1" descr="A green and yellow grid with points&#10;&#10;Description automatically generated with medium confidence"/>
                    <pic:cNvPicPr/>
                  </pic:nvPicPr>
                  <pic:blipFill>
                    <a:blip r:embed="rId62"/>
                    <a:stretch>
                      <a:fillRect/>
                    </a:stretch>
                  </pic:blipFill>
                  <pic:spPr>
                    <a:xfrm>
                      <a:off x="0" y="0"/>
                      <a:ext cx="4265911" cy="3022824"/>
                    </a:xfrm>
                    <a:prstGeom prst="rect">
                      <a:avLst/>
                    </a:prstGeom>
                    <a:effectLst>
                      <a:outerShdw blurRad="50800" dist="38100" dir="2700000" algn="tl" rotWithShape="0">
                        <a:prstClr val="black">
                          <a:alpha val="40000"/>
                        </a:prstClr>
                      </a:outerShdw>
                    </a:effectLst>
                  </pic:spPr>
                </pic:pic>
              </a:graphicData>
            </a:graphic>
          </wp:inline>
        </w:drawing>
      </w:r>
    </w:p>
    <w:p w:rsidRPr="00033746" w:rsidR="00C56CD5" w:rsidP="00C56CD5" w:rsidRDefault="00C56CD5" w14:paraId="3648E2DC" w14:textId="77777777">
      <w:pPr>
        <w:pBdr>
          <w:right w:val="single" w:color="BF8F00" w:themeColor="accent4" w:themeShade="BF" w:sz="18" w:space="4"/>
        </w:pBdr>
        <w:shd w:val="clear" w:color="auto" w:fill="FFF2CC" w:themeFill="accent4" w:themeFillTint="33"/>
      </w:pPr>
      <w:r w:rsidRPr="00033746">
        <w:rPr>
          <w:b/>
          <w:bCs/>
        </w:rPr>
        <w:t>Important</w:t>
      </w:r>
      <w:r w:rsidRPr="00033746">
        <w:br/>
      </w:r>
      <w:r w:rsidRPr="00033746">
        <w:t>Column outlines will always be cropped from the FE mesh if there are no beams or walls connected to the column. This will increase the accuracy of punching shear checks for flat slabs and raft foundations. The existing setting “</w:t>
      </w:r>
      <w:r w:rsidRPr="00033746">
        <w:rPr>
          <w:b/>
          <w:bCs/>
        </w:rPr>
        <w:t>Include Column Outlines</w:t>
      </w:r>
      <w:r w:rsidRPr="00033746">
        <w:t>” is only valid for columns with connecting beams.</w:t>
      </w:r>
    </w:p>
    <w:p w:rsidRPr="00033746" w:rsidR="00C56CD5" w:rsidP="00C56CD5" w:rsidRDefault="00C56CD5" w14:paraId="2533D43C" w14:textId="77777777">
      <w:pPr>
        <w:pBdr>
          <w:right w:val="single" w:color="BF8F00" w:themeColor="accent4" w:themeShade="BF" w:sz="18" w:space="4"/>
        </w:pBdr>
        <w:shd w:val="clear" w:color="auto" w:fill="FFF2CC" w:themeFill="accent4" w:themeFillTint="33"/>
      </w:pPr>
      <w:r w:rsidRPr="00033746">
        <w:t>Column outlines are not included in FE mesh for columns with column drops or for columns inside or at the corners of shearwalls.</w:t>
      </w:r>
    </w:p>
    <w:p w:rsidRPr="00033746" w:rsidR="00C56CD5" w:rsidP="00117780" w:rsidRDefault="00C56CD5" w14:paraId="5061D21F" w14:textId="77777777"/>
    <w:p w:rsidRPr="00033746" w:rsidR="00C56CD5" w:rsidP="00C56CD5" w:rsidRDefault="00C56CD5" w14:paraId="53C6BE4F" w14:textId="77777777">
      <w:pPr>
        <w:pStyle w:val="Heading3"/>
      </w:pPr>
      <w:r w:rsidRPr="00033746">
        <w:t>Methodology</w:t>
      </w:r>
    </w:p>
    <w:p w:rsidRPr="00033746" w:rsidR="00C56CD5" w:rsidP="00C56CD5" w:rsidRDefault="00C56CD5" w14:paraId="0A7FCEBE" w14:textId="77777777">
      <w:r w:rsidRPr="00033746">
        <w:t>The maximum value of shear stress is obtained by collecting results from the punching perimeter which can be rectangular, circular or irregular depending on the column and slab geometry. Results are collected for each combination and the envelope value is used.</w:t>
      </w:r>
    </w:p>
    <w:p w:rsidRPr="00033746" w:rsidR="00C56CD5" w:rsidP="00C56CD5" w:rsidRDefault="00C56CD5" w14:paraId="642B1408" w14:textId="77777777">
      <w:pPr>
        <w:pStyle w:val="NoSpacing"/>
        <w:rPr>
          <w:noProof w:val="0"/>
          <w:lang w:val="en-US"/>
        </w:rPr>
      </w:pPr>
      <w:r w:rsidRPr="00033746">
        <w:rPr>
          <w:lang w:val="en-US"/>
        </w:rPr>
        <w:drawing>
          <wp:inline distT="0" distB="0" distL="0" distR="0" wp14:anchorId="302799F6" wp14:editId="7A4A2F35">
            <wp:extent cx="2114616" cy="2339340"/>
            <wp:effectExtent l="38100" t="38100" r="76200" b="80010"/>
            <wp:docPr id="218228249" name="Picture 218228249" descr="A blue and purple triangular gri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28249" name="Picture 1" descr="A blue and purple triangular grid&#10;&#10;Description automatically generated with medium confidence"/>
                    <pic:cNvPicPr/>
                  </pic:nvPicPr>
                  <pic:blipFill rotWithShape="1">
                    <a:blip r:embed="rId63"/>
                    <a:srcRect t="30597" r="69492" b="4203"/>
                    <a:stretch/>
                  </pic:blipFill>
                  <pic:spPr bwMode="auto">
                    <a:xfrm>
                      <a:off x="0" y="0"/>
                      <a:ext cx="2138668" cy="2365948"/>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033746">
        <w:rPr>
          <w:noProof w:val="0"/>
          <w:lang w:val="en-US"/>
        </w:rPr>
        <w:t xml:space="preserve"> </w:t>
      </w:r>
      <w:r w:rsidRPr="00033746">
        <w:rPr>
          <w:lang w:val="en-US"/>
        </w:rPr>
        <w:drawing>
          <wp:inline distT="0" distB="0" distL="0" distR="0" wp14:anchorId="0B0207FB" wp14:editId="67F8E83F">
            <wp:extent cx="3237838" cy="2347522"/>
            <wp:effectExtent l="38100" t="38100" r="77470" b="72390"/>
            <wp:docPr id="1567545670" name="Picture 1567545670" descr="A diagram of a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545670" name="Picture 1" descr="A diagram of a grid&#10;&#10;Description automatically generated"/>
                    <pic:cNvPicPr/>
                  </pic:nvPicPr>
                  <pic:blipFill>
                    <a:blip r:embed="rId64"/>
                    <a:stretch>
                      <a:fillRect/>
                    </a:stretch>
                  </pic:blipFill>
                  <pic:spPr>
                    <a:xfrm>
                      <a:off x="0" y="0"/>
                      <a:ext cx="3262851" cy="2365657"/>
                    </a:xfrm>
                    <a:prstGeom prst="rect">
                      <a:avLst/>
                    </a:prstGeom>
                    <a:effectLst>
                      <a:outerShdw blurRad="50800" dist="38100" dir="2700000" algn="tl" rotWithShape="0">
                        <a:prstClr val="black">
                          <a:alpha val="40000"/>
                        </a:prstClr>
                      </a:outerShdw>
                    </a:effectLst>
                  </pic:spPr>
                </pic:pic>
              </a:graphicData>
            </a:graphic>
          </wp:inline>
        </w:drawing>
      </w:r>
    </w:p>
    <w:p w:rsidRPr="00033746" w:rsidR="00C56CD5" w:rsidP="00C56CD5" w:rsidRDefault="00C56CD5" w14:paraId="63AC5BE8" w14:textId="77777777">
      <w:pPr>
        <w:pStyle w:val="ResimMetni"/>
      </w:pPr>
      <w:r w:rsidRPr="00033746">
        <w:t>V23 shear contours and punching station points for envelope combinations in analysis post-processor.</w:t>
      </w:r>
    </w:p>
    <w:p w:rsidRPr="00033746" w:rsidR="00C56CD5" w:rsidP="00C56CD5" w:rsidRDefault="00C56CD5" w14:paraId="664ECDC9" w14:textId="77777777">
      <w:pPr>
        <w:pStyle w:val="NoSpacing"/>
        <w:rPr>
          <w:noProof w:val="0"/>
          <w:lang w:val="en-US"/>
        </w:rPr>
      </w:pPr>
      <w:r w:rsidRPr="00033746">
        <w:rPr>
          <w:lang w:val="en-US"/>
        </w:rPr>
        <w:drawing>
          <wp:inline distT="0" distB="0" distL="0" distR="0" wp14:anchorId="52F29E57" wp14:editId="40B14732">
            <wp:extent cx="2744857" cy="2429214"/>
            <wp:effectExtent l="38100" t="38100" r="74930" b="66675"/>
            <wp:docPr id="1527250299" name="Picture 152725029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50299" name="Picture 1" descr="A screenshot of a graph&#10;&#10;Description automatically generated"/>
                    <pic:cNvPicPr/>
                  </pic:nvPicPr>
                  <pic:blipFill>
                    <a:blip r:embed="rId65"/>
                    <a:stretch>
                      <a:fillRect/>
                    </a:stretch>
                  </pic:blipFill>
                  <pic:spPr>
                    <a:xfrm>
                      <a:off x="0" y="0"/>
                      <a:ext cx="2762468" cy="2444800"/>
                    </a:xfrm>
                    <a:prstGeom prst="rect">
                      <a:avLst/>
                    </a:prstGeom>
                    <a:effectLst>
                      <a:outerShdw blurRad="50800" dist="38100" dir="2700000" algn="tl" rotWithShape="0">
                        <a:prstClr val="black">
                          <a:alpha val="40000"/>
                        </a:prstClr>
                      </a:outerShdw>
                    </a:effectLst>
                  </pic:spPr>
                </pic:pic>
              </a:graphicData>
            </a:graphic>
          </wp:inline>
        </w:drawing>
      </w:r>
      <w:r w:rsidRPr="00033746">
        <w:rPr>
          <w:noProof w:val="0"/>
          <w:lang w:val="en-US"/>
        </w:rPr>
        <w:t xml:space="preserve"> </w:t>
      </w:r>
      <w:r w:rsidRPr="00033746">
        <w:rPr>
          <w:lang w:val="en-US"/>
        </w:rPr>
        <w:drawing>
          <wp:inline distT="0" distB="0" distL="0" distR="0" wp14:anchorId="6C052FF7" wp14:editId="1E0DF8AA">
            <wp:extent cx="2377440" cy="2455141"/>
            <wp:effectExtent l="38100" t="38100" r="80010" b="78740"/>
            <wp:docPr id="2067394624" name="Picture 2067394624"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394624" name="Picture 1" descr="A screenshot of a diagram&#10;&#10;Description automatically generated"/>
                    <pic:cNvPicPr/>
                  </pic:nvPicPr>
                  <pic:blipFill rotWithShape="1">
                    <a:blip r:embed="rId66"/>
                    <a:srcRect b="6774"/>
                    <a:stretch/>
                  </pic:blipFill>
                  <pic:spPr bwMode="auto">
                    <a:xfrm>
                      <a:off x="0" y="0"/>
                      <a:ext cx="2389426" cy="2467519"/>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C56CD5" w:rsidP="00C56CD5" w:rsidRDefault="00C56CD5" w14:paraId="7839978B" w14:textId="77777777">
      <w:pPr>
        <w:pStyle w:val="ResimMetni"/>
      </w:pPr>
      <w:r w:rsidRPr="00033746">
        <w:t>Column drop panels, punching perimeters and shear contours shown simultaneously on physical floor plan</w:t>
      </w:r>
    </w:p>
    <w:p w:rsidRPr="00033746" w:rsidR="00C56CD5" w:rsidP="00C56CD5" w:rsidRDefault="00C56CD5" w14:paraId="5477B58B" w14:textId="77777777">
      <w:r w:rsidRPr="00033746">
        <w:t>The methodology and formulation are different for different design codes, but in principle, if the concrete tensile strength is solely enough to counteract the punching stresses around the punching perimeter, then no additional punching reinforcement is calculated. However, if punching stress is larger than concrete tensile strength then the punching reinforcement is calculated by ProtaStructure.</w:t>
      </w:r>
    </w:p>
    <w:p w:rsidRPr="00033746" w:rsidR="00C56CD5" w:rsidP="00C56CD5" w:rsidRDefault="00C56CD5" w14:paraId="0F7C6DB1" w14:textId="77777777">
      <w:pPr>
        <w:pBdr>
          <w:right w:val="single" w:color="BF8F00" w:themeColor="accent4" w:themeShade="BF" w:sz="18" w:space="4"/>
        </w:pBdr>
        <w:shd w:val="clear" w:color="auto" w:fill="FFF2CC" w:themeFill="accent4" w:themeFillTint="33"/>
      </w:pPr>
      <w:r w:rsidRPr="00033746">
        <w:t>Existing slab reinforcement and additional patch reinforcement (if any) will be considered as punching reinforcement.</w:t>
      </w:r>
    </w:p>
    <w:p w:rsidRPr="00033746" w:rsidR="00C56CD5" w:rsidP="00C56CD5" w:rsidRDefault="00C56CD5" w14:paraId="3388CAC3" w14:textId="77777777">
      <w:pPr>
        <w:pStyle w:val="NoSpacing"/>
        <w:jc w:val="center"/>
        <w:rPr>
          <w:noProof w:val="0"/>
          <w:lang w:val="en-US"/>
        </w:rPr>
      </w:pPr>
      <w:r w:rsidRPr="00033746">
        <w:rPr>
          <w:lang w:val="en-US"/>
        </w:rPr>
        <w:drawing>
          <wp:inline distT="0" distB="0" distL="0" distR="0" wp14:anchorId="190954D2" wp14:editId="1607C592">
            <wp:extent cx="3833380" cy="1965629"/>
            <wp:effectExtent l="38100" t="38100" r="91440" b="92075"/>
            <wp:docPr id="4108620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62043" name="Picture 1" descr="A screenshot of a computer&#10;&#10;Description automatically generated"/>
                    <pic:cNvPicPr/>
                  </pic:nvPicPr>
                  <pic:blipFill rotWithShape="1">
                    <a:blip r:embed="rId67"/>
                    <a:srcRect b="30315"/>
                    <a:stretch/>
                  </pic:blipFill>
                  <pic:spPr bwMode="auto">
                    <a:xfrm>
                      <a:off x="0" y="0"/>
                      <a:ext cx="3848192" cy="1973224"/>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C56CD5" w:rsidP="00C56CD5" w:rsidRDefault="00C56CD5" w14:paraId="21D75BCE" w14:textId="77777777">
      <w:pPr>
        <w:pStyle w:val="NoSpacing"/>
        <w:jc w:val="center"/>
        <w:rPr>
          <w:noProof w:val="0"/>
          <w:lang w:val="en-US"/>
        </w:rPr>
      </w:pPr>
      <w:r w:rsidRPr="00033746">
        <w:rPr>
          <w:lang w:val="en-US"/>
        </w:rPr>
        <w:drawing>
          <wp:inline distT="0" distB="0" distL="0" distR="0" wp14:anchorId="43333E3E" wp14:editId="1FE79FF3">
            <wp:extent cx="4614367" cy="2244171"/>
            <wp:effectExtent l="38100" t="38100" r="91440" b="99060"/>
            <wp:docPr id="1385980578" name="Picture 1"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980578" name="Picture 1" descr="A screen shot of a computer&#10;&#10;AI-generated content may be incorrect."/>
                    <pic:cNvPicPr/>
                  </pic:nvPicPr>
                  <pic:blipFill rotWithShape="1">
                    <a:blip r:embed="rId68"/>
                    <a:srcRect l="5413" b="6323"/>
                    <a:stretch/>
                  </pic:blipFill>
                  <pic:spPr bwMode="auto">
                    <a:xfrm>
                      <a:off x="0" y="0"/>
                      <a:ext cx="4637318" cy="2255333"/>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C56CD5" w:rsidP="00C56CD5" w:rsidRDefault="00C56CD5" w14:paraId="5DE9B3D1" w14:textId="77777777">
      <w:pPr>
        <w:pStyle w:val="ResimMetni"/>
      </w:pPr>
      <w:r w:rsidRPr="00033746">
        <w:t>Consecutive punching perimeters, V13 contours, column drops, patch regions, patch reinforcement and slab base reinforcement shown on the plan at the same time.</w:t>
      </w:r>
    </w:p>
    <w:p w:rsidRPr="00033746" w:rsidR="00C56CD5" w:rsidP="00C56CD5" w:rsidRDefault="00C56CD5" w14:paraId="69A44BCA" w14:textId="77777777">
      <w:pPr>
        <w:pStyle w:val="NoSpacing"/>
        <w:jc w:val="center"/>
        <w:rPr>
          <w:noProof w:val="0"/>
          <w:lang w:val="en-US"/>
        </w:rPr>
      </w:pPr>
      <w:r w:rsidRPr="00033746">
        <w:rPr>
          <w:lang w:val="en-US"/>
        </w:rPr>
        <w:drawing>
          <wp:inline distT="0" distB="0" distL="0" distR="0" wp14:anchorId="13EFF570" wp14:editId="77A77A17">
            <wp:extent cx="4468063" cy="2781976"/>
            <wp:effectExtent l="38100" t="38100" r="104140" b="94615"/>
            <wp:docPr id="17577903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790375" name="Picture 1" descr="A screenshot of a computer&#10;&#10;AI-generated content may be incorrect."/>
                    <pic:cNvPicPr/>
                  </pic:nvPicPr>
                  <pic:blipFill rotWithShape="1">
                    <a:blip r:embed="rId69"/>
                    <a:srcRect b="33553"/>
                    <a:stretch/>
                  </pic:blipFill>
                  <pic:spPr bwMode="auto">
                    <a:xfrm>
                      <a:off x="0" y="0"/>
                      <a:ext cx="4497539" cy="2800329"/>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C56CD5" w:rsidP="00C56CD5" w:rsidRDefault="00C56CD5" w14:paraId="5EFC6FAE" w14:textId="77777777">
      <w:pPr>
        <w:pStyle w:val="ResimMetni"/>
      </w:pPr>
      <w:r w:rsidRPr="00033746">
        <w:t>Punching shear check report for consecutive punching perimeters.</w:t>
      </w:r>
    </w:p>
    <w:p w:rsidRPr="00033746" w:rsidR="003669D4" w:rsidP="003669D4" w:rsidRDefault="003669D4" w14:paraId="000E27F4" w14:textId="4A5E95F5">
      <w:pPr>
        <w:pStyle w:val="Heading2"/>
      </w:pPr>
      <w:bookmarkStart w:name="_Toc198806772" w:id="40"/>
      <w:r w:rsidRPr="00033746">
        <w:t>Editable Accidental Eccentricity and Overturning Safety Factors</w:t>
      </w:r>
      <w:bookmarkEnd w:id="40"/>
    </w:p>
    <w:p w:rsidR="003669D4" w:rsidP="003669D4" w:rsidRDefault="003669D4" w14:paraId="3A1F7DF4" w14:textId="6B65CA3D">
      <w:pPr>
        <w:spacing w:before="120"/>
      </w:pPr>
      <w:r w:rsidRPr="00033746">
        <w:t>To strike a balance between automation and control, ProtaStructure 2026 now supports user-defined entries for accidental eccentricity and seismic overturning safety factors. This enhancement empowers users to tailor their designs with greater precision and flexibility.</w:t>
      </w:r>
      <w:r>
        <w:t xml:space="preserve"> </w:t>
      </w:r>
      <w:r w:rsidR="00187593">
        <w:t>These settings</w:t>
      </w:r>
      <w:r>
        <w:t xml:space="preserve"> can be </w:t>
      </w:r>
      <w:r w:rsidR="00187593">
        <w:t>found</w:t>
      </w:r>
      <w:r>
        <w:t xml:space="preserve"> </w:t>
      </w:r>
      <w:r w:rsidRPr="00187593" w:rsidR="00187593">
        <w:rPr>
          <w:b/>
          <w:bCs/>
        </w:rPr>
        <w:t>in Seismic Parameters &gt; Analysis</w:t>
      </w:r>
      <w:r w:rsidR="00187593">
        <w:t xml:space="preserve"> </w:t>
      </w:r>
      <w:r w:rsidRPr="00187593" w:rsidR="00187593">
        <w:t>and</w:t>
      </w:r>
      <w:r w:rsidRPr="00187593" w:rsidR="00187593">
        <w:rPr>
          <w:b/>
          <w:bCs/>
        </w:rPr>
        <w:t xml:space="preserve"> Seismic Parameters &gt; Settings</w:t>
      </w:r>
      <w:r w:rsidR="00187593">
        <w:t xml:space="preserve"> locations.</w:t>
      </w:r>
    </w:p>
    <w:p w:rsidR="003669D4" w:rsidP="003669D4" w:rsidRDefault="003669D4" w14:paraId="652FC9F7" w14:textId="77777777">
      <w:pPr>
        <w:pStyle w:val="NoSpacing"/>
      </w:pPr>
      <w:r w:rsidRPr="0031238C">
        <w:drawing>
          <wp:inline distT="0" distB="0" distL="0" distR="0" wp14:anchorId="6E28FDEA" wp14:editId="47259841">
            <wp:extent cx="2595606" cy="2702560"/>
            <wp:effectExtent l="38100" t="38100" r="90805" b="97790"/>
            <wp:docPr id="1072537179" name="Picture 5" descr="A screenshot of a computer screen&#10;&#10;AI-generated content may be incorrect.">
              <a:extLst xmlns:a="http://schemas.openxmlformats.org/drawingml/2006/main">
                <a:ext uri="{FF2B5EF4-FFF2-40B4-BE49-F238E27FC236}">
                  <a16:creationId xmlns:a16="http://schemas.microsoft.com/office/drawing/2014/main" id="{13346CC4-5EB0-8203-F18E-A7D718F86D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37179" name="Picture 5" descr="A screenshot of a computer screen&#10;&#10;AI-generated content may be incorrect.">
                      <a:extLst>
                        <a:ext uri="{FF2B5EF4-FFF2-40B4-BE49-F238E27FC236}">
                          <a16:creationId xmlns:a16="http://schemas.microsoft.com/office/drawing/2014/main" id="{13346CC4-5EB0-8203-F18E-A7D718F86DB4}"/>
                        </a:ext>
                      </a:extLst>
                    </pic:cNvPr>
                    <pic:cNvPicPr>
                      <a:picLocks noChangeAspect="1"/>
                    </pic:cNvPicPr>
                  </pic:nvPicPr>
                  <pic:blipFill rotWithShape="1">
                    <a:blip r:embed="rId70"/>
                    <a:srcRect b="29095"/>
                    <a:stretch/>
                  </pic:blipFill>
                  <pic:spPr bwMode="auto">
                    <a:xfrm>
                      <a:off x="0" y="0"/>
                      <a:ext cx="2600006" cy="2707141"/>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t xml:space="preserve"> </w:t>
      </w:r>
      <w:r w:rsidRPr="009815A3">
        <w:drawing>
          <wp:inline distT="0" distB="0" distL="0" distR="0" wp14:anchorId="210BC6BF" wp14:editId="180A6FDB">
            <wp:extent cx="2793796" cy="2732656"/>
            <wp:effectExtent l="38100" t="38100" r="102235" b="86995"/>
            <wp:docPr id="171939179" name="Picture 8" descr="A screenshot of a checklist&#10;&#10;AI-generated content may be incorrect.">
              <a:extLst xmlns:a="http://schemas.openxmlformats.org/drawingml/2006/main">
                <a:ext uri="{FF2B5EF4-FFF2-40B4-BE49-F238E27FC236}">
                  <a16:creationId xmlns:a16="http://schemas.microsoft.com/office/drawing/2014/main" id="{03F7C7BE-E189-2F50-A7BD-864F599C52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9179" name="Picture 8" descr="A screenshot of a checklist&#10;&#10;AI-generated content may be incorrect.">
                      <a:extLst>
                        <a:ext uri="{FF2B5EF4-FFF2-40B4-BE49-F238E27FC236}">
                          <a16:creationId xmlns:a16="http://schemas.microsoft.com/office/drawing/2014/main" id="{03F7C7BE-E189-2F50-A7BD-864F599C526E}"/>
                        </a:ext>
                      </a:extLst>
                    </pic:cNvPr>
                    <pic:cNvPicPr>
                      <a:picLocks noChangeAspect="1"/>
                    </pic:cNvPicPr>
                  </pic:nvPicPr>
                  <pic:blipFill rotWithShape="1">
                    <a:blip r:embed="rId71"/>
                    <a:srcRect t="20557" b="27445"/>
                    <a:stretch/>
                  </pic:blipFill>
                  <pic:spPr bwMode="auto">
                    <a:xfrm>
                      <a:off x="0" y="0"/>
                      <a:ext cx="2803195" cy="274185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FC14F5" w:rsidRDefault="00FC14F5" w14:paraId="351A5456" w14:textId="3F057159">
      <w:pPr>
        <w:spacing w:after="160" w:line="259" w:lineRule="auto"/>
        <w:jc w:val="left"/>
        <w:rPr>
          <w:noProof/>
          <w:lang w:val="tr-TR"/>
        </w:rPr>
      </w:pPr>
      <w:r>
        <w:br w:type="page"/>
      </w:r>
    </w:p>
    <w:p w:rsidRPr="00033746" w:rsidR="003669D4" w:rsidP="003669D4" w:rsidRDefault="003669D4" w14:paraId="146507CD" w14:textId="77777777">
      <w:pPr>
        <w:pStyle w:val="Heading2"/>
      </w:pPr>
      <w:bookmarkStart w:name="_Toc198806773" w:id="41"/>
      <w:r w:rsidRPr="00033746">
        <w:t>Designate Storeys as ‘Intermediate’</w:t>
      </w:r>
      <w:bookmarkEnd w:id="41"/>
    </w:p>
    <w:p w:rsidR="00826644" w:rsidP="003669D4" w:rsidRDefault="003669D4" w14:paraId="27BF4D4B" w14:textId="0FE6DBF1">
      <w:pPr>
        <w:spacing w:before="120"/>
      </w:pPr>
      <w:r w:rsidRPr="00033746">
        <w:t>ProtaStructure 2026 allows you to designate any storey as an intermediate storey. Intermediate storeys can be partial installations between two storeys, structural members, or internal setbacks used for various purposes. If these members are defined on a different storey, ProtaStructure will enable you to designate it as an intermediate storey, excluding it from irregularity checks while still considering the full stiffness, mass, and load in the building analysis.</w:t>
      </w:r>
    </w:p>
    <w:p w:rsidR="003669D4" w:rsidP="003669D4" w:rsidRDefault="00826644" w14:paraId="3DCCA028" w14:textId="5BAB5685">
      <w:pPr>
        <w:spacing w:before="120"/>
      </w:pPr>
      <w:r>
        <w:rPr>
          <w:noProof/>
        </w:rPr>
        <w:drawing>
          <wp:inline distT="0" distB="0" distL="0" distR="0" wp14:anchorId="57231A03" wp14:editId="262646FD">
            <wp:extent cx="4408923" cy="3267075"/>
            <wp:effectExtent l="38100" t="38100" r="86995" b="85725"/>
            <wp:docPr id="1669670742" name="Picture 1" descr="A green and yellow constru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670742" name="Picture 1" descr="A green and yellow construction&#10;&#10;AI-generated content may be incorrect."/>
                    <pic:cNvPicPr/>
                  </pic:nvPicPr>
                  <pic:blipFill>
                    <a:blip r:embed="rId72"/>
                    <a:stretch>
                      <a:fillRect/>
                    </a:stretch>
                  </pic:blipFill>
                  <pic:spPr>
                    <a:xfrm>
                      <a:off x="0" y="0"/>
                      <a:ext cx="4416930" cy="3273008"/>
                    </a:xfrm>
                    <a:prstGeom prst="rect">
                      <a:avLst/>
                    </a:prstGeom>
                    <a:effectLst>
                      <a:outerShdw blurRad="50800" dist="38100" dir="2700000" algn="tl" rotWithShape="0">
                        <a:prstClr val="black">
                          <a:alpha val="40000"/>
                        </a:prstClr>
                      </a:outerShdw>
                    </a:effectLst>
                  </pic:spPr>
                </pic:pic>
              </a:graphicData>
            </a:graphic>
          </wp:inline>
        </w:drawing>
      </w:r>
    </w:p>
    <w:p w:rsidR="00826644" w:rsidP="003669D4" w:rsidRDefault="00826644" w14:paraId="483B2DF8" w14:textId="61343E01">
      <w:pPr>
        <w:spacing w:before="120"/>
      </w:pPr>
      <w:r>
        <w:t xml:space="preserve">To set a storey as intermediate, </w:t>
      </w:r>
    </w:p>
    <w:p w:rsidR="00E7274C" w:rsidP="00522E68" w:rsidRDefault="00E7274C" w14:paraId="4A97E1EE" w14:textId="242674F6">
      <w:pPr>
        <w:pStyle w:val="ListParagraph"/>
        <w:numPr>
          <w:ilvl w:val="0"/>
          <w:numId w:val="39"/>
        </w:numPr>
        <w:spacing w:before="120"/>
      </w:pPr>
      <w:r>
        <w:t>Open the Storey Editor</w:t>
      </w:r>
      <w:r w:rsidR="00450830">
        <w:t xml:space="preserve"> using the </w:t>
      </w:r>
      <w:r w:rsidRPr="00522E68" w:rsidR="00450830">
        <w:rPr>
          <w:b/>
          <w:bCs/>
        </w:rPr>
        <w:t>Edit Storey</w:t>
      </w:r>
      <w:r w:rsidR="00450830">
        <w:t xml:space="preserve"> command</w:t>
      </w:r>
    </w:p>
    <w:p w:rsidR="00522E68" w:rsidP="00522E68" w:rsidRDefault="00522E68" w14:paraId="79ED098D" w14:textId="0A7BEA0D">
      <w:pPr>
        <w:pStyle w:val="ListParagraph"/>
        <w:numPr>
          <w:ilvl w:val="0"/>
          <w:numId w:val="39"/>
        </w:numPr>
        <w:spacing w:before="120"/>
      </w:pPr>
      <w:r>
        <w:t xml:space="preserve">Find the storey row on the table and set </w:t>
      </w:r>
      <w:r w:rsidRPr="00522E68">
        <w:rPr>
          <w:b/>
          <w:bCs/>
        </w:rPr>
        <w:t>Storey Type</w:t>
      </w:r>
      <w:r>
        <w:t xml:space="preserve"> to </w:t>
      </w:r>
      <w:r w:rsidRPr="00522E68">
        <w:rPr>
          <w:b/>
          <w:bCs/>
        </w:rPr>
        <w:t>Intermediate</w:t>
      </w:r>
      <w:r>
        <w:t>.</w:t>
      </w:r>
    </w:p>
    <w:p w:rsidR="00522E68" w:rsidP="003669D4" w:rsidRDefault="00522E68" w14:paraId="05CBFDE5" w14:textId="14AF1577">
      <w:pPr>
        <w:spacing w:before="120"/>
      </w:pPr>
      <w:r>
        <w:rPr>
          <w:noProof/>
        </w:rPr>
        <w:drawing>
          <wp:inline distT="0" distB="0" distL="0" distR="0" wp14:anchorId="1BD7346C" wp14:editId="418BFF49">
            <wp:extent cx="5759450" cy="2512060"/>
            <wp:effectExtent l="38100" t="38100" r="88900" b="97790"/>
            <wp:docPr id="5424043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04378" name="Picture 1" descr="A screenshot of a computer&#10;&#10;AI-generated content may be incorrect."/>
                    <pic:cNvPicPr/>
                  </pic:nvPicPr>
                  <pic:blipFill>
                    <a:blip r:embed="rId73"/>
                    <a:stretch>
                      <a:fillRect/>
                    </a:stretch>
                  </pic:blipFill>
                  <pic:spPr>
                    <a:xfrm>
                      <a:off x="0" y="0"/>
                      <a:ext cx="5759450" cy="2512060"/>
                    </a:xfrm>
                    <a:prstGeom prst="rect">
                      <a:avLst/>
                    </a:prstGeom>
                    <a:effectLst>
                      <a:outerShdw blurRad="50800" dist="38100" dir="2700000" algn="tl" rotWithShape="0">
                        <a:prstClr val="black">
                          <a:alpha val="40000"/>
                        </a:prstClr>
                      </a:outerShdw>
                    </a:effectLst>
                  </pic:spPr>
                </pic:pic>
              </a:graphicData>
            </a:graphic>
          </wp:inline>
        </w:drawing>
      </w:r>
    </w:p>
    <w:p w:rsidRPr="00033746" w:rsidR="00A13278" w:rsidP="00A13278" w:rsidRDefault="00A13278" w14:paraId="188209FF" w14:textId="4822B2B6">
      <w:pPr>
        <w:pStyle w:val="Heading2"/>
      </w:pPr>
      <w:bookmarkStart w:name="_Toc198806774" w:id="42"/>
      <w:r w:rsidRPr="00033746">
        <w:t xml:space="preserve">Meshing </w:t>
      </w:r>
      <w:r w:rsidR="00DB430B">
        <w:t xml:space="preserve">Same Storey </w:t>
      </w:r>
      <w:r w:rsidRPr="00033746">
        <w:t xml:space="preserve">Slabs </w:t>
      </w:r>
      <w:r w:rsidR="00485593">
        <w:t xml:space="preserve">Positioned </w:t>
      </w:r>
      <w:r w:rsidRPr="00033746">
        <w:t>on Top Of Each Other</w:t>
      </w:r>
      <w:bookmarkEnd w:id="42"/>
    </w:p>
    <w:p w:rsidR="00F14653" w:rsidP="00F14653" w:rsidRDefault="00F14653" w14:paraId="151066E5" w14:textId="080E294D">
      <w:r w:rsidRPr="00F14653">
        <w:t>In ProtaStructure 2026, you can now model and mesh multiple slabs positioned on top of each other</w:t>
      </w:r>
      <w:r w:rsidRPr="00F21E15">
        <w:rPr>
          <w:u w:val="single"/>
        </w:rPr>
        <w:t xml:space="preserve"> </w:t>
      </w:r>
      <w:r w:rsidRPr="00F21E15" w:rsidR="00F21E15">
        <w:rPr>
          <w:u w:val="single"/>
        </w:rPr>
        <w:t>in the same storey</w:t>
      </w:r>
      <w:r w:rsidR="00F21E15">
        <w:t xml:space="preserve"> </w:t>
      </w:r>
      <w:r w:rsidRPr="00F14653">
        <w:t xml:space="preserve">for finite element analysis. This improvement allows you to address more complex structural configurations by enabling the meshing of slabs at different elevations, whether within the same storey or at the foundation level. In earlier versions, only one slab </w:t>
      </w:r>
      <w:r w:rsidR="00F21E15">
        <w:t xml:space="preserve">in the same storey </w:t>
      </w:r>
      <w:r w:rsidRPr="00F14653">
        <w:t>was included in the mesh, limiting the accuracy of the analysis.</w:t>
      </w:r>
    </w:p>
    <w:p w:rsidR="005E377B" w:rsidP="00A13278" w:rsidRDefault="007A4762" w14:paraId="024BD519" w14:textId="77777777">
      <w:pPr>
        <w:spacing w:after="160" w:line="259" w:lineRule="auto"/>
        <w:jc w:val="left"/>
      </w:pPr>
      <w:r>
        <w:rPr>
          <w:noProof/>
        </w:rPr>
        <w:drawing>
          <wp:inline distT="0" distB="0" distL="0" distR="0" wp14:anchorId="7A7A96A3" wp14:editId="461299D5">
            <wp:extent cx="2714625" cy="2116455"/>
            <wp:effectExtent l="38100" t="38100" r="104775" b="93345"/>
            <wp:docPr id="1580089304" name="Picture 1" descr="A drawing of a shel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089304" name="Picture 1" descr="A drawing of a shelf&#10;&#10;AI-generated content may be incorrect."/>
                    <pic:cNvPicPr/>
                  </pic:nvPicPr>
                  <pic:blipFill rotWithShape="1">
                    <a:blip r:embed="rId74"/>
                    <a:srcRect l="9592" t="9083" r="3354"/>
                    <a:stretch/>
                  </pic:blipFill>
                  <pic:spPr bwMode="auto">
                    <a:xfrm>
                      <a:off x="0" y="0"/>
                      <a:ext cx="2733759" cy="2131373"/>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991FD3">
        <w:t xml:space="preserve"> </w:t>
      </w:r>
      <w:r w:rsidR="005E377B">
        <w:rPr>
          <w:noProof/>
        </w:rPr>
        <w:drawing>
          <wp:inline distT="0" distB="0" distL="0" distR="0" wp14:anchorId="1A39EDD3" wp14:editId="7E511D02">
            <wp:extent cx="2676525" cy="2108835"/>
            <wp:effectExtent l="38100" t="38100" r="85725" b="100965"/>
            <wp:docPr id="602044083" name="Picture 1" descr="A blue and pink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44083" name="Picture 1" descr="A blue and pink grid&#10;&#10;AI-generated content may be incorrect."/>
                    <pic:cNvPicPr/>
                  </pic:nvPicPr>
                  <pic:blipFill>
                    <a:blip r:embed="rId75"/>
                    <a:stretch>
                      <a:fillRect/>
                    </a:stretch>
                  </pic:blipFill>
                  <pic:spPr>
                    <a:xfrm>
                      <a:off x="0" y="0"/>
                      <a:ext cx="2699724" cy="2127114"/>
                    </a:xfrm>
                    <a:prstGeom prst="rect">
                      <a:avLst/>
                    </a:prstGeom>
                    <a:effectLst>
                      <a:outerShdw blurRad="50800" dist="38100" dir="2700000" algn="tl" rotWithShape="0">
                        <a:prstClr val="black">
                          <a:alpha val="40000"/>
                        </a:prstClr>
                      </a:outerShdw>
                    </a:effectLst>
                  </pic:spPr>
                </pic:pic>
              </a:graphicData>
            </a:graphic>
          </wp:inline>
        </w:drawing>
      </w:r>
    </w:p>
    <w:p w:rsidR="00A13278" w:rsidP="00A13278" w:rsidRDefault="00991FD3" w14:paraId="03DBBCC0" w14:textId="4B451708">
      <w:pPr>
        <w:spacing w:after="160" w:line="259" w:lineRule="auto"/>
        <w:jc w:val="left"/>
      </w:pPr>
      <w:r>
        <w:rPr>
          <w:noProof/>
        </w:rPr>
        <w:drawing>
          <wp:inline distT="0" distB="0" distL="0" distR="0" wp14:anchorId="63C50B3E" wp14:editId="49C1767F">
            <wp:extent cx="2769003" cy="1958148"/>
            <wp:effectExtent l="38100" t="38100" r="88900" b="99695"/>
            <wp:docPr id="1356811102" name="Picture 1" descr="A building under construction on graph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811102" name="Picture 1" descr="A building under construction on graph paper&#10;&#10;AI-generated content may be incorrect."/>
                    <pic:cNvPicPr/>
                  </pic:nvPicPr>
                  <pic:blipFill>
                    <a:blip r:embed="rId76"/>
                    <a:stretch>
                      <a:fillRect/>
                    </a:stretch>
                  </pic:blipFill>
                  <pic:spPr>
                    <a:xfrm>
                      <a:off x="0" y="0"/>
                      <a:ext cx="2797670" cy="1978421"/>
                    </a:xfrm>
                    <a:prstGeom prst="rect">
                      <a:avLst/>
                    </a:prstGeom>
                    <a:effectLst>
                      <a:outerShdw blurRad="50800" dist="38100" dir="2700000" algn="tl" rotWithShape="0">
                        <a:prstClr val="black">
                          <a:alpha val="40000"/>
                        </a:prstClr>
                      </a:outerShdw>
                    </a:effectLst>
                  </pic:spPr>
                </pic:pic>
              </a:graphicData>
            </a:graphic>
          </wp:inline>
        </w:drawing>
      </w:r>
      <w:r w:rsidRPr="00445927" w:rsidR="00445927">
        <w:rPr>
          <w:noProof/>
        </w:rPr>
        <w:t xml:space="preserve"> </w:t>
      </w:r>
      <w:r w:rsidR="00445927">
        <w:rPr>
          <w:noProof/>
        </w:rPr>
        <w:drawing>
          <wp:inline distT="0" distB="0" distL="0" distR="0" wp14:anchorId="54DF83E5" wp14:editId="31420342">
            <wp:extent cx="2628220" cy="1971040"/>
            <wp:effectExtent l="38100" t="38100" r="96520" b="86360"/>
            <wp:docPr id="1423668898" name="Picture 1" descr="A blue and green grid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668898" name="Picture 1" descr="A blue and green grid structure&#10;&#10;AI-generated content may be incorrect."/>
                    <pic:cNvPicPr/>
                  </pic:nvPicPr>
                  <pic:blipFill rotWithShape="1">
                    <a:blip r:embed="rId77"/>
                    <a:srcRect t="7177"/>
                    <a:stretch/>
                  </pic:blipFill>
                  <pic:spPr bwMode="auto">
                    <a:xfrm>
                      <a:off x="0" y="0"/>
                      <a:ext cx="2633380" cy="197491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991FD3" w:rsidP="00A13278" w:rsidRDefault="00E9297E" w14:paraId="023E923B" w14:textId="33BB216F">
      <w:pPr>
        <w:spacing w:after="160" w:line="259" w:lineRule="auto"/>
        <w:jc w:val="left"/>
      </w:pPr>
      <w:r>
        <w:rPr>
          <w:noProof/>
        </w:rPr>
        <w:drawing>
          <wp:anchor distT="0" distB="0" distL="114300" distR="114300" simplePos="0" relativeHeight="251658251" behindDoc="0" locked="0" layoutInCell="1" allowOverlap="1" wp14:anchorId="5C60ADE7" wp14:editId="7CDDB593">
            <wp:simplePos x="0" y="0"/>
            <wp:positionH relativeFrom="column">
              <wp:posOffset>3862070</wp:posOffset>
            </wp:positionH>
            <wp:positionV relativeFrom="paragraph">
              <wp:posOffset>52070</wp:posOffset>
            </wp:positionV>
            <wp:extent cx="1704975" cy="2040890"/>
            <wp:effectExtent l="38100" t="38100" r="104775" b="92710"/>
            <wp:wrapSquare wrapText="bothSides"/>
            <wp:docPr id="9589957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995731" name="Picture 1" descr="A screenshot of a computer&#10;&#10;AI-generated content may be incorrect."/>
                    <pic:cNvPicPr/>
                  </pic:nvPicPr>
                  <pic:blipFill rotWithShape="1">
                    <a:blip r:embed="rId78">
                      <a:extLst>
                        <a:ext uri="{28A0092B-C50C-407E-A947-70E740481C1C}">
                          <a14:useLocalDpi xmlns:a14="http://schemas.microsoft.com/office/drawing/2010/main" val="0"/>
                        </a:ext>
                      </a:extLst>
                    </a:blip>
                    <a:srcRect b="51905"/>
                    <a:stretch/>
                  </pic:blipFill>
                  <pic:spPr bwMode="auto">
                    <a:xfrm>
                      <a:off x="0" y="0"/>
                      <a:ext cx="1704975" cy="204089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055A">
        <w:t>To use this feature:</w:t>
      </w:r>
    </w:p>
    <w:p w:rsidR="006C055A" w:rsidP="00084DDE" w:rsidRDefault="004B59C5" w14:paraId="068A5ECC" w14:textId="1F70CC60">
      <w:pPr>
        <w:pStyle w:val="ListParagraph"/>
        <w:numPr>
          <w:ilvl w:val="0"/>
          <w:numId w:val="40"/>
        </w:numPr>
        <w:spacing w:after="160" w:line="259" w:lineRule="auto"/>
        <w:contextualSpacing w:val="0"/>
        <w:jc w:val="left"/>
      </w:pPr>
      <w:r>
        <w:t xml:space="preserve">Open the </w:t>
      </w:r>
      <w:r w:rsidRPr="00084DDE">
        <w:rPr>
          <w:b/>
          <w:bCs/>
        </w:rPr>
        <w:t>Slab Properties</w:t>
      </w:r>
      <w:r>
        <w:t xml:space="preserve"> window.</w:t>
      </w:r>
    </w:p>
    <w:p w:rsidR="004B59C5" w:rsidP="00084DDE" w:rsidRDefault="00C824D1" w14:paraId="7C20D228" w14:textId="1D287271">
      <w:pPr>
        <w:pStyle w:val="ListParagraph"/>
        <w:numPr>
          <w:ilvl w:val="0"/>
          <w:numId w:val="40"/>
        </w:numPr>
        <w:spacing w:after="160" w:line="259" w:lineRule="auto"/>
        <w:contextualSpacing w:val="0"/>
        <w:jc w:val="left"/>
      </w:pPr>
      <w:r>
        <w:t>Enter the slab’s relative elevation difference from the storey level into the “</w:t>
      </w:r>
      <w:r w:rsidRPr="00084DDE">
        <w:rPr>
          <w:b/>
          <w:bCs/>
        </w:rPr>
        <w:t>Rel.</w:t>
      </w:r>
      <w:r w:rsidRPr="00084DDE" w:rsidR="00084DDE">
        <w:rPr>
          <w:b/>
          <w:bCs/>
        </w:rPr>
        <w:t xml:space="preserve"> </w:t>
      </w:r>
      <w:r w:rsidRPr="00084DDE">
        <w:rPr>
          <w:b/>
          <w:bCs/>
        </w:rPr>
        <w:t>Level</w:t>
      </w:r>
      <w:r>
        <w:t>” field.</w:t>
      </w:r>
    </w:p>
    <w:p w:rsidR="00C824D1" w:rsidP="00084DDE" w:rsidRDefault="00084DDE" w14:paraId="33E66126" w14:textId="1232B42B">
      <w:pPr>
        <w:pStyle w:val="ListParagraph"/>
        <w:numPr>
          <w:ilvl w:val="0"/>
          <w:numId w:val="40"/>
        </w:numPr>
        <w:spacing w:after="160" w:line="259" w:lineRule="auto"/>
        <w:contextualSpacing w:val="0"/>
        <w:jc w:val="left"/>
      </w:pPr>
      <w:r>
        <w:t>Make sure to check “</w:t>
      </w:r>
      <w:r w:rsidRPr="00084DDE">
        <w:rPr>
          <w:b/>
          <w:bCs/>
        </w:rPr>
        <w:t>Apply Z to Analytical Model</w:t>
      </w:r>
      <w:r>
        <w:t>” option to consider this elevation difference in building analysis.</w:t>
      </w:r>
    </w:p>
    <w:p w:rsidR="004B59C5" w:rsidP="00A13278" w:rsidRDefault="004B59C5" w14:paraId="60C05877" w14:textId="17457D36">
      <w:pPr>
        <w:spacing w:after="160" w:line="259" w:lineRule="auto"/>
        <w:jc w:val="left"/>
      </w:pPr>
    </w:p>
    <w:p w:rsidR="00F35B31" w:rsidRDefault="00F35B31" w14:paraId="4D9413DA" w14:textId="53DE807C">
      <w:pPr>
        <w:spacing w:after="160" w:line="259" w:lineRule="auto"/>
        <w:jc w:val="left"/>
      </w:pPr>
      <w:r>
        <w:br w:type="page"/>
      </w:r>
    </w:p>
    <w:p w:rsidRPr="00033746" w:rsidR="00A13278" w:rsidP="00A13278" w:rsidRDefault="00A13278" w14:paraId="1FE4C634" w14:textId="77777777">
      <w:pPr>
        <w:pStyle w:val="Heading2"/>
      </w:pPr>
      <w:bookmarkStart w:name="_Toc198806775" w:id="43"/>
      <w:r w:rsidRPr="00033746">
        <w:t>Using Quad Mesh for Slabs in FE Analysis</w:t>
      </w:r>
      <w:bookmarkEnd w:id="43"/>
    </w:p>
    <w:p w:rsidR="00A13278" w:rsidP="00A13278" w:rsidRDefault="00A13278" w14:paraId="26947210" w14:textId="78E52CAB">
      <w:pPr>
        <w:spacing w:after="160" w:line="259" w:lineRule="auto"/>
        <w:jc w:val="left"/>
      </w:pPr>
      <w:r w:rsidRPr="00033746">
        <w:t>We now introduce quadrilateral shell elements in slabs. The mesh density is automatically adjusted by ProtaStructure considering the minimum mesh size the user specifies.</w:t>
      </w:r>
      <w:r w:rsidR="00403AFA">
        <w:t xml:space="preserve"> </w:t>
      </w:r>
    </w:p>
    <w:p w:rsidR="00A96F78" w:rsidP="00A13278" w:rsidRDefault="00506CE0" w14:paraId="40C70BE3" w14:textId="2FF114FD">
      <w:pPr>
        <w:spacing w:after="160" w:line="259" w:lineRule="auto"/>
        <w:jc w:val="left"/>
      </w:pPr>
      <w:r>
        <w:t xml:space="preserve">The </w:t>
      </w:r>
      <w:r w:rsidR="00B271E6">
        <w:t>default shell</w:t>
      </w:r>
      <w:r>
        <w:t xml:space="preserve"> element type in ProtaStructure will be the QUAD members </w:t>
      </w:r>
      <w:r w:rsidR="00B271E6">
        <w:t xml:space="preserve">from now on. </w:t>
      </w:r>
      <w:r w:rsidR="00CC4371">
        <w:t>However, our meshing algorithm will automatically resort to triangular elements whenever the geometry demands. In that case, a mix</w:t>
      </w:r>
      <w:r w:rsidR="00DC29C5">
        <w:t xml:space="preserve"> of triangular and quadrilateral elements will be used.</w:t>
      </w:r>
    </w:p>
    <w:p w:rsidR="00A13278" w:rsidP="00A13278" w:rsidRDefault="00183C5C" w14:paraId="27E899FE" w14:textId="785CF15A">
      <w:pPr>
        <w:spacing w:after="160" w:line="259" w:lineRule="auto"/>
        <w:jc w:val="left"/>
      </w:pPr>
      <w:r>
        <w:rPr>
          <w:noProof/>
        </w:rPr>
        <w:drawing>
          <wp:inline distT="0" distB="0" distL="0" distR="0" wp14:anchorId="2CDE8438" wp14:editId="6E3B7D90">
            <wp:extent cx="4054355" cy="3181350"/>
            <wp:effectExtent l="38100" t="38100" r="99060" b="95250"/>
            <wp:docPr id="812961401" name="Picture 1" descr="A blue and green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961401" name="Picture 1" descr="A blue and green building&#10;&#10;AI-generated content may be incorrect."/>
                    <pic:cNvPicPr/>
                  </pic:nvPicPr>
                  <pic:blipFill>
                    <a:blip r:embed="rId79"/>
                    <a:stretch>
                      <a:fillRect/>
                    </a:stretch>
                  </pic:blipFill>
                  <pic:spPr>
                    <a:xfrm>
                      <a:off x="0" y="0"/>
                      <a:ext cx="4082349" cy="3203316"/>
                    </a:xfrm>
                    <a:prstGeom prst="rect">
                      <a:avLst/>
                    </a:prstGeom>
                    <a:effectLst>
                      <a:outerShdw blurRad="50800" dist="38100" dir="2700000" algn="tl" rotWithShape="0">
                        <a:prstClr val="black">
                          <a:alpha val="40000"/>
                        </a:prstClr>
                      </a:outerShdw>
                    </a:effectLst>
                  </pic:spPr>
                </pic:pic>
              </a:graphicData>
            </a:graphic>
          </wp:inline>
        </w:drawing>
      </w:r>
    </w:p>
    <w:p w:rsidRPr="00033746" w:rsidR="0061257C" w:rsidP="00A13278" w:rsidRDefault="0061257C" w14:paraId="1088FD6D" w14:textId="5589E603">
      <w:pPr>
        <w:spacing w:after="160" w:line="259" w:lineRule="auto"/>
        <w:jc w:val="left"/>
      </w:pPr>
      <w:r>
        <w:rPr>
          <w:noProof/>
        </w:rPr>
        <w:drawing>
          <wp:inline distT="0" distB="0" distL="0" distR="0" wp14:anchorId="2649E353" wp14:editId="2D5E9B35">
            <wp:extent cx="4086225" cy="3171217"/>
            <wp:effectExtent l="38100" t="38100" r="85725" b="86360"/>
            <wp:docPr id="1029108520" name="Picture 1" descr="A colorful grid design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108520" name="Picture 1" descr="A colorful grid design of a building&#10;&#10;AI-generated content may be incorrect."/>
                    <pic:cNvPicPr/>
                  </pic:nvPicPr>
                  <pic:blipFill>
                    <a:blip r:embed="rId80"/>
                    <a:stretch>
                      <a:fillRect/>
                    </a:stretch>
                  </pic:blipFill>
                  <pic:spPr>
                    <a:xfrm>
                      <a:off x="0" y="0"/>
                      <a:ext cx="4096986" cy="3179568"/>
                    </a:xfrm>
                    <a:prstGeom prst="rect">
                      <a:avLst/>
                    </a:prstGeom>
                    <a:effectLst>
                      <a:outerShdw blurRad="50800" dist="38100" dir="2700000" algn="tl" rotWithShape="0">
                        <a:prstClr val="black">
                          <a:alpha val="40000"/>
                        </a:prstClr>
                      </a:outerShdw>
                    </a:effectLst>
                  </pic:spPr>
                </pic:pic>
              </a:graphicData>
            </a:graphic>
          </wp:inline>
        </w:drawing>
      </w:r>
    </w:p>
    <w:p w:rsidRPr="00033746" w:rsidR="00A13278" w:rsidP="00A13278" w:rsidRDefault="00A13278" w14:paraId="2168785F" w14:textId="77777777">
      <w:pPr>
        <w:pStyle w:val="Heading2"/>
      </w:pPr>
      <w:bookmarkStart w:name="_Toc198806776" w:id="44"/>
      <w:r w:rsidRPr="00033746">
        <w:t>Shearwall Stiffness Modif</w:t>
      </w:r>
      <w:r>
        <w:t>i</w:t>
      </w:r>
      <w:r w:rsidRPr="00033746">
        <w:t>ers Only in Critical Storeys</w:t>
      </w:r>
      <w:bookmarkEnd w:id="44"/>
    </w:p>
    <w:p w:rsidR="00A13278" w:rsidP="00A13278" w:rsidRDefault="00A13278" w14:paraId="3FDE98D9" w14:textId="77777777">
      <w:pPr>
        <w:spacing w:before="120"/>
      </w:pPr>
      <w:r w:rsidRPr="00033746">
        <w:t>We are improving our seismic analysis and design capabilities with each version providing you with more effective tools that create huge differences when it comes to rigorous checks. ProtaStructure now brings a new option for Shearwall Stiffness Modifiers applied only in Critical Storeys for better control on simulating the structural behavior.</w:t>
      </w:r>
    </w:p>
    <w:p w:rsidR="00D866F4" w:rsidP="00A13278" w:rsidRDefault="00B82175" w14:paraId="224886F8" w14:textId="08AFA713">
      <w:pPr>
        <w:spacing w:before="120"/>
      </w:pPr>
      <w:r>
        <w:t xml:space="preserve">To activate this functionality, </w:t>
      </w:r>
      <w:r w:rsidR="00692201">
        <w:t>Check the “</w:t>
      </w:r>
      <w:r w:rsidRPr="00945719" w:rsidR="00692201">
        <w:rPr>
          <w:b/>
          <w:bCs/>
        </w:rPr>
        <w:t>Do not Reduce the Stiffnesses of Walls Above Critical Height</w:t>
      </w:r>
      <w:r w:rsidR="00692201">
        <w:t xml:space="preserve">” option on </w:t>
      </w:r>
      <w:r w:rsidRPr="00945719" w:rsidR="00692201">
        <w:rPr>
          <w:b/>
          <w:bCs/>
        </w:rPr>
        <w:t xml:space="preserve">Building Analysis &gt; </w:t>
      </w:r>
      <w:r w:rsidRPr="00945719" w:rsidR="005611D4">
        <w:rPr>
          <w:b/>
          <w:bCs/>
        </w:rPr>
        <w:t>Mod</w:t>
      </w:r>
      <w:r w:rsidRPr="00945719" w:rsidR="00945719">
        <w:rPr>
          <w:b/>
          <w:bCs/>
        </w:rPr>
        <w:t>e</w:t>
      </w:r>
      <w:r w:rsidRPr="00945719" w:rsidR="005611D4">
        <w:rPr>
          <w:b/>
          <w:bCs/>
        </w:rPr>
        <w:t xml:space="preserve">l Options &gt; Model &gt; Material and Section </w:t>
      </w:r>
      <w:r w:rsidRPr="00945719" w:rsidR="00945719">
        <w:rPr>
          <w:b/>
          <w:bCs/>
        </w:rPr>
        <w:t xml:space="preserve">Effective </w:t>
      </w:r>
      <w:r w:rsidRPr="00945719" w:rsidR="005611D4">
        <w:rPr>
          <w:b/>
          <w:bCs/>
        </w:rPr>
        <w:t>Stiffness Factors</w:t>
      </w:r>
      <w:r w:rsidR="00945719">
        <w:t xml:space="preserve"> window.</w:t>
      </w:r>
    </w:p>
    <w:p w:rsidR="00A13278" w:rsidP="00A13278" w:rsidRDefault="00692201" w14:paraId="599A897C" w14:textId="0BBD7033">
      <w:pPr>
        <w:spacing w:before="120"/>
      </w:pPr>
      <w:r>
        <w:rPr>
          <w:noProof/>
        </w:rPr>
        <w:drawing>
          <wp:inline distT="0" distB="0" distL="0" distR="0" wp14:anchorId="7D861556" wp14:editId="5197F25E">
            <wp:extent cx="5759450" cy="3751580"/>
            <wp:effectExtent l="38100" t="38100" r="88900" b="96520"/>
            <wp:docPr id="17447217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721768" name="Picture 1" descr="A screenshot of a computer&#10;&#10;AI-generated content may be incorrect."/>
                    <pic:cNvPicPr/>
                  </pic:nvPicPr>
                  <pic:blipFill>
                    <a:blip r:embed="rId81"/>
                    <a:stretch>
                      <a:fillRect/>
                    </a:stretch>
                  </pic:blipFill>
                  <pic:spPr>
                    <a:xfrm>
                      <a:off x="0" y="0"/>
                      <a:ext cx="5759450" cy="3751580"/>
                    </a:xfrm>
                    <a:prstGeom prst="rect">
                      <a:avLst/>
                    </a:prstGeom>
                    <a:effectLst>
                      <a:outerShdw blurRad="50800" dist="38100" dir="2700000" algn="tl" rotWithShape="0">
                        <a:prstClr val="black">
                          <a:alpha val="40000"/>
                        </a:prstClr>
                      </a:outerShdw>
                    </a:effectLst>
                  </pic:spPr>
                </pic:pic>
              </a:graphicData>
            </a:graphic>
          </wp:inline>
        </w:drawing>
      </w:r>
    </w:p>
    <w:p w:rsidR="00945719" w:rsidRDefault="00945719" w14:paraId="63AC4EAF" w14:textId="1A1C2A38">
      <w:pPr>
        <w:spacing w:after="160" w:line="259" w:lineRule="auto"/>
        <w:jc w:val="left"/>
      </w:pPr>
      <w:r>
        <w:br w:type="page"/>
      </w:r>
    </w:p>
    <w:p w:rsidRPr="00033746" w:rsidR="00A13278" w:rsidP="00A13278" w:rsidRDefault="00A13278" w14:paraId="18992CEC" w14:textId="77777777">
      <w:pPr>
        <w:pStyle w:val="Heading2"/>
      </w:pPr>
      <w:bookmarkStart w:name="_Toc198806777" w:id="45"/>
      <w:r w:rsidRPr="00033746">
        <w:t>Automated Soil Dynamic Load Cases and Snow Drift Load Cases</w:t>
      </w:r>
      <w:bookmarkEnd w:id="45"/>
    </w:p>
    <w:p w:rsidR="00F6521B" w:rsidP="00F6521B" w:rsidRDefault="00F6521B" w14:paraId="105A734B" w14:textId="77777777">
      <w:pPr>
        <w:spacing w:before="120"/>
      </w:pPr>
      <w:r>
        <w:t>In ProtaStructure 2026, we have taken a significant step forward in load calculation and combination capabilities. While ProtaStructure already supports the calculation of dynamic soil thrust and snow drift loads, users previously needed to manually create user-defined load cases to assign these loads.</w:t>
      </w:r>
    </w:p>
    <w:p w:rsidR="00F6521B" w:rsidP="00F6521B" w:rsidRDefault="00F6521B" w14:paraId="6E37856A" w14:textId="4470F94F">
      <w:pPr>
        <w:spacing w:before="120"/>
      </w:pPr>
      <w:r>
        <w:t xml:space="preserve">With the latest version, ProtaStructure now introduces automated generation of </w:t>
      </w:r>
      <w:r w:rsidRPr="00F6521B">
        <w:rPr>
          <w:b/>
          <w:bCs/>
        </w:rPr>
        <w:t>soil dynamic load cases</w:t>
      </w:r>
      <w:r>
        <w:t xml:space="preserve"> and </w:t>
      </w:r>
      <w:r w:rsidRPr="00F6521B">
        <w:rPr>
          <w:b/>
          <w:bCs/>
        </w:rPr>
        <w:t>snow drift load cases</w:t>
      </w:r>
      <w:r>
        <w:t>. These load cases are seamlessly integrated into the analysis process and are automatically combined with other load cases using the appropriate combination factors. This advancement not only simplifies the workflow but also ensures consistency and accuracy in structural analysis by minimizing manual input and potential errors.</w:t>
      </w:r>
      <w:r w:rsidR="00120E01">
        <w:t xml:space="preserve"> </w:t>
      </w:r>
      <w:r w:rsidRPr="00120E01" w:rsidR="00120E01">
        <w:t>However, users are still required to manually assign the calculated loads to these automatically created load cases.</w:t>
      </w:r>
    </w:p>
    <w:p w:rsidR="00F6521B" w:rsidP="00F6521B" w:rsidRDefault="00F6521B" w14:paraId="2F674E83" w14:textId="0022DD0F">
      <w:pPr>
        <w:spacing w:before="120"/>
      </w:pPr>
      <w:r>
        <w:t>This enhancement empowers users to handle complex loading scenarios more efficiently, making ProtaStructure an even more robust and user-friendly tool for modern structural design.</w:t>
      </w:r>
    </w:p>
    <w:p w:rsidR="00442A42" w:rsidP="00F6521B" w:rsidRDefault="00442A42" w14:paraId="1182EEA7" w14:textId="10D66B80">
      <w:pPr>
        <w:spacing w:before="120"/>
      </w:pPr>
      <w:r>
        <w:t xml:space="preserve">You can define these additional load cases using the Loading Generator in ProtaStructure. </w:t>
      </w:r>
      <w:r w:rsidR="004253FB">
        <w:t>Make sure you check “</w:t>
      </w:r>
      <w:r w:rsidRPr="004253FB" w:rsidR="004253FB">
        <w:rPr>
          <w:b/>
          <w:bCs/>
        </w:rPr>
        <w:t>Define Combinations for Snow Drift Loads (Sd1, Sd2)</w:t>
      </w:r>
      <w:r w:rsidR="004253FB">
        <w:t>” and “</w:t>
      </w:r>
      <w:r w:rsidRPr="004253FB" w:rsidR="004253FB">
        <w:rPr>
          <w:b/>
          <w:bCs/>
        </w:rPr>
        <w:t>Create Dynamic Soil Load Cases</w:t>
      </w:r>
      <w:r w:rsidR="004253FB">
        <w:t>” options.</w:t>
      </w:r>
    </w:p>
    <w:p w:rsidR="00A13278" w:rsidP="00A13278" w:rsidRDefault="00FB6063" w14:paraId="57356946" w14:textId="256A9AF9">
      <w:pPr>
        <w:spacing w:before="120"/>
      </w:pPr>
      <w:r>
        <w:rPr>
          <w:noProof/>
        </w:rPr>
        <w:drawing>
          <wp:inline distT="0" distB="0" distL="0" distR="0" wp14:anchorId="51131F74" wp14:editId="78118376">
            <wp:extent cx="2601022" cy="2743200"/>
            <wp:effectExtent l="38100" t="38100" r="104140" b="95250"/>
            <wp:docPr id="172395749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957497" name="Picture 1" descr="A screenshot of a computer&#10;&#10;AI-generated content may be incorrect."/>
                    <pic:cNvPicPr/>
                  </pic:nvPicPr>
                  <pic:blipFill rotWithShape="1">
                    <a:blip r:embed="rId82"/>
                    <a:srcRect r="46673" b="24494"/>
                    <a:stretch/>
                  </pic:blipFill>
                  <pic:spPr bwMode="auto">
                    <a:xfrm>
                      <a:off x="0" y="0"/>
                      <a:ext cx="2603983" cy="2746323"/>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442A42">
        <w:t xml:space="preserve"> </w:t>
      </w:r>
      <w:r w:rsidR="00442A42">
        <w:rPr>
          <w:noProof/>
        </w:rPr>
        <w:drawing>
          <wp:inline distT="0" distB="0" distL="0" distR="0" wp14:anchorId="05C7FC15" wp14:editId="13FDEBAB">
            <wp:extent cx="2828925" cy="2724800"/>
            <wp:effectExtent l="38100" t="38100" r="85725" b="94615"/>
            <wp:docPr id="13711964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196455" name="Picture 1" descr="A screenshot of a computer&#10;&#10;AI-generated content may be incorrect."/>
                    <pic:cNvPicPr/>
                  </pic:nvPicPr>
                  <pic:blipFill rotWithShape="1">
                    <a:blip r:embed="rId83"/>
                    <a:srcRect r="22668"/>
                    <a:stretch/>
                  </pic:blipFill>
                  <pic:spPr bwMode="auto">
                    <a:xfrm>
                      <a:off x="0" y="0"/>
                      <a:ext cx="2842328" cy="273771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945719" w:rsidRDefault="00945719" w14:paraId="4FBD8541" w14:textId="700F8901">
      <w:pPr>
        <w:spacing w:after="160" w:line="259" w:lineRule="auto"/>
        <w:jc w:val="left"/>
      </w:pPr>
      <w:r>
        <w:br w:type="page"/>
      </w:r>
    </w:p>
    <w:p w:rsidR="00941E45" w:rsidP="00E96CDB" w:rsidRDefault="00475629" w14:paraId="1749587B" w14:textId="39EC4988">
      <w:pPr>
        <w:pStyle w:val="Heading2"/>
      </w:pPr>
      <w:bookmarkStart w:name="_Toc198806778" w:id="46"/>
      <w:r>
        <w:t xml:space="preserve">Automated </w:t>
      </w:r>
      <w:r w:rsidR="00941E45">
        <w:t xml:space="preserve">Body Constraints </w:t>
      </w:r>
      <w:r w:rsidR="00F35B31">
        <w:t>in Column Outlines</w:t>
      </w:r>
      <w:bookmarkEnd w:id="46"/>
    </w:p>
    <w:p w:rsidR="00475629" w:rsidP="00475629" w:rsidRDefault="00475629" w14:paraId="345DD30E" w14:textId="77777777">
      <w:r>
        <w:t>We are continuously enhancing the automated analytical model in ProtaStructure to ensure compatibility with industry standards and accurate structural behavior.</w:t>
      </w:r>
    </w:p>
    <w:p w:rsidR="00475629" w:rsidP="00475629" w:rsidRDefault="00475629" w14:paraId="731397C6" w14:textId="77777777">
      <w:r>
        <w:t>ProtaStructure automatically crops column outlines from the finite element (FE) slab mesh in flat slabs and raft foundations. This well-established feature allows for more realistic and economical designs by eliminating the unrealistic peak stress values that occur when a column connects to a slab at a single point.</w:t>
      </w:r>
    </w:p>
    <w:p w:rsidR="00475629" w:rsidP="00475629" w:rsidRDefault="00475629" w14:paraId="45595EBE" w14:textId="793ACD56">
      <w:r>
        <w:t>In ProtaStructure 2026, we have introduced a new feature—</w:t>
      </w:r>
      <w:r w:rsidRPr="00475629">
        <w:rPr>
          <w:b/>
          <w:bCs/>
        </w:rPr>
        <w:t>automated Body Constraints</w:t>
      </w:r>
      <w:r>
        <w:t>. This enhancement automatically defines constraints between column joints and adjacent slab mesh points, accurately simulating the effect of the column section on the mesh. The Body Constraints ensure that the joints on the top plane move as a rigid body, offering a more precise mathematical simulation and addressing the relative rigidity limitations of the previous rigid link approach.</w:t>
      </w:r>
    </w:p>
    <w:p w:rsidR="00475629" w:rsidP="00475629" w:rsidRDefault="00475629" w14:paraId="298BF7DE" w14:textId="77777777">
      <w:r>
        <w:t>Previously, ProtaStructure employed rigid links to connect column joints to slab mesh points. Although widely used in practice, this method introduced additional stiffness and complexity to the system of equations, indirectly affecting simulated behavior and design outcomes.</w:t>
      </w:r>
    </w:p>
    <w:p w:rsidR="00475629" w:rsidP="0046210C" w:rsidRDefault="00475629" w14:paraId="0BFCB6FB" w14:textId="0104059A">
      <w:pPr>
        <w:pBdr>
          <w:right w:val="single" w:color="9CC2E5" w:themeColor="accent1" w:themeTint="99" w:sz="48" w:space="4"/>
        </w:pBdr>
        <w:shd w:val="clear" w:color="auto" w:fill="DEEAF6" w:themeFill="accent1" w:themeFillTint="33"/>
      </w:pPr>
      <w:r w:rsidRPr="00BB331D">
        <w:rPr>
          <w:b/>
          <w:bCs/>
        </w:rPr>
        <w:t>Note</w:t>
      </w:r>
      <w:r w:rsidRPr="00BB331D" w:rsidR="00BB331D">
        <w:rPr>
          <w:b/>
          <w:bCs/>
        </w:rPr>
        <w:t>:</w:t>
      </w:r>
      <w:r w:rsidRPr="00BB331D" w:rsidR="00BB331D">
        <w:rPr>
          <w:b/>
          <w:bCs/>
        </w:rPr>
        <w:br/>
      </w:r>
      <w:r>
        <w:t>Rigid links will continue to be used where necessary, such as for connecting structural members with non-matching eccentricities, to maintain a consistent and well-formed analytical model. The automated Body Constraints feature is specifically applied to cropped column outlines in flat slabs and raft foundations.</w:t>
      </w:r>
    </w:p>
    <w:p w:rsidR="00BB331D" w:rsidP="00D866F4" w:rsidRDefault="0046210C" w14:paraId="12FE97E9" w14:textId="16942703">
      <w:pPr>
        <w:pBdr>
          <w:right w:val="single" w:color="FFD966" w:themeColor="accent4" w:themeTint="99" w:sz="48" w:space="4"/>
        </w:pBdr>
        <w:shd w:val="clear" w:color="auto" w:fill="FFF2CC" w:themeFill="accent4" w:themeFillTint="33"/>
        <w:jc w:val="left"/>
      </w:pPr>
      <w:r w:rsidRPr="00D866F4">
        <w:rPr>
          <w:b/>
          <w:bCs/>
        </w:rPr>
        <w:t>Important Remark:</w:t>
      </w:r>
      <w:r>
        <w:br/>
      </w:r>
      <w:r w:rsidR="00A01A6B">
        <w:t>Joints with body constraints will not conflict with diaphragm constraints</w:t>
      </w:r>
      <w:r w:rsidR="001D3D82">
        <w:t xml:space="preserve"> (if exists)</w:t>
      </w:r>
      <w:r w:rsidR="00A01A6B">
        <w:t xml:space="preserve"> which are also (optionally) defined automatically at floor levels.</w:t>
      </w:r>
      <w:r w:rsidR="003A627C">
        <w:t xml:space="preserve"> The DOFs relevant to horizontal </w:t>
      </w:r>
      <w:r w:rsidR="001D3D82">
        <w:t>diaphragms</w:t>
      </w:r>
      <w:r w:rsidR="003A627C">
        <w:t xml:space="preserve"> will </w:t>
      </w:r>
      <w:r w:rsidR="001D3D82">
        <w:t>not follow</w:t>
      </w:r>
      <w:r w:rsidR="000F5238">
        <w:t xml:space="preserve"> </w:t>
      </w:r>
      <w:r w:rsidR="003A627C">
        <w:t xml:space="preserve">body constraint </w:t>
      </w:r>
      <w:r w:rsidR="00D866F4">
        <w:t>whereas</w:t>
      </w:r>
      <w:r w:rsidR="003A627C">
        <w:t xml:space="preserve"> other DOFs will </w:t>
      </w:r>
      <w:r w:rsidR="000F5238">
        <w:t xml:space="preserve">follow it. If there is no rigid diaphragm (flexible diaphragm), all the slave DOFs will follow body constraint master joint, which is the column </w:t>
      </w:r>
      <w:r w:rsidR="00D866F4">
        <w:t xml:space="preserve">top or bottom </w:t>
      </w:r>
      <w:r w:rsidR="000F5238">
        <w:t>joint.</w:t>
      </w:r>
    </w:p>
    <w:p w:rsidRPr="00941E45" w:rsidR="00AF35D9" w:rsidP="00941E45" w:rsidRDefault="005B101B" w14:paraId="3D46D5FD" w14:textId="0AA4CE56">
      <w:r>
        <w:rPr>
          <w:noProof/>
        </w:rPr>
        <w:drawing>
          <wp:inline distT="0" distB="0" distL="0" distR="0" wp14:anchorId="7275D7F4" wp14:editId="33D1F88E">
            <wp:extent cx="2647950" cy="2368849"/>
            <wp:effectExtent l="38100" t="38100" r="95250" b="88900"/>
            <wp:docPr id="610433579" name="Picture 1" descr="A white hexagon in a we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433579" name="Picture 1" descr="A white hexagon in a web&#10;&#10;AI-generated content may be incorrect."/>
                    <pic:cNvPicPr/>
                  </pic:nvPicPr>
                  <pic:blipFill>
                    <a:blip r:embed="rId84"/>
                    <a:stretch>
                      <a:fillRect/>
                    </a:stretch>
                  </pic:blipFill>
                  <pic:spPr>
                    <a:xfrm>
                      <a:off x="0" y="0"/>
                      <a:ext cx="2657452" cy="2377349"/>
                    </a:xfrm>
                    <a:prstGeom prst="rect">
                      <a:avLst/>
                    </a:prstGeom>
                    <a:effectLst>
                      <a:outerShdw blurRad="50800" dist="38100" dir="2700000" algn="tl" rotWithShape="0">
                        <a:prstClr val="black">
                          <a:alpha val="40000"/>
                        </a:prstClr>
                      </a:outerShdw>
                    </a:effectLst>
                  </pic:spPr>
                </pic:pic>
              </a:graphicData>
            </a:graphic>
          </wp:inline>
        </w:drawing>
      </w:r>
      <w:r w:rsidR="00384B93">
        <w:rPr>
          <w:noProof/>
        </w:rPr>
        <w:drawing>
          <wp:inline distT="0" distB="0" distL="0" distR="0" wp14:anchorId="6F8C6BF7" wp14:editId="6E6E7CC6">
            <wp:extent cx="2799530" cy="2369820"/>
            <wp:effectExtent l="38100" t="38100" r="96520" b="87630"/>
            <wp:docPr id="750845178" name="Picture 1" descr="A blue and white gri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45178" name="Picture 1" descr="A blue and white grid with black dots&#10;&#10;AI-generated content may be incorrect."/>
                    <pic:cNvPicPr/>
                  </pic:nvPicPr>
                  <pic:blipFill rotWithShape="1">
                    <a:blip r:embed="rId85"/>
                    <a:srcRect l="8698"/>
                    <a:stretch/>
                  </pic:blipFill>
                  <pic:spPr bwMode="auto">
                    <a:xfrm>
                      <a:off x="0" y="0"/>
                      <a:ext cx="2804657" cy="237416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720661" w:rsidP="009735CD" w:rsidRDefault="00720661" w14:paraId="2E13A0DB" w14:textId="63A05150">
      <w:pPr>
        <w:pStyle w:val="Heading2"/>
      </w:pPr>
      <w:bookmarkStart w:name="_Toc198806779" w:id="47"/>
      <w:r w:rsidRPr="00033746">
        <w:t>Automated Unit Conversion for Ground Motions</w:t>
      </w:r>
      <w:bookmarkEnd w:id="47"/>
    </w:p>
    <w:p w:rsidRPr="00033746" w:rsidR="00BA6968" w:rsidP="00BA6968" w:rsidRDefault="00BA6968" w14:paraId="1386BE09" w14:textId="6221FF13">
      <w:pPr>
        <w:pBdr>
          <w:right w:val="single" w:color="2E74B5" w:themeColor="accent1" w:themeShade="BF" w:sz="24" w:space="4"/>
        </w:pBdr>
        <w:shd w:val="clear" w:color="auto" w:fill="DEEAF6" w:themeFill="accent1" w:themeFillTint="33"/>
      </w:pPr>
      <w:r w:rsidRPr="00033746">
        <w:t>This feature was not a part of the initial ProtaStructure 2025 release, and it was released with 8.0.217 maintenance package. It is included here for our users who may not be aware of this feature.</w:t>
      </w:r>
      <w:r w:rsidR="00AA0226">
        <w:t xml:space="preserve"> Feel free to skip this title if you are already familiar with this feature.</w:t>
      </w:r>
    </w:p>
    <w:p w:rsidRPr="00033746" w:rsidR="00720661" w:rsidP="00720661" w:rsidRDefault="00720661" w14:paraId="2AEA9837" w14:textId="379B2A22">
      <w:pPr>
        <w:spacing w:before="120"/>
      </w:pPr>
      <w:r w:rsidRPr="00033746">
        <w:t xml:space="preserve">ProtaStructure allows users to input any ground motion record (accelerogram) manually. Accelerograms should be entered in </w:t>
      </w:r>
      <w:r w:rsidRPr="00033746">
        <w:rPr>
          <w:b/>
          <w:bCs/>
        </w:rPr>
        <w:t>gravitational acceleration (g)</w:t>
      </w:r>
      <w:r w:rsidRPr="00033746">
        <w:t xml:space="preserve"> units. However, the downloaded accelerogram may be in one of m/s</w:t>
      </w:r>
      <w:r w:rsidRPr="00033746">
        <w:rPr>
          <w:vertAlign w:val="superscript"/>
        </w:rPr>
        <w:t>2</w:t>
      </w:r>
      <w:r w:rsidRPr="00033746">
        <w:t>, gal (cm/s</w:t>
      </w:r>
      <w:r w:rsidRPr="00033746">
        <w:rPr>
          <w:vertAlign w:val="superscript"/>
        </w:rPr>
        <w:t>2</w:t>
      </w:r>
      <w:r w:rsidRPr="00033746">
        <w:t>) or ft/s</w:t>
      </w:r>
      <w:r w:rsidRPr="00033746">
        <w:rPr>
          <w:vertAlign w:val="superscript"/>
        </w:rPr>
        <w:t>2</w:t>
      </w:r>
      <w:r w:rsidRPr="00033746">
        <w:t xml:space="preserve"> units, instead of ‘g’. You can now select the input unit while introducing the accelerogram to ProtaStructure. The accelerogram will be automatically converted to ‘g’ units.</w:t>
      </w:r>
    </w:p>
    <w:p w:rsidRPr="00033746" w:rsidR="00384E80" w:rsidP="00384E80" w:rsidRDefault="00384E80" w14:paraId="00C1890F" w14:textId="77777777">
      <w:pPr>
        <w:spacing w:after="160" w:line="259" w:lineRule="auto"/>
        <w:jc w:val="left"/>
      </w:pPr>
      <w:r w:rsidRPr="00033746">
        <w:rPr>
          <w:noProof/>
        </w:rPr>
        <w:drawing>
          <wp:inline distT="0" distB="0" distL="0" distR="0" wp14:anchorId="1BB3B647" wp14:editId="5864939D">
            <wp:extent cx="4271507" cy="1968566"/>
            <wp:effectExtent l="38100" t="38100" r="91440" b="88900"/>
            <wp:docPr id="11470419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041914" name="Picture 1" descr="A screenshot of a computer&#10;&#10;Description automatically generated"/>
                    <pic:cNvPicPr/>
                  </pic:nvPicPr>
                  <pic:blipFill>
                    <a:blip r:embed="rId86"/>
                    <a:stretch>
                      <a:fillRect/>
                    </a:stretch>
                  </pic:blipFill>
                  <pic:spPr>
                    <a:xfrm>
                      <a:off x="0" y="0"/>
                      <a:ext cx="4328450" cy="1994809"/>
                    </a:xfrm>
                    <a:prstGeom prst="rect">
                      <a:avLst/>
                    </a:prstGeom>
                    <a:effectLst>
                      <a:outerShdw blurRad="50800" dist="38100" dir="2700000" algn="tl" rotWithShape="0">
                        <a:prstClr val="black">
                          <a:alpha val="40000"/>
                        </a:prstClr>
                      </a:outerShdw>
                    </a:effectLst>
                  </pic:spPr>
                </pic:pic>
              </a:graphicData>
            </a:graphic>
          </wp:inline>
        </w:drawing>
      </w:r>
    </w:p>
    <w:p w:rsidR="00036D2D" w:rsidRDefault="00036D2D" w14:paraId="7E892300" w14:textId="22E6A599">
      <w:pPr>
        <w:spacing w:after="160" w:line="259" w:lineRule="auto"/>
        <w:jc w:val="left"/>
      </w:pPr>
      <w:r>
        <w:br w:type="page"/>
      </w:r>
    </w:p>
    <w:p w:rsidRPr="00033746" w:rsidR="00384E80" w:rsidP="00720661" w:rsidRDefault="00384E80" w14:paraId="5C67523B" w14:textId="77777777">
      <w:pPr>
        <w:spacing w:before="120"/>
      </w:pPr>
    </w:p>
    <w:p w:rsidRPr="00033746" w:rsidR="00036D2D" w:rsidP="00036D2D" w:rsidRDefault="00036D2D" w14:paraId="227A14CB" w14:textId="77777777">
      <w:pPr>
        <w:spacing w:after="160" w:line="259" w:lineRule="auto"/>
        <w:jc w:val="left"/>
      </w:pPr>
    </w:p>
    <w:p w:rsidRPr="00033746" w:rsidR="00036D2D" w:rsidP="00036D2D" w:rsidRDefault="00036D2D" w14:paraId="407C6E29" w14:textId="77777777">
      <w:pPr>
        <w:spacing w:before="120"/>
      </w:pPr>
    </w:p>
    <w:p w:rsidR="00036D2D" w:rsidRDefault="00036D2D" w14:paraId="02A6F2EF" w14:textId="77777777">
      <w:pPr>
        <w:spacing w:after="160" w:line="259" w:lineRule="auto"/>
        <w:jc w:val="left"/>
      </w:pPr>
    </w:p>
    <w:p w:rsidRPr="00033746" w:rsidR="009735CD" w:rsidP="00720661" w:rsidRDefault="009735CD" w14:paraId="20133059" w14:textId="77777777">
      <w:pPr>
        <w:spacing w:before="120"/>
      </w:pPr>
    </w:p>
    <w:p w:rsidRPr="00033746" w:rsidR="009735CD" w:rsidP="00720661" w:rsidRDefault="009735CD" w14:paraId="4C1DE0EA" w14:textId="77777777">
      <w:pPr>
        <w:spacing w:before="120"/>
      </w:pPr>
    </w:p>
    <w:p w:rsidRPr="00033746" w:rsidR="009735CD" w:rsidP="00720661" w:rsidRDefault="009735CD" w14:paraId="174449AF" w14:textId="77777777">
      <w:pPr>
        <w:spacing w:before="120"/>
      </w:pPr>
    </w:p>
    <w:p w:rsidRPr="00033746" w:rsidR="009735CD" w:rsidP="00720661" w:rsidRDefault="009735CD" w14:paraId="3F8C575C" w14:textId="77777777">
      <w:pPr>
        <w:spacing w:before="120"/>
      </w:pPr>
    </w:p>
    <w:p w:rsidRPr="00033746" w:rsidR="009735CD" w:rsidP="00720661" w:rsidRDefault="009735CD" w14:paraId="6FFDE0D4" w14:textId="77777777">
      <w:pPr>
        <w:spacing w:before="120"/>
      </w:pPr>
    </w:p>
    <w:p w:rsidRPr="00033746" w:rsidR="009735CD" w:rsidP="00720661" w:rsidRDefault="009735CD" w14:paraId="5BA0EC3A" w14:textId="77777777">
      <w:pPr>
        <w:spacing w:before="120"/>
      </w:pPr>
    </w:p>
    <w:p w:rsidRPr="00033746" w:rsidR="000B7486" w:rsidP="009735CD" w:rsidRDefault="000B7486" w14:paraId="2843488D" w14:textId="208D748F">
      <w:pPr>
        <w:pStyle w:val="Heading1"/>
      </w:pPr>
      <w:bookmarkStart w:name="_Toc198806780" w:id="48"/>
      <w:r w:rsidRPr="00033746">
        <w:t>Modeling and Visualization</w:t>
      </w:r>
      <w:bookmarkEnd w:id="48"/>
    </w:p>
    <w:p w:rsidRPr="00033746" w:rsidR="009735CD" w:rsidP="009735CD" w:rsidRDefault="009735CD" w14:paraId="53B25B0F" w14:textId="77777777"/>
    <w:p w:rsidRPr="00033746" w:rsidR="009735CD" w:rsidRDefault="009735CD" w14:paraId="27540FD6" w14:textId="65C954B9">
      <w:pPr>
        <w:spacing w:after="160" w:line="259" w:lineRule="auto"/>
        <w:jc w:val="left"/>
      </w:pPr>
      <w:r w:rsidRPr="00033746">
        <w:br w:type="page"/>
      </w:r>
    </w:p>
    <w:p w:rsidRPr="00033746" w:rsidR="000D6B7F" w:rsidP="009735CD" w:rsidRDefault="000D6B7F" w14:paraId="2B5EFE60" w14:textId="77777777">
      <w:pPr>
        <w:pStyle w:val="Heading2"/>
      </w:pPr>
      <w:bookmarkStart w:name="_Toc198806781" w:id="49"/>
      <w:r w:rsidRPr="00033746">
        <w:t>A Customizable Shortcut Editor</w:t>
      </w:r>
      <w:bookmarkEnd w:id="49"/>
    </w:p>
    <w:p w:rsidR="000D6B7F" w:rsidP="000D6B7F" w:rsidRDefault="000D6B7F" w14:paraId="765175AC" w14:textId="059625E9">
      <w:pPr>
        <w:spacing w:before="120"/>
      </w:pPr>
      <w:r w:rsidRPr="00033746">
        <w:t xml:space="preserve">Engineers love shortcuts. But let’s admit some of the useful shortcuts were hidden and not customizable, even easy to forget. We have developed the new shortcut editor where you can review all program shortcuts and assign new key bindings. </w:t>
      </w:r>
      <w:r w:rsidRPr="00033746" w:rsidR="00C5613D">
        <w:t>It was</w:t>
      </w:r>
      <w:r w:rsidRPr="00033746">
        <w:t xml:space="preserve"> a frequently asked feature, indeed.</w:t>
      </w:r>
    </w:p>
    <w:p w:rsidR="002318EF" w:rsidP="000D6B7F" w:rsidRDefault="002318EF" w14:paraId="706A51A0" w14:textId="1B241D67">
      <w:pPr>
        <w:spacing w:before="120"/>
      </w:pPr>
      <w:r>
        <w:t>The shortcut editor</w:t>
      </w:r>
      <w:r w:rsidR="00C95A8C">
        <w:t xml:space="preserve"> </w:t>
      </w:r>
      <w:r w:rsidR="002F7773">
        <w:t xml:space="preserve">is located at </w:t>
      </w:r>
      <w:r w:rsidRPr="002F7773" w:rsidR="002F7773">
        <w:rPr>
          <w:b/>
          <w:bCs/>
        </w:rPr>
        <w:t xml:space="preserve">Settings &gt; </w:t>
      </w:r>
      <w:r w:rsidR="00BC4F0A">
        <w:rPr>
          <w:b/>
          <w:bCs/>
        </w:rPr>
        <w:t xml:space="preserve">ProtaStructure Environment &gt; </w:t>
      </w:r>
      <w:r w:rsidRPr="002F7773" w:rsidR="002F7773">
        <w:rPr>
          <w:b/>
          <w:bCs/>
        </w:rPr>
        <w:t>Shortcut Key Bindings</w:t>
      </w:r>
      <w:r w:rsidR="002F7773">
        <w:t xml:space="preserve"> menu.</w:t>
      </w:r>
    </w:p>
    <w:p w:rsidR="005C7952" w:rsidP="000D6B7F" w:rsidRDefault="00AE1EEE" w14:paraId="3C747C9F" w14:textId="0990FBC5">
      <w:pPr>
        <w:spacing w:before="120"/>
      </w:pPr>
      <w:r>
        <w:rPr>
          <w:noProof/>
        </w:rPr>
        <w:drawing>
          <wp:inline distT="0" distB="0" distL="0" distR="0" wp14:anchorId="1A176EB7" wp14:editId="02172DD0">
            <wp:extent cx="5759450" cy="3931285"/>
            <wp:effectExtent l="38100" t="38100" r="88900" b="88265"/>
            <wp:docPr id="4554622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62284" name="Picture 1" descr="A screenshot of a computer&#10;&#10;AI-generated content may be incorrect."/>
                    <pic:cNvPicPr/>
                  </pic:nvPicPr>
                  <pic:blipFill>
                    <a:blip r:embed="rId87"/>
                    <a:stretch>
                      <a:fillRect/>
                    </a:stretch>
                  </pic:blipFill>
                  <pic:spPr>
                    <a:xfrm>
                      <a:off x="0" y="0"/>
                      <a:ext cx="5759450" cy="3931285"/>
                    </a:xfrm>
                    <a:prstGeom prst="rect">
                      <a:avLst/>
                    </a:prstGeom>
                    <a:effectLst>
                      <a:outerShdw blurRad="50800" dist="38100" dir="2700000" algn="tl" rotWithShape="0">
                        <a:prstClr val="black">
                          <a:alpha val="40000"/>
                        </a:prstClr>
                      </a:outerShdw>
                    </a:effectLst>
                  </pic:spPr>
                </pic:pic>
              </a:graphicData>
            </a:graphic>
          </wp:inline>
        </w:drawing>
      </w:r>
    </w:p>
    <w:p w:rsidR="00916269" w:rsidP="00F310B6" w:rsidRDefault="00916269" w14:paraId="0F671E70" w14:textId="5ED395CF">
      <w:pPr>
        <w:pStyle w:val="Heading3"/>
      </w:pPr>
      <w:r>
        <w:t>Changing the Key Bindings</w:t>
      </w:r>
    </w:p>
    <w:p w:rsidR="00F310B6" w:rsidP="000D6B7F" w:rsidRDefault="00916269" w14:paraId="3ECBB5E6" w14:textId="77777777">
      <w:pPr>
        <w:spacing w:before="120"/>
      </w:pPr>
      <w:r>
        <w:t xml:space="preserve">To change the key bindings, </w:t>
      </w:r>
    </w:p>
    <w:p w:rsidR="00916269" w:rsidP="00F310B6" w:rsidRDefault="00F310B6" w14:paraId="0D971AE7" w14:textId="43117A2C">
      <w:pPr>
        <w:pStyle w:val="ListParagraph"/>
        <w:numPr>
          <w:ilvl w:val="0"/>
          <w:numId w:val="35"/>
        </w:numPr>
        <w:spacing w:before="120"/>
      </w:pPr>
      <w:r>
        <w:t>D</w:t>
      </w:r>
      <w:r w:rsidR="00EE5475">
        <w:t xml:space="preserve">ouble click on the </w:t>
      </w:r>
      <w:r w:rsidR="00B14703">
        <w:t xml:space="preserve">Bindings cell next to </w:t>
      </w:r>
      <w:r w:rsidR="0098269C">
        <w:t>any action.</w:t>
      </w:r>
    </w:p>
    <w:p w:rsidR="0098269C" w:rsidP="00F310B6" w:rsidRDefault="000165DF" w14:paraId="07C90A72" w14:textId="017C1552">
      <w:pPr>
        <w:pStyle w:val="ListParagraph"/>
        <w:numPr>
          <w:ilvl w:val="0"/>
          <w:numId w:val="35"/>
        </w:numPr>
        <w:spacing w:before="120"/>
      </w:pPr>
      <w:r>
        <w:t>“</w:t>
      </w:r>
      <w:r w:rsidRPr="000165DF">
        <w:rPr>
          <w:b/>
          <w:bCs/>
        </w:rPr>
        <w:t>Please enter shortcut…</w:t>
      </w:r>
      <w:r>
        <w:t>” prompt will be displayed on the screen and t</w:t>
      </w:r>
      <w:r w:rsidR="0098269C">
        <w:t>he</w:t>
      </w:r>
      <w:r w:rsidR="00200C57">
        <w:t xml:space="preserve"> UI will be in listening mode </w:t>
      </w:r>
      <w:r>
        <w:t>waiting for you to enter</w:t>
      </w:r>
      <w:r w:rsidR="00200C57">
        <w:t xml:space="preserve"> the key combinations</w:t>
      </w:r>
      <w:r>
        <w:t xml:space="preserve"> </w:t>
      </w:r>
      <w:r w:rsidR="00F310B6">
        <w:t>using the keyboard.</w:t>
      </w:r>
    </w:p>
    <w:p w:rsidR="00F310B6" w:rsidP="00F310B6" w:rsidRDefault="00F310B6" w14:paraId="2C6DA21E" w14:textId="06662EB9">
      <w:pPr>
        <w:pStyle w:val="ListParagraph"/>
        <w:numPr>
          <w:ilvl w:val="0"/>
          <w:numId w:val="35"/>
        </w:numPr>
        <w:spacing w:before="120"/>
      </w:pPr>
      <w:r>
        <w:t>Enter the new key combination for the action.</w:t>
      </w:r>
    </w:p>
    <w:p w:rsidRPr="00033746" w:rsidR="005B73A0" w:rsidP="005E2595" w:rsidRDefault="005B73A0" w14:paraId="71AE4540" w14:textId="7CBFC2A7">
      <w:pPr>
        <w:pBdr>
          <w:right w:val="single" w:color="FFD966" w:themeColor="accent4" w:themeTint="99" w:sz="24" w:space="4"/>
        </w:pBdr>
        <w:shd w:val="clear" w:color="auto" w:fill="FFF2CC" w:themeFill="accent4" w:themeFillTint="33"/>
        <w:spacing w:before="120"/>
      </w:pPr>
      <w:r w:rsidRPr="005E2595">
        <w:rPr>
          <w:b/>
          <w:bCs/>
        </w:rPr>
        <w:t>Note:</w:t>
      </w:r>
      <w:r>
        <w:br/>
      </w:r>
      <w:r>
        <w:t xml:space="preserve">If the new key combination </w:t>
      </w:r>
      <w:r w:rsidR="002D062D">
        <w:t xml:space="preserve">is used by another action, </w:t>
      </w:r>
      <w:r w:rsidR="00C125E3">
        <w:t xml:space="preserve">you </w:t>
      </w:r>
      <w:r w:rsidR="005E2595">
        <w:t>must</w:t>
      </w:r>
      <w:r w:rsidR="00C125E3">
        <w:t xml:space="preserve"> first change the </w:t>
      </w:r>
      <w:r w:rsidR="005E2595">
        <w:t>binding for that action and make sure that the new key binding is not used by any action. You can then assign it to the action you want.</w:t>
      </w:r>
    </w:p>
    <w:p w:rsidR="005E2595" w:rsidP="002038F1" w:rsidRDefault="005E2595" w14:paraId="665E7041" w14:textId="77777777">
      <w:pPr>
        <w:spacing w:before="120"/>
      </w:pPr>
    </w:p>
    <w:p w:rsidR="005E2595" w:rsidP="002038F1" w:rsidRDefault="005E2595" w14:paraId="13D7D340" w14:textId="77777777">
      <w:pPr>
        <w:spacing w:before="120"/>
      </w:pPr>
    </w:p>
    <w:p w:rsidR="0096117B" w:rsidP="004F1D8A" w:rsidRDefault="0096117B" w14:paraId="3F9B52C7" w14:textId="77777777">
      <w:pPr>
        <w:pStyle w:val="Heading3"/>
      </w:pPr>
      <w:r>
        <w:t>Additional Shortcuts</w:t>
      </w:r>
    </w:p>
    <w:p w:rsidR="00303BA9" w:rsidP="002038F1" w:rsidRDefault="00477DAD" w14:paraId="589B3C9D" w14:textId="32869F13">
      <w:pPr>
        <w:spacing w:before="120"/>
      </w:pPr>
      <w:r>
        <w:t xml:space="preserve">With the </w:t>
      </w:r>
      <w:r w:rsidRPr="00033746" w:rsidR="002038F1">
        <w:t>New Shortcut Editor</w:t>
      </w:r>
      <w:r>
        <w:t xml:space="preserve">, comes additional </w:t>
      </w:r>
      <w:r w:rsidRPr="00033746" w:rsidR="002038F1">
        <w:t xml:space="preserve">new key combinations for </w:t>
      </w:r>
      <w:r>
        <w:t xml:space="preserve">some of the most frequently used </w:t>
      </w:r>
      <w:r w:rsidRPr="00033746" w:rsidR="002038F1">
        <w:t>commands.</w:t>
      </w:r>
      <w:r w:rsidR="00BC570D">
        <w:t xml:space="preserve"> Additionally, </w:t>
      </w:r>
      <w:r w:rsidR="00303BA9">
        <w:t>the capabilities</w:t>
      </w:r>
      <w:r w:rsidR="00BC570D">
        <w:t xml:space="preserve"> o</w:t>
      </w:r>
      <w:r w:rsidR="00E9171C">
        <w:t xml:space="preserve">f </w:t>
      </w:r>
      <w:r w:rsidRPr="00033746" w:rsidR="002038F1">
        <w:t>some of the commands</w:t>
      </w:r>
      <w:r w:rsidR="00E9171C">
        <w:t xml:space="preserve"> have been</w:t>
      </w:r>
      <w:r w:rsidRPr="00033746" w:rsidR="002038F1">
        <w:t xml:space="preserve"> improved.</w:t>
      </w:r>
    </w:p>
    <w:p w:rsidRPr="00033746" w:rsidR="002038F1" w:rsidP="009513E8" w:rsidRDefault="009513E8" w14:paraId="0E100AFF" w14:textId="5659BA79">
      <w:pPr>
        <w:pStyle w:val="ListParagraph"/>
        <w:numPr>
          <w:ilvl w:val="0"/>
          <w:numId w:val="36"/>
        </w:numPr>
        <w:spacing w:before="120"/>
        <w:contextualSpacing w:val="0"/>
      </w:pPr>
      <w:r>
        <w:t>I</w:t>
      </w:r>
      <w:r w:rsidRPr="00033746" w:rsidR="002038F1">
        <w:t>nsertion</w:t>
      </w:r>
      <w:r>
        <w:t xml:space="preserve"> commands of different member types</w:t>
      </w:r>
      <w:r w:rsidR="00303BA9">
        <w:t xml:space="preserve"> </w:t>
      </w:r>
      <w:r w:rsidRPr="00033746" w:rsidR="002038F1">
        <w:t xml:space="preserve">can </w:t>
      </w:r>
      <w:r w:rsidR="00303BA9">
        <w:t xml:space="preserve">now </w:t>
      </w:r>
      <w:r w:rsidRPr="00033746" w:rsidR="002038F1">
        <w:t xml:space="preserve">be bound to </w:t>
      </w:r>
      <w:r>
        <w:t>their individual</w:t>
      </w:r>
      <w:r w:rsidRPr="00033746" w:rsidR="002038F1">
        <w:t xml:space="preserve"> key combination</w:t>
      </w:r>
      <w:r>
        <w:t>s</w:t>
      </w:r>
      <w:r w:rsidR="009A0244">
        <w:t xml:space="preserve">. </w:t>
      </w:r>
    </w:p>
    <w:p w:rsidRPr="00033746" w:rsidR="002038F1" w:rsidP="009513E8" w:rsidRDefault="002038F1" w14:paraId="18828CDD" w14:textId="296C6144">
      <w:pPr>
        <w:pStyle w:val="ListParagraph"/>
        <w:numPr>
          <w:ilvl w:val="0"/>
          <w:numId w:val="36"/>
        </w:numPr>
        <w:spacing w:before="120"/>
        <w:contextualSpacing w:val="0"/>
      </w:pPr>
      <w:r w:rsidRPr="00033746">
        <w:t xml:space="preserve">All members in the arena can be selected using a </w:t>
      </w:r>
      <w:r w:rsidR="009513E8">
        <w:t xml:space="preserve">new </w:t>
      </w:r>
      <w:r w:rsidRPr="00033746">
        <w:t>key combination</w:t>
      </w:r>
      <w:r w:rsidR="009513E8">
        <w:t xml:space="preserve"> (CTRL+A by default)</w:t>
      </w:r>
    </w:p>
    <w:p w:rsidR="002038F1" w:rsidP="009513E8" w:rsidRDefault="009513E8" w14:paraId="6362C4E9" w14:textId="7EC55BBC">
      <w:pPr>
        <w:pStyle w:val="ListParagraph"/>
        <w:numPr>
          <w:ilvl w:val="0"/>
          <w:numId w:val="36"/>
        </w:numPr>
        <w:spacing w:before="120"/>
        <w:contextualSpacing w:val="0"/>
      </w:pPr>
      <w:r w:rsidRPr="00033746">
        <w:t>Right-Click</w:t>
      </w:r>
      <w:r w:rsidRPr="00033746" w:rsidR="002038F1">
        <w:t xml:space="preserve"> Context Menu now suggests assigned shortcut key</w:t>
      </w:r>
      <w:r>
        <w:t>s.</w:t>
      </w:r>
    </w:p>
    <w:p w:rsidRPr="00033746" w:rsidR="009513E8" w:rsidP="009513E8" w:rsidRDefault="009513E8" w14:paraId="05C5F846" w14:textId="0529A17C">
      <w:pPr>
        <w:spacing w:before="120"/>
        <w:jc w:val="center"/>
      </w:pPr>
      <w:r w:rsidRPr="00033746">
        <w:rPr>
          <w:noProof/>
        </w:rPr>
        <w:drawing>
          <wp:inline distT="0" distB="0" distL="0" distR="0" wp14:anchorId="2924BB9D" wp14:editId="4426F543">
            <wp:extent cx="2264893" cy="2571750"/>
            <wp:effectExtent l="38100" t="38100" r="97790" b="95250"/>
            <wp:docPr id="1935994962" name="Resim 1" descr="metin, ekran görüntüsü, yazılım, sayı, num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051697" name="Resim 1" descr="metin, ekran görüntüsü, yazılım, sayı, numara içeren bir resim&#10;&#10;Açıklama otomatik olarak oluşturuldu"/>
                    <pic:cNvPicPr/>
                  </pic:nvPicPr>
                  <pic:blipFill rotWithShape="1">
                    <a:blip r:embed="rId88"/>
                    <a:srcRect l="66152" t="41869" r="8214" b="15537"/>
                    <a:stretch/>
                  </pic:blipFill>
                  <pic:spPr bwMode="auto">
                    <a:xfrm>
                      <a:off x="0" y="0"/>
                      <a:ext cx="2272525" cy="2580416"/>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2038F1" w:rsidP="002038F1" w:rsidRDefault="002038F1" w14:paraId="5F291B8C" w14:textId="7DD55EAB">
      <w:pPr>
        <w:spacing w:before="120"/>
      </w:pPr>
    </w:p>
    <w:p w:rsidR="00C5613D" w:rsidRDefault="00C5613D" w14:paraId="14687A0E" w14:textId="12D6AAB6">
      <w:pPr>
        <w:spacing w:after="160" w:line="259" w:lineRule="auto"/>
        <w:jc w:val="left"/>
      </w:pPr>
      <w:r>
        <w:br w:type="page"/>
      </w:r>
    </w:p>
    <w:p w:rsidR="00BD2306" w:rsidP="004B2277" w:rsidRDefault="00BD2306" w14:paraId="4D70C509" w14:textId="47CAA6E1">
      <w:pPr>
        <w:pStyle w:val="Heading2"/>
      </w:pPr>
      <w:bookmarkStart w:name="_Toc178008480" w:id="50"/>
      <w:bookmarkStart w:name="_Toc198806782" w:id="51"/>
      <w:r>
        <w:t>Architectural DXF Drawing</w:t>
      </w:r>
      <w:r w:rsidR="00CB7944">
        <w:t xml:space="preserve"> Overlay</w:t>
      </w:r>
      <w:r>
        <w:t xml:space="preserve"> </w:t>
      </w:r>
      <w:r w:rsidR="00CB7944">
        <w:t>in Load Editor</w:t>
      </w:r>
      <w:bookmarkEnd w:id="51"/>
    </w:p>
    <w:p w:rsidR="001F6475" w:rsidP="001F6475" w:rsidRDefault="00B5761F" w14:paraId="7D34C2D4" w14:textId="3CAE7728">
      <w:r w:rsidRPr="00B5761F">
        <w:t>ProtaStructure 2026 introduces a transformative feature that elevates the load definition process: the ability to overlay architectural DXF drawings on the interactive load editor. With this enhancement, users can seamlessly reference architectural plans while defining loads, ensuring alignment with the design intent. Additionally, the capability to snap directly to points within the DXF drawing enables precise load placement, enhancing accuracy and reducing potential errors. The DXF drawing is meticulously positioned at the exact coordinates specified in the main modeling screen, ensuring consistency and coherence between the structural model and the architectural layout. This feature streamlines workflows, offering greater precision and efficiency in load definition.</w:t>
      </w:r>
    </w:p>
    <w:p w:rsidR="00C7305C" w:rsidP="001F6475" w:rsidRDefault="00540CFF" w14:paraId="5719F72E" w14:textId="0AA5FA0F">
      <w:r>
        <w:t>To display the architectural drawing in the load editor:</w:t>
      </w:r>
    </w:p>
    <w:p w:rsidR="00133B4A" w:rsidP="00E51F95" w:rsidRDefault="00133B4A" w14:paraId="6C43AB36" w14:textId="41E83AEE">
      <w:pPr>
        <w:pStyle w:val="ListParagraph"/>
        <w:numPr>
          <w:ilvl w:val="0"/>
          <w:numId w:val="41"/>
        </w:numPr>
        <w:contextualSpacing w:val="0"/>
      </w:pPr>
      <w:r>
        <w:t xml:space="preserve">Load a DXF drawing on the main modeling screen using the </w:t>
      </w:r>
      <w:r w:rsidR="007A2901">
        <w:t xml:space="preserve">Building Setout </w:t>
      </w:r>
      <w:r w:rsidR="00B30D75">
        <w:t xml:space="preserve">&gt; External Reference Drawing command. Please note that different DXF drawings can be inserted for different stories. Details of how to load a DXF drawing </w:t>
      </w:r>
      <w:r w:rsidR="003A65A2">
        <w:t>are</w:t>
      </w:r>
      <w:r w:rsidR="00B30D75">
        <w:t xml:space="preserve"> </w:t>
      </w:r>
      <w:r w:rsidR="0005359D">
        <w:t>out of scope of this document.</w:t>
      </w:r>
    </w:p>
    <w:p w:rsidR="0005359D" w:rsidP="00E51F95" w:rsidRDefault="003A65A2" w14:paraId="520B058C" w14:textId="3022EFE5">
      <w:pPr>
        <w:pStyle w:val="NoSpacing"/>
        <w:jc w:val="center"/>
      </w:pPr>
      <w:r>
        <w:drawing>
          <wp:inline distT="0" distB="0" distL="0" distR="0" wp14:anchorId="4759DE56" wp14:editId="25A6AF8C">
            <wp:extent cx="4893310" cy="613417"/>
            <wp:effectExtent l="38100" t="38100" r="97790" b="91440"/>
            <wp:docPr id="74857788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77880" name="Picture 1" descr="A screenshot of a computer&#10;&#10;AI-generated content may be incorrect."/>
                    <pic:cNvPicPr/>
                  </pic:nvPicPr>
                  <pic:blipFill>
                    <a:blip r:embed="rId89"/>
                    <a:stretch>
                      <a:fillRect/>
                    </a:stretch>
                  </pic:blipFill>
                  <pic:spPr>
                    <a:xfrm>
                      <a:off x="0" y="0"/>
                      <a:ext cx="4920050" cy="616769"/>
                    </a:xfrm>
                    <a:prstGeom prst="rect">
                      <a:avLst/>
                    </a:prstGeom>
                    <a:effectLst>
                      <a:outerShdw blurRad="50800" dist="38100" dir="2700000" algn="tl" rotWithShape="0">
                        <a:prstClr val="black">
                          <a:alpha val="40000"/>
                        </a:prstClr>
                      </a:outerShdw>
                    </a:effectLst>
                  </pic:spPr>
                </pic:pic>
              </a:graphicData>
            </a:graphic>
          </wp:inline>
        </w:drawing>
      </w:r>
    </w:p>
    <w:p w:rsidR="00E51F95" w:rsidP="00E51F95" w:rsidRDefault="00E51F95" w14:paraId="78AB7615" w14:textId="77777777">
      <w:pPr>
        <w:pStyle w:val="NoSpacing"/>
        <w:jc w:val="center"/>
      </w:pPr>
    </w:p>
    <w:p w:rsidR="00540CFF" w:rsidP="00E51F95" w:rsidRDefault="0097145F" w14:paraId="4C7FBB0A" w14:textId="7FA79683">
      <w:pPr>
        <w:pStyle w:val="ListParagraph"/>
        <w:numPr>
          <w:ilvl w:val="0"/>
          <w:numId w:val="41"/>
        </w:numPr>
        <w:contextualSpacing w:val="0"/>
      </w:pPr>
      <w:r>
        <w:t xml:space="preserve">Open the load editor for the </w:t>
      </w:r>
      <w:r w:rsidR="00457A66">
        <w:t>active storey or a selected member</w:t>
      </w:r>
      <w:r w:rsidR="00F8255C">
        <w:t>.</w:t>
      </w:r>
    </w:p>
    <w:p w:rsidR="00E5547C" w:rsidP="00E51F95" w:rsidRDefault="00E51F95" w14:paraId="58C547E5" w14:textId="4D145466">
      <w:pPr>
        <w:pStyle w:val="ListParagraph"/>
        <w:numPr>
          <w:ilvl w:val="0"/>
          <w:numId w:val="41"/>
        </w:numPr>
        <w:contextualSpacing w:val="0"/>
      </w:pPr>
      <w:r>
        <w:t xml:space="preserve">Click the </w:t>
      </w:r>
      <w:r w:rsidRPr="00E51F95">
        <w:rPr>
          <w:b/>
          <w:bCs/>
        </w:rPr>
        <w:t>Show XRef Drawing</w:t>
      </w:r>
      <w:r>
        <w:t xml:space="preserve"> button on the vertical toolbar to show/hide the Xref drawing in the load editor.</w:t>
      </w:r>
    </w:p>
    <w:p w:rsidR="00E5547C" w:rsidP="00E51F95" w:rsidRDefault="00E5547C" w14:paraId="79836FBD" w14:textId="5AAFD5D3">
      <w:pPr>
        <w:jc w:val="center"/>
      </w:pPr>
      <w:r>
        <w:rPr>
          <w:noProof/>
        </w:rPr>
        <w:drawing>
          <wp:inline distT="0" distB="0" distL="0" distR="0" wp14:anchorId="26AADAB1" wp14:editId="14FCAEF8">
            <wp:extent cx="3558540" cy="3367543"/>
            <wp:effectExtent l="38100" t="38100" r="99060" b="99695"/>
            <wp:docPr id="376882636" name="Picture 1" descr="A drawing of a stairca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82636" name="Picture 1" descr="A drawing of a staircase&#10;&#10;AI-generated content may be incorrect."/>
                    <pic:cNvPicPr/>
                  </pic:nvPicPr>
                  <pic:blipFill>
                    <a:blip r:embed="rId90"/>
                    <a:stretch>
                      <a:fillRect/>
                    </a:stretch>
                  </pic:blipFill>
                  <pic:spPr>
                    <a:xfrm>
                      <a:off x="0" y="0"/>
                      <a:ext cx="3577481" cy="3385468"/>
                    </a:xfrm>
                    <a:prstGeom prst="rect">
                      <a:avLst/>
                    </a:prstGeom>
                    <a:effectLst>
                      <a:outerShdw blurRad="50800" dist="38100" dir="2700000" algn="tl" rotWithShape="0">
                        <a:prstClr val="black">
                          <a:alpha val="40000"/>
                        </a:prstClr>
                      </a:outerShdw>
                    </a:effectLst>
                  </pic:spPr>
                </pic:pic>
              </a:graphicData>
            </a:graphic>
          </wp:inline>
        </w:drawing>
      </w:r>
    </w:p>
    <w:p w:rsidRPr="00F8255C" w:rsidR="00F8255C" w:rsidP="00F8255C" w:rsidRDefault="00F8255C" w14:paraId="7600BF24" w14:textId="77777777">
      <w:pPr>
        <w:pStyle w:val="NoSpacing"/>
      </w:pPr>
      <w:r w:rsidRPr="00F8255C">
        <w:drawing>
          <wp:inline distT="0" distB="0" distL="0" distR="0" wp14:anchorId="5CDC6C40" wp14:editId="0F31C764">
            <wp:extent cx="5758326" cy="3246120"/>
            <wp:effectExtent l="38100" t="38100" r="90170" b="87630"/>
            <wp:docPr id="116978607" name="Picture 1"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78607" name="Picture 1" descr="A drawing of a building&#10;&#10;AI-generated content may be incorrect."/>
                    <pic:cNvPicPr/>
                  </pic:nvPicPr>
                  <pic:blipFill>
                    <a:blip r:embed="rId91"/>
                    <a:stretch>
                      <a:fillRect/>
                    </a:stretch>
                  </pic:blipFill>
                  <pic:spPr>
                    <a:xfrm>
                      <a:off x="0" y="0"/>
                      <a:ext cx="5765588" cy="3250214"/>
                    </a:xfrm>
                    <a:prstGeom prst="rect">
                      <a:avLst/>
                    </a:prstGeom>
                    <a:effectLst>
                      <a:outerShdw blurRad="50800" dist="38100" dir="2700000" algn="tl" rotWithShape="0">
                        <a:prstClr val="black">
                          <a:alpha val="40000"/>
                        </a:prstClr>
                      </a:outerShdw>
                    </a:effectLst>
                  </pic:spPr>
                </pic:pic>
              </a:graphicData>
            </a:graphic>
          </wp:inline>
        </w:drawing>
      </w:r>
    </w:p>
    <w:p w:rsidR="00F8255C" w:rsidP="00F8255C" w:rsidRDefault="00F8255C" w14:paraId="15B1B0E8" w14:textId="77777777">
      <w:pPr>
        <w:pStyle w:val="ResimMetni"/>
      </w:pPr>
      <w:r w:rsidRPr="00F8255C">
        <w:t>Load Editor opened for the active storey, displaying all members at that storey together with the DXF drawing on</w:t>
      </w:r>
      <w:r>
        <w:t xml:space="preserve"> top of them.</w:t>
      </w:r>
    </w:p>
    <w:p w:rsidR="00540CFF" w:rsidP="00E81547" w:rsidRDefault="002A6367" w14:paraId="72DF54C9" w14:textId="1BA37F99">
      <w:pPr>
        <w:pStyle w:val="NoSpacing"/>
      </w:pPr>
      <w:r>
        <w:drawing>
          <wp:inline distT="0" distB="0" distL="0" distR="0" wp14:anchorId="6A62DF8E" wp14:editId="2C5FC72F">
            <wp:extent cx="5759450" cy="3393440"/>
            <wp:effectExtent l="0" t="0" r="0" b="0"/>
            <wp:docPr id="719879882" name="Picture 1" descr="A computer screen shot of a bluepri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79882" name="Picture 1" descr="A computer screen shot of a blueprint&#10;&#10;AI-generated content may be incorrect."/>
                    <pic:cNvPicPr/>
                  </pic:nvPicPr>
                  <pic:blipFill rotWithShape="1">
                    <a:blip r:embed="rId92"/>
                    <a:srcRect t="3258"/>
                    <a:stretch/>
                  </pic:blipFill>
                  <pic:spPr bwMode="auto">
                    <a:xfrm>
                      <a:off x="0" y="0"/>
                      <a:ext cx="5759450" cy="3393440"/>
                    </a:xfrm>
                    <a:prstGeom prst="rect">
                      <a:avLst/>
                    </a:prstGeom>
                    <a:ln>
                      <a:noFill/>
                    </a:ln>
                    <a:extLst>
                      <a:ext uri="{53640926-AAD7-44D8-BBD7-CCE9431645EC}">
                        <a14:shadowObscured xmlns:a14="http://schemas.microsoft.com/office/drawing/2010/main"/>
                      </a:ext>
                    </a:extLst>
                  </pic:spPr>
                </pic:pic>
              </a:graphicData>
            </a:graphic>
          </wp:inline>
        </w:drawing>
      </w:r>
    </w:p>
    <w:p w:rsidR="00E81547" w:rsidP="00E81547" w:rsidRDefault="00E81547" w14:paraId="4BA09074" w14:textId="0A3E7D77">
      <w:pPr>
        <w:pStyle w:val="ResimMetni"/>
      </w:pPr>
      <w:r>
        <w:t>Load Editor opened for a selected slab. The XRef drawing can be shown even if a single member is selected.</w:t>
      </w:r>
    </w:p>
    <w:p w:rsidR="00A943C0" w:rsidP="00CB7944" w:rsidRDefault="00A943C0" w14:paraId="53A65774" w14:textId="41888DC4"/>
    <w:p w:rsidR="00792D48" w:rsidP="00CB7944" w:rsidRDefault="00792D48" w14:paraId="354D307A" w14:textId="3E81AB6B"/>
    <w:p w:rsidR="00792D48" w:rsidP="00BA08A3" w:rsidRDefault="00792D48" w14:paraId="191ED0A8" w14:textId="64471F94">
      <w:pPr>
        <w:pStyle w:val="Heading3"/>
      </w:pPr>
      <w:r>
        <w:t xml:space="preserve">Snap to XRef Drawing </w:t>
      </w:r>
      <w:r w:rsidR="00BA08A3">
        <w:t xml:space="preserve">Points </w:t>
      </w:r>
      <w:r w:rsidR="00A943C0">
        <w:t>to Insert Loads</w:t>
      </w:r>
    </w:p>
    <w:p w:rsidR="00135161" w:rsidP="00CB7944" w:rsidRDefault="00375F67" w14:paraId="6781F313" w14:textId="6DD71F30">
      <w:r>
        <w:t xml:space="preserve">Once the architectural drawing is </w:t>
      </w:r>
      <w:r w:rsidR="008E69BE">
        <w:t xml:space="preserve">displayed on the load editor, you can start </w:t>
      </w:r>
      <w:r w:rsidR="00135C4A">
        <w:t xml:space="preserve">inserting loads by snapping to points on the </w:t>
      </w:r>
      <w:r w:rsidR="002D624D">
        <w:t xml:space="preserve">architectural drawing. </w:t>
      </w:r>
      <w:r w:rsidR="003F04A6">
        <w:t xml:space="preserve">You can </w:t>
      </w:r>
      <w:r w:rsidR="00F25310">
        <w:t>snap</w:t>
      </w:r>
      <w:r w:rsidR="003F04A6">
        <w:t xml:space="preserve"> </w:t>
      </w:r>
      <w:r w:rsidRPr="00F25310" w:rsidR="00135161">
        <w:rPr>
          <w:b/>
          <w:bCs/>
        </w:rPr>
        <w:t xml:space="preserve">Line </w:t>
      </w:r>
      <w:r w:rsidRPr="00F25310" w:rsidR="003F04A6">
        <w:rPr>
          <w:b/>
          <w:bCs/>
        </w:rPr>
        <w:t>E</w:t>
      </w:r>
      <w:r w:rsidRPr="00F25310" w:rsidR="00135161">
        <w:rPr>
          <w:b/>
          <w:bCs/>
        </w:rPr>
        <w:t xml:space="preserve">nd </w:t>
      </w:r>
      <w:r w:rsidRPr="00F25310" w:rsidR="003F04A6">
        <w:rPr>
          <w:b/>
          <w:bCs/>
        </w:rPr>
        <w:t>P</w:t>
      </w:r>
      <w:r w:rsidRPr="00F25310" w:rsidR="00135161">
        <w:rPr>
          <w:b/>
          <w:bCs/>
        </w:rPr>
        <w:t xml:space="preserve">oints, </w:t>
      </w:r>
      <w:r w:rsidRPr="00F25310" w:rsidR="003F04A6">
        <w:rPr>
          <w:b/>
          <w:bCs/>
        </w:rPr>
        <w:t>M</w:t>
      </w:r>
      <w:r w:rsidRPr="00F25310" w:rsidR="00135161">
        <w:rPr>
          <w:b/>
          <w:bCs/>
        </w:rPr>
        <w:t xml:space="preserve">id </w:t>
      </w:r>
      <w:r w:rsidRPr="00F25310" w:rsidR="003F04A6">
        <w:rPr>
          <w:b/>
          <w:bCs/>
        </w:rPr>
        <w:t>P</w:t>
      </w:r>
      <w:r w:rsidRPr="00F25310" w:rsidR="00135161">
        <w:rPr>
          <w:b/>
          <w:bCs/>
        </w:rPr>
        <w:t>oints</w:t>
      </w:r>
      <w:r w:rsidR="00135161">
        <w:t xml:space="preserve"> and </w:t>
      </w:r>
      <w:r w:rsidRPr="00F25310" w:rsidR="003F04A6">
        <w:rPr>
          <w:b/>
          <w:bCs/>
        </w:rPr>
        <w:t>I</w:t>
      </w:r>
      <w:r w:rsidRPr="00F25310" w:rsidR="00135161">
        <w:rPr>
          <w:b/>
          <w:bCs/>
        </w:rPr>
        <w:t>ntersections</w:t>
      </w:r>
      <w:r w:rsidR="003F04A6">
        <w:t xml:space="preserve">. </w:t>
      </w:r>
      <w:r w:rsidRPr="00A93433" w:rsidR="003F04A6">
        <w:rPr>
          <w:b/>
          <w:bCs/>
        </w:rPr>
        <w:t xml:space="preserve">Smart </w:t>
      </w:r>
      <w:r w:rsidR="00A93433">
        <w:rPr>
          <w:b/>
          <w:bCs/>
        </w:rPr>
        <w:t>P</w:t>
      </w:r>
      <w:r w:rsidRPr="00A93433" w:rsidR="00F25310">
        <w:rPr>
          <w:b/>
          <w:bCs/>
        </w:rPr>
        <w:t xml:space="preserve">oints </w:t>
      </w:r>
      <w:r w:rsidR="00F25310">
        <w:t>on the line will also be highlighted at the ends and middle points.</w:t>
      </w:r>
    </w:p>
    <w:p w:rsidR="008A5165" w:rsidP="00CB7944" w:rsidRDefault="008A5165" w14:paraId="7C2BB86C" w14:textId="4E49979F">
      <w:r>
        <w:rPr>
          <w:noProof/>
        </w:rPr>
        <w:drawing>
          <wp:inline distT="0" distB="0" distL="0" distR="0" wp14:anchorId="01E0AF05" wp14:editId="41B85824">
            <wp:extent cx="5759450" cy="997585"/>
            <wp:effectExtent l="38100" t="38100" r="88900" b="88265"/>
            <wp:docPr id="1694685671" name="Picture 1" descr="A close-up of a metal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685671" name="Picture 1" descr="A close-up of a metal bar&#10;&#10;AI-generated content may be incorrect."/>
                    <pic:cNvPicPr/>
                  </pic:nvPicPr>
                  <pic:blipFill>
                    <a:blip r:embed="rId93"/>
                    <a:stretch>
                      <a:fillRect/>
                    </a:stretch>
                  </pic:blipFill>
                  <pic:spPr>
                    <a:xfrm>
                      <a:off x="0" y="0"/>
                      <a:ext cx="5759450" cy="997585"/>
                    </a:xfrm>
                    <a:prstGeom prst="rect">
                      <a:avLst/>
                    </a:prstGeom>
                    <a:effectLst>
                      <a:outerShdw blurRad="50800" dist="38100" dir="2700000" algn="tl" rotWithShape="0">
                        <a:prstClr val="black">
                          <a:alpha val="40000"/>
                        </a:prstClr>
                      </a:outerShdw>
                    </a:effectLst>
                  </pic:spPr>
                </pic:pic>
              </a:graphicData>
            </a:graphic>
          </wp:inline>
        </w:drawing>
      </w:r>
    </w:p>
    <w:p w:rsidR="00792D48" w:rsidP="005018BF" w:rsidRDefault="00792D48" w14:paraId="44746A13" w14:textId="217F5BAD">
      <w:pPr>
        <w:pStyle w:val="NoSpacing"/>
      </w:pPr>
      <w:r>
        <w:drawing>
          <wp:inline distT="0" distB="0" distL="0" distR="0" wp14:anchorId="2DECC7E7" wp14:editId="7B237EB0">
            <wp:extent cx="5768340" cy="3950708"/>
            <wp:effectExtent l="38100" t="38100" r="99060" b="88265"/>
            <wp:docPr id="1363624227" name="Picture 1" descr="A screenshot of a bluepri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624227" name="Picture 1" descr="A screenshot of a blueprint&#10;&#10;AI-generated content may be incorrect."/>
                    <pic:cNvPicPr/>
                  </pic:nvPicPr>
                  <pic:blipFill>
                    <a:blip r:embed="rId94"/>
                    <a:stretch>
                      <a:fillRect/>
                    </a:stretch>
                  </pic:blipFill>
                  <pic:spPr>
                    <a:xfrm>
                      <a:off x="0" y="0"/>
                      <a:ext cx="5776003" cy="3955956"/>
                    </a:xfrm>
                    <a:prstGeom prst="rect">
                      <a:avLst/>
                    </a:prstGeom>
                    <a:effectLst>
                      <a:outerShdw blurRad="50800" dist="38100" dir="2700000" algn="tl" rotWithShape="0">
                        <a:prstClr val="black">
                          <a:alpha val="40000"/>
                        </a:prstClr>
                      </a:outerShdw>
                    </a:effectLst>
                  </pic:spPr>
                </pic:pic>
              </a:graphicData>
            </a:graphic>
          </wp:inline>
        </w:drawing>
      </w:r>
    </w:p>
    <w:p w:rsidR="002B31F1" w:rsidP="005018BF" w:rsidRDefault="002B31F1" w14:paraId="645734A4" w14:textId="5F8F821F">
      <w:pPr>
        <w:pStyle w:val="ResimMetni"/>
      </w:pPr>
      <w:r>
        <w:t xml:space="preserve">Inserting a line load or a wall load on the load editor by snapping to </w:t>
      </w:r>
      <w:r w:rsidR="005018BF">
        <w:t>DXF points.</w:t>
      </w:r>
    </w:p>
    <w:p w:rsidR="00CB7944" w:rsidRDefault="00CB7944" w14:paraId="32A2D201" w14:textId="15196C4B">
      <w:pPr>
        <w:spacing w:after="160" w:line="259" w:lineRule="auto"/>
        <w:jc w:val="left"/>
      </w:pPr>
      <w:r>
        <w:br w:type="page"/>
      </w:r>
    </w:p>
    <w:p w:rsidR="006F5E3A" w:rsidP="006F5E3A" w:rsidRDefault="006F5E3A" w14:paraId="16E7CC67" w14:textId="17D70929">
      <w:pPr>
        <w:pStyle w:val="Heading2"/>
      </w:pPr>
      <w:bookmarkStart w:name="_Toc173141814" w:id="52"/>
      <w:bookmarkStart w:name="_Toc198806783" w:id="53"/>
      <w:r>
        <w:t xml:space="preserve">Continuous </w:t>
      </w:r>
      <w:bookmarkEnd w:id="52"/>
      <w:r w:rsidR="00891956">
        <w:t>Girts</w:t>
      </w:r>
      <w:r w:rsidR="00490CF0">
        <w:t xml:space="preserve"> (and Purlins)</w:t>
      </w:r>
      <w:bookmarkEnd w:id="53"/>
    </w:p>
    <w:p w:rsidR="006F5E3A" w:rsidP="006F5E3A" w:rsidRDefault="006F5E3A" w14:paraId="55993A19" w14:textId="408D0529">
      <w:r>
        <w:t xml:space="preserve">In previous versions of ProtaStructure, </w:t>
      </w:r>
      <w:r w:rsidR="00891956">
        <w:t>girts</w:t>
      </w:r>
      <w:r>
        <w:t xml:space="preserve"> were automatically cut at every </w:t>
      </w:r>
      <w:r w:rsidR="00891956">
        <w:t>support,</w:t>
      </w:r>
      <w:r>
        <w:t xml:space="preserve"> and a new </w:t>
      </w:r>
      <w:r w:rsidR="00891956">
        <w:t>girt</w:t>
      </w:r>
      <w:r>
        <w:t xml:space="preserve"> frame was inserted after that.</w:t>
      </w:r>
    </w:p>
    <w:p w:rsidR="006F5E3A" w:rsidP="006F5E3A" w:rsidRDefault="006F5E3A" w14:paraId="7256B123" w14:textId="6F9D4396">
      <w:r>
        <w:t>With ProtaStructure 202</w:t>
      </w:r>
      <w:r w:rsidR="00325D4E">
        <w:t>6</w:t>
      </w:r>
      <w:r>
        <w:t xml:space="preserve">, you can now specify a </w:t>
      </w:r>
      <w:r w:rsidRPr="00E50E1F">
        <w:rPr>
          <w:b/>
          <w:bCs/>
        </w:rPr>
        <w:t>Maximum Member Length (Cut Length)</w:t>
      </w:r>
      <w:r>
        <w:t xml:space="preserve"> for </w:t>
      </w:r>
      <w:r w:rsidR="003C5D9D">
        <w:t>girts</w:t>
      </w:r>
      <w:r>
        <w:t xml:space="preserve">. You can access this setting from </w:t>
      </w:r>
      <w:r w:rsidRPr="003A4FBB">
        <w:rPr>
          <w:b/>
          <w:bCs/>
        </w:rPr>
        <w:t>Steel Settings &gt; Member Design</w:t>
      </w:r>
      <w:r>
        <w:t>.</w:t>
      </w:r>
    </w:p>
    <w:p w:rsidR="006F5E3A" w:rsidP="006F5E3A" w:rsidRDefault="006F5E3A" w14:paraId="02D686AD" w14:textId="77777777">
      <w:r>
        <w:rPr>
          <w:noProof/>
        </w:rPr>
        <w:drawing>
          <wp:inline distT="0" distB="0" distL="0" distR="0" wp14:anchorId="2500EB5C" wp14:editId="2F51DE85">
            <wp:extent cx="5759450" cy="2210435"/>
            <wp:effectExtent l="38100" t="38100" r="88900" b="94615"/>
            <wp:docPr id="6202650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265067" name="Picture 1" descr="A screenshot of a computer&#10;&#10;Description automatically generated"/>
                    <pic:cNvPicPr/>
                  </pic:nvPicPr>
                  <pic:blipFill>
                    <a:blip r:embed="rId95"/>
                    <a:stretch>
                      <a:fillRect/>
                    </a:stretch>
                  </pic:blipFill>
                  <pic:spPr>
                    <a:xfrm>
                      <a:off x="0" y="0"/>
                      <a:ext cx="5759450" cy="2210435"/>
                    </a:xfrm>
                    <a:prstGeom prst="rect">
                      <a:avLst/>
                    </a:prstGeom>
                    <a:effectLst>
                      <a:outerShdw blurRad="50800" dist="38100" dir="2700000" algn="tl" rotWithShape="0">
                        <a:prstClr val="black">
                          <a:alpha val="40000"/>
                        </a:prstClr>
                      </a:outerShdw>
                    </a:effectLst>
                  </pic:spPr>
                </pic:pic>
              </a:graphicData>
            </a:graphic>
          </wp:inline>
        </w:drawing>
      </w:r>
    </w:p>
    <w:p w:rsidR="006F5E3A" w:rsidP="006F5E3A" w:rsidRDefault="006F5E3A" w14:paraId="7AF9512B" w14:textId="29474F49">
      <w:r>
        <w:t xml:space="preserve">To model a continuous </w:t>
      </w:r>
      <w:r w:rsidR="00325D4E">
        <w:t>girt</w:t>
      </w:r>
      <w:r>
        <w:t>:</w:t>
      </w:r>
    </w:p>
    <w:p w:rsidR="006F5E3A" w:rsidP="006F5E3A" w:rsidRDefault="006F5E3A" w14:paraId="49ABD2E9" w14:textId="77777777">
      <w:pPr>
        <w:pStyle w:val="ListParagraph"/>
        <w:numPr>
          <w:ilvl w:val="0"/>
          <w:numId w:val="16"/>
        </w:numPr>
        <w:ind w:left="714" w:hanging="357"/>
        <w:contextualSpacing w:val="0"/>
      </w:pPr>
      <w:r>
        <w:t xml:space="preserve">Specify the cut length using the </w:t>
      </w:r>
      <w:r w:rsidRPr="008A40EE">
        <w:rPr>
          <w:b/>
          <w:bCs/>
        </w:rPr>
        <w:t>Steel Settings &gt; Member Design &gt; Max. Member Length</w:t>
      </w:r>
      <w:r>
        <w:t xml:space="preserve"> field. The default value is 12 m.</w:t>
      </w:r>
    </w:p>
    <w:p w:rsidR="006F5E3A" w:rsidP="006F5E3A" w:rsidRDefault="006F5E3A" w14:paraId="5FC721F7" w14:textId="48FB065A">
      <w:pPr>
        <w:pStyle w:val="ListParagraph"/>
        <w:numPr>
          <w:ilvl w:val="0"/>
          <w:numId w:val="16"/>
        </w:numPr>
        <w:ind w:left="714" w:hanging="357"/>
        <w:contextualSpacing w:val="0"/>
      </w:pPr>
      <w:r>
        <w:t>While insert</w:t>
      </w:r>
      <w:r w:rsidR="00A8046A">
        <w:t>ing</w:t>
      </w:r>
      <w:r>
        <w:t xml:space="preserve"> the </w:t>
      </w:r>
      <w:r w:rsidR="00A8046A">
        <w:t>girt</w:t>
      </w:r>
      <w:r>
        <w:t xml:space="preserve">, check the </w:t>
      </w:r>
      <w:r w:rsidRPr="008A40EE">
        <w:rPr>
          <w:b/>
          <w:bCs/>
        </w:rPr>
        <w:t>Continuous</w:t>
      </w:r>
      <w:r>
        <w:t xml:space="preserve"> </w:t>
      </w:r>
      <w:r w:rsidR="00A8046A">
        <w:rPr>
          <w:b/>
          <w:bCs/>
        </w:rPr>
        <w:t>Girt</w:t>
      </w:r>
      <w:r w:rsidRPr="00492E4A">
        <w:rPr>
          <w:b/>
          <w:bCs/>
        </w:rPr>
        <w:t xml:space="preserve"> </w:t>
      </w:r>
      <w:r>
        <w:t xml:space="preserve">option on the </w:t>
      </w:r>
      <w:r w:rsidR="00A8046A">
        <w:rPr>
          <w:b/>
          <w:bCs/>
        </w:rPr>
        <w:t>Girt</w:t>
      </w:r>
      <w:r w:rsidRPr="008A40EE">
        <w:rPr>
          <w:b/>
          <w:bCs/>
        </w:rPr>
        <w:t xml:space="preserve"> Properties Window</w:t>
      </w:r>
      <w:r>
        <w:t xml:space="preserve">. </w:t>
      </w:r>
    </w:p>
    <w:p w:rsidR="00EB3349" w:rsidP="006F5E3A" w:rsidRDefault="00EB3349" w14:paraId="44FEF183" w14:textId="16A190A0">
      <w:r>
        <w:rPr>
          <w:noProof/>
        </w:rPr>
        <w:drawing>
          <wp:inline distT="0" distB="0" distL="0" distR="0" wp14:anchorId="4F360997" wp14:editId="7F98E163">
            <wp:extent cx="5759450" cy="1549400"/>
            <wp:effectExtent l="38100" t="38100" r="88900" b="88900"/>
            <wp:docPr id="129538945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89456" name="Picture 1" descr="A screenshot of a computer&#10;&#10;AI-generated content may be incorrect."/>
                    <pic:cNvPicPr/>
                  </pic:nvPicPr>
                  <pic:blipFill>
                    <a:blip r:embed="rId96"/>
                    <a:stretch>
                      <a:fillRect/>
                    </a:stretch>
                  </pic:blipFill>
                  <pic:spPr>
                    <a:xfrm>
                      <a:off x="0" y="0"/>
                      <a:ext cx="5759450" cy="1549400"/>
                    </a:xfrm>
                    <a:prstGeom prst="rect">
                      <a:avLst/>
                    </a:prstGeom>
                    <a:effectLst>
                      <a:outerShdw blurRad="50800" dist="38100" dir="2700000" algn="tl" rotWithShape="0">
                        <a:prstClr val="black">
                          <a:alpha val="40000"/>
                        </a:prstClr>
                      </a:outerShdw>
                    </a:effectLst>
                  </pic:spPr>
                </pic:pic>
              </a:graphicData>
            </a:graphic>
          </wp:inline>
        </w:drawing>
      </w:r>
    </w:p>
    <w:p w:rsidR="006F5E3A" w:rsidP="006F5E3A" w:rsidRDefault="006F5E3A" w14:paraId="38D803CE" w14:textId="77777777">
      <w:pPr>
        <w:pStyle w:val="NoSpacing"/>
        <w:rPr>
          <w:lang w:val="en-US"/>
        </w:rPr>
      </w:pPr>
      <w:r>
        <w:drawing>
          <wp:inline distT="0" distB="0" distL="0" distR="0" wp14:anchorId="30932E31" wp14:editId="195FD164">
            <wp:extent cx="5759450" cy="2341880"/>
            <wp:effectExtent l="38100" t="38100" r="88900" b="96520"/>
            <wp:docPr id="643785837" name="Picture 1" descr="A grey and white grid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785837" name="Picture 1" descr="A grey and white grid with numbers&#10;&#10;Description automatically generated"/>
                    <pic:cNvPicPr/>
                  </pic:nvPicPr>
                  <pic:blipFill>
                    <a:blip r:embed="rId97"/>
                    <a:stretch>
                      <a:fillRect/>
                    </a:stretch>
                  </pic:blipFill>
                  <pic:spPr>
                    <a:xfrm>
                      <a:off x="0" y="0"/>
                      <a:ext cx="5759450" cy="2341880"/>
                    </a:xfrm>
                    <a:prstGeom prst="rect">
                      <a:avLst/>
                    </a:prstGeom>
                    <a:effectLst>
                      <a:outerShdw blurRad="50800" dist="38100" dir="2700000" algn="tl" rotWithShape="0">
                        <a:prstClr val="black">
                          <a:alpha val="40000"/>
                        </a:prstClr>
                      </a:outerShdw>
                    </a:effectLst>
                  </pic:spPr>
                </pic:pic>
              </a:graphicData>
            </a:graphic>
          </wp:inline>
        </w:drawing>
      </w:r>
    </w:p>
    <w:p w:rsidR="006F5E3A" w:rsidP="006F5E3A" w:rsidRDefault="006F5E3A" w14:paraId="5216D8D1" w14:textId="457B8FFF">
      <w:pPr>
        <w:pStyle w:val="ResimMetni"/>
      </w:pPr>
      <w:r w:rsidRPr="008F31A5">
        <w:rPr>
          <w:b/>
          <w:bCs/>
        </w:rPr>
        <w:t xml:space="preserve">Continuous </w:t>
      </w:r>
      <w:r w:rsidR="00A70E80">
        <w:rPr>
          <w:b/>
          <w:bCs/>
        </w:rPr>
        <w:t>Girt</w:t>
      </w:r>
      <w:r w:rsidR="00E20449">
        <w:rPr>
          <w:b/>
          <w:bCs/>
        </w:rPr>
        <w:t>/Purlin</w:t>
      </w:r>
      <w:r>
        <w:t xml:space="preserve"> </w:t>
      </w:r>
      <w:r w:rsidRPr="008F31A5">
        <w:rPr>
          <w:b/>
          <w:bCs/>
        </w:rPr>
        <w:t>Option</w:t>
      </w:r>
      <w:r>
        <w:t xml:space="preserve"> </w:t>
      </w:r>
      <w:r w:rsidRPr="008F31A5">
        <w:rPr>
          <w:b/>
          <w:bCs/>
        </w:rPr>
        <w:t>Checke</w:t>
      </w:r>
      <w:r>
        <w:rPr>
          <w:b/>
          <w:bCs/>
        </w:rPr>
        <w:t xml:space="preserve">d: </w:t>
      </w:r>
      <w:r>
        <w:t>The purlin</w:t>
      </w:r>
      <w:r w:rsidR="00E20449">
        <w:t>/girt</w:t>
      </w:r>
      <w:r>
        <w:t xml:space="preserve"> is only cut at third support. Cut length is specified as 12 m in a 4 m bay frame</w:t>
      </w:r>
    </w:p>
    <w:p w:rsidR="006F5E3A" w:rsidP="006F5E3A" w:rsidRDefault="006F5E3A" w14:paraId="5188A1BE" w14:textId="77777777">
      <w:pPr>
        <w:pStyle w:val="NoSpacing"/>
        <w:rPr>
          <w:lang w:val="en-US"/>
        </w:rPr>
      </w:pPr>
      <w:r>
        <w:drawing>
          <wp:inline distT="0" distB="0" distL="0" distR="0" wp14:anchorId="0BF096AA" wp14:editId="27D0A71D">
            <wp:extent cx="5759450" cy="2434590"/>
            <wp:effectExtent l="38100" t="38100" r="88900" b="99060"/>
            <wp:docPr id="1323367261"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367261" name="Picture 1" descr="A screenshot of a video game&#10;&#10;Description automatically generated"/>
                    <pic:cNvPicPr/>
                  </pic:nvPicPr>
                  <pic:blipFill>
                    <a:blip r:embed="rId98"/>
                    <a:stretch>
                      <a:fillRect/>
                    </a:stretch>
                  </pic:blipFill>
                  <pic:spPr>
                    <a:xfrm>
                      <a:off x="0" y="0"/>
                      <a:ext cx="5759450" cy="2434590"/>
                    </a:xfrm>
                    <a:prstGeom prst="rect">
                      <a:avLst/>
                    </a:prstGeom>
                    <a:effectLst>
                      <a:outerShdw blurRad="50800" dist="38100" dir="2700000" algn="tl" rotWithShape="0">
                        <a:prstClr val="black">
                          <a:alpha val="40000"/>
                        </a:prstClr>
                      </a:outerShdw>
                    </a:effectLst>
                  </pic:spPr>
                </pic:pic>
              </a:graphicData>
            </a:graphic>
          </wp:inline>
        </w:drawing>
      </w:r>
    </w:p>
    <w:p w:rsidR="006F5E3A" w:rsidP="006F5E3A" w:rsidRDefault="006F5E3A" w14:paraId="01B1CB5F" w14:textId="6B1FC5F8">
      <w:pPr>
        <w:pStyle w:val="ResimMetni"/>
      </w:pPr>
      <w:r w:rsidRPr="008F31A5">
        <w:rPr>
          <w:b/>
          <w:bCs/>
        </w:rPr>
        <w:t>Continuous Purlin</w:t>
      </w:r>
      <w:r w:rsidR="00E20449">
        <w:rPr>
          <w:b/>
          <w:bCs/>
        </w:rPr>
        <w:t>/Girt</w:t>
      </w:r>
      <w:r>
        <w:t xml:space="preserve"> </w:t>
      </w:r>
      <w:r w:rsidRPr="008F31A5">
        <w:rPr>
          <w:b/>
          <w:bCs/>
        </w:rPr>
        <w:t>Option</w:t>
      </w:r>
      <w:r>
        <w:t xml:space="preserve"> </w:t>
      </w:r>
      <w:r w:rsidRPr="008F31A5">
        <w:rPr>
          <w:b/>
          <w:bCs/>
        </w:rPr>
        <w:t>Unchecked</w:t>
      </w:r>
      <w:r>
        <w:rPr>
          <w:b/>
          <w:bCs/>
        </w:rPr>
        <w:t xml:space="preserve">: </w:t>
      </w:r>
      <w:r>
        <w:t>The purlin</w:t>
      </w:r>
      <w:r w:rsidR="00E20449">
        <w:t>/girt</w:t>
      </w:r>
      <w:r>
        <w:t xml:space="preserve"> is cut at each support</w:t>
      </w:r>
    </w:p>
    <w:p w:rsidR="001E7B28" w:rsidP="006F5E3A" w:rsidRDefault="001E7B28" w14:paraId="275B98A0" w14:textId="77777777"/>
    <w:p w:rsidR="006F5E3A" w:rsidP="001E7B28" w:rsidRDefault="00490CF0" w14:paraId="1CD3AAB8" w14:textId="73232BFE">
      <w:pPr>
        <w:pBdr>
          <w:right w:val="single" w:color="A8D08D" w:themeColor="accent6" w:themeTint="99" w:sz="48" w:space="4"/>
        </w:pBdr>
        <w:shd w:val="clear" w:color="auto" w:fill="E2EFD9" w:themeFill="accent6" w:themeFillTint="33"/>
      </w:pPr>
      <w:r>
        <w:t xml:space="preserve">Continuous purlins were already introduced with </w:t>
      </w:r>
      <w:r w:rsidR="001E7B28">
        <w:t>the previous</w:t>
      </w:r>
      <w:r>
        <w:t xml:space="preserve"> version. </w:t>
      </w:r>
      <w:r w:rsidR="00281136">
        <w:t xml:space="preserve">With ProtaStructure 2026, we are now introducing the same feature </w:t>
      </w:r>
      <w:r w:rsidR="001E7B28">
        <w:t>for girts.</w:t>
      </w:r>
    </w:p>
    <w:p w:rsidRPr="00492E4A" w:rsidR="001E7B28" w:rsidP="006F5E3A" w:rsidRDefault="001E7B28" w14:paraId="50C9F884" w14:textId="77777777"/>
    <w:p w:rsidR="006F5E3A" w:rsidP="001E7B28" w:rsidRDefault="006F5E3A" w14:paraId="7F4918F4" w14:textId="676A884E">
      <w:pPr>
        <w:pBdr>
          <w:right w:val="single" w:color="9CC2E5" w:themeColor="accent1" w:themeTint="99" w:sz="48" w:space="4"/>
        </w:pBdr>
        <w:shd w:val="clear" w:color="auto" w:fill="DEEAF6" w:themeFill="accent1" w:themeFillTint="33"/>
      </w:pPr>
      <w:r w:rsidRPr="00492E4A">
        <w:t>The purlins</w:t>
      </w:r>
      <w:r w:rsidR="00E20449">
        <w:t xml:space="preserve"> and girts</w:t>
      </w:r>
      <w:r w:rsidRPr="00492E4A">
        <w:t xml:space="preserve"> will be cut from the closest support to the given cut length, ensuring they don’t exceed the manufactured steel length.</w:t>
      </w:r>
    </w:p>
    <w:p w:rsidRPr="00492E4A" w:rsidR="006F5E3A" w:rsidP="001E7B28" w:rsidRDefault="006F5E3A" w14:paraId="324F3DC1" w14:textId="77777777">
      <w:pPr>
        <w:pBdr>
          <w:right w:val="single" w:color="9CC2E5" w:themeColor="accent1" w:themeTint="99" w:sz="48" w:space="4"/>
        </w:pBdr>
        <w:shd w:val="clear" w:color="auto" w:fill="DEEAF6" w:themeFill="accent1" w:themeFillTint="33"/>
      </w:pPr>
      <w:r>
        <w:t xml:space="preserve">Between the cut points they will be treated continuous and </w:t>
      </w:r>
      <w:r w:rsidRPr="00A512B6">
        <w:rPr>
          <w:u w:val="single"/>
        </w:rPr>
        <w:t>end releases will be assigned accordingly</w:t>
      </w:r>
      <w:r>
        <w:t xml:space="preserve">. They are also communicated to </w:t>
      </w:r>
      <w:r w:rsidRPr="00A512B6">
        <w:rPr>
          <w:b/>
          <w:bCs/>
        </w:rPr>
        <w:t>ProtaSteel</w:t>
      </w:r>
      <w:r>
        <w:t xml:space="preserve"> with the correct cut length and end releases so that you have a </w:t>
      </w:r>
      <w:r w:rsidRPr="001434AA">
        <w:rPr>
          <w:b/>
          <w:bCs/>
        </w:rPr>
        <w:t>fabrication-compatible</w:t>
      </w:r>
      <w:r>
        <w:t xml:space="preserve"> structural model.</w:t>
      </w:r>
    </w:p>
    <w:p w:rsidR="00891956" w:rsidRDefault="00891956" w14:paraId="59A74008" w14:textId="2DD1EFB9">
      <w:pPr>
        <w:spacing w:after="160" w:line="259" w:lineRule="auto"/>
        <w:jc w:val="left"/>
        <w:rPr>
          <w:rFonts w:eastAsiaTheme="majorEastAsia" w:cstheme="majorBidi"/>
          <w:b/>
          <w:bCs/>
          <w:spacing w:val="-10"/>
          <w:kern w:val="28"/>
          <w:sz w:val="40"/>
          <w:szCs w:val="40"/>
        </w:rPr>
      </w:pPr>
      <w:r>
        <w:br w:type="page"/>
      </w:r>
    </w:p>
    <w:p w:rsidRPr="00033746" w:rsidR="00036D2D" w:rsidP="00036D2D" w:rsidRDefault="00036D2D" w14:paraId="7504F7B9" w14:textId="75C9CC15">
      <w:pPr>
        <w:pStyle w:val="Heading2"/>
      </w:pPr>
      <w:bookmarkStart w:name="_Toc198806784" w:id="54"/>
      <w:r w:rsidRPr="00033746">
        <w:t>Display Support Reactions</w:t>
      </w:r>
      <w:r>
        <w:t xml:space="preserve"> in Analysis Post-Processor</w:t>
      </w:r>
      <w:bookmarkEnd w:id="54"/>
    </w:p>
    <w:p w:rsidR="00036D2D" w:rsidP="00036D2D" w:rsidRDefault="00036D2D" w14:paraId="5AA075C2" w14:textId="77777777">
      <w:r w:rsidRPr="00033746">
        <w:t>ProtaStructure now features the ability to display support reactions with vector graphics under the supported members. This highly requested feature is now available, enhancing visualization and analysis capabilities for users.</w:t>
      </w:r>
    </w:p>
    <w:p w:rsidR="00110C1A" w:rsidP="00036D2D" w:rsidRDefault="00110C1A" w14:paraId="25AB9D59" w14:textId="5555AAAC">
      <w:r>
        <w:t>To display the support reactions:</w:t>
      </w:r>
    </w:p>
    <w:p w:rsidR="00110C1A" w:rsidP="00972AE4" w:rsidRDefault="00110C1A" w14:paraId="453EDFFF" w14:textId="49378752">
      <w:pPr>
        <w:pStyle w:val="ListParagraph"/>
        <w:numPr>
          <w:ilvl w:val="0"/>
          <w:numId w:val="42"/>
        </w:numPr>
        <w:contextualSpacing w:val="0"/>
      </w:pPr>
      <w:r>
        <w:t>Open the analysis post processor window</w:t>
      </w:r>
      <w:r w:rsidR="00E108F6">
        <w:t>.</w:t>
      </w:r>
    </w:p>
    <w:p w:rsidR="00E108F6" w:rsidP="00972AE4" w:rsidRDefault="00A964AC" w14:paraId="5EB93C82" w14:textId="20EEAEC8">
      <w:pPr>
        <w:pStyle w:val="ListParagraph"/>
        <w:numPr>
          <w:ilvl w:val="0"/>
          <w:numId w:val="42"/>
        </w:numPr>
        <w:contextualSpacing w:val="0"/>
      </w:pPr>
      <w:r>
        <w:t xml:space="preserve">Check </w:t>
      </w:r>
      <w:r w:rsidRPr="00972AE4">
        <w:rPr>
          <w:b/>
          <w:bCs/>
        </w:rPr>
        <w:t>Support Reactions</w:t>
      </w:r>
      <w:r>
        <w:t xml:space="preserve"> button </w:t>
      </w:r>
      <w:r w:rsidRPr="00972AE4">
        <w:t>under</w:t>
      </w:r>
      <w:r w:rsidRPr="00972AE4">
        <w:rPr>
          <w:b/>
          <w:bCs/>
        </w:rPr>
        <w:t xml:space="preserve"> Members </w:t>
      </w:r>
      <w:r w:rsidRPr="00972AE4" w:rsidR="00972AE4">
        <w:rPr>
          <w:b/>
          <w:bCs/>
        </w:rPr>
        <w:t>&gt; Nodes</w:t>
      </w:r>
      <w:r w:rsidR="00972AE4">
        <w:t xml:space="preserve"> ribbon group.</w:t>
      </w:r>
    </w:p>
    <w:p w:rsidRPr="00033746" w:rsidR="00110C1A" w:rsidP="00036D2D" w:rsidRDefault="00E108F6" w14:paraId="50A04A45" w14:textId="15DE2BE3">
      <w:r>
        <w:rPr>
          <w:noProof/>
        </w:rPr>
        <w:drawing>
          <wp:inline distT="0" distB="0" distL="0" distR="0" wp14:anchorId="0746621C" wp14:editId="2D583F7C">
            <wp:extent cx="5681133" cy="723900"/>
            <wp:effectExtent l="38100" t="38100" r="91440" b="95250"/>
            <wp:docPr id="1913599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99248" name=""/>
                    <pic:cNvPicPr/>
                  </pic:nvPicPr>
                  <pic:blipFill rotWithShape="1">
                    <a:blip r:embed="rId99"/>
                    <a:srcRect r="11224"/>
                    <a:stretch/>
                  </pic:blipFill>
                  <pic:spPr bwMode="auto">
                    <a:xfrm>
                      <a:off x="0" y="0"/>
                      <a:ext cx="5685300" cy="724431"/>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036D2D" w:rsidP="00257473" w:rsidRDefault="00392D80" w14:paraId="58D26F90" w14:textId="2528F44B">
      <w:pPr>
        <w:pStyle w:val="NoSpacing"/>
      </w:pPr>
      <w:r>
        <w:drawing>
          <wp:inline distT="0" distB="0" distL="0" distR="0" wp14:anchorId="2F30A50F" wp14:editId="7E80405B">
            <wp:extent cx="5669280" cy="3210300"/>
            <wp:effectExtent l="38100" t="38100" r="102870" b="104775"/>
            <wp:docPr id="1554138774"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38774" name="Picture 1" descr="A blueprint of a building&#10;&#10;AI-generated content may be incorrect."/>
                    <pic:cNvPicPr/>
                  </pic:nvPicPr>
                  <pic:blipFill>
                    <a:blip r:embed="rId100"/>
                    <a:stretch>
                      <a:fillRect/>
                    </a:stretch>
                  </pic:blipFill>
                  <pic:spPr>
                    <a:xfrm>
                      <a:off x="0" y="0"/>
                      <a:ext cx="5674633" cy="3213331"/>
                    </a:xfrm>
                    <a:prstGeom prst="rect">
                      <a:avLst/>
                    </a:prstGeom>
                    <a:effectLst>
                      <a:outerShdw blurRad="50800" dist="38100" dir="2700000" algn="tl" rotWithShape="0">
                        <a:prstClr val="black">
                          <a:alpha val="40000"/>
                        </a:prstClr>
                      </a:outerShdw>
                    </a:effectLst>
                  </pic:spPr>
                </pic:pic>
              </a:graphicData>
            </a:graphic>
          </wp:inline>
        </w:drawing>
      </w:r>
    </w:p>
    <w:p w:rsidR="00110C1A" w:rsidP="00036D2D" w:rsidRDefault="00110C1A" w14:paraId="1F40EAD4" w14:textId="52C405CC">
      <w:r>
        <w:rPr>
          <w:noProof/>
        </w:rPr>
        <w:drawing>
          <wp:inline distT="0" distB="0" distL="0" distR="0" wp14:anchorId="451F3DEC" wp14:editId="3E627AE2">
            <wp:extent cx="2255520" cy="1944421"/>
            <wp:effectExtent l="38100" t="38100" r="87630" b="93980"/>
            <wp:docPr id="1741062601" name="Picture 1" descr="A diagram of arrow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62601" name="Picture 1" descr="A diagram of arrows and numbers&#10;&#10;AI-generated content may be incorrect."/>
                    <pic:cNvPicPr/>
                  </pic:nvPicPr>
                  <pic:blipFill>
                    <a:blip r:embed="rId101"/>
                    <a:stretch>
                      <a:fillRect/>
                    </a:stretch>
                  </pic:blipFill>
                  <pic:spPr>
                    <a:xfrm>
                      <a:off x="0" y="0"/>
                      <a:ext cx="2266081" cy="1953525"/>
                    </a:xfrm>
                    <a:prstGeom prst="rect">
                      <a:avLst/>
                    </a:prstGeom>
                    <a:effectLst>
                      <a:outerShdw blurRad="50800" dist="38100" dir="2700000" algn="tl" rotWithShape="0">
                        <a:prstClr val="black">
                          <a:alpha val="40000"/>
                        </a:prstClr>
                      </a:outerShdw>
                    </a:effectLst>
                  </pic:spPr>
                </pic:pic>
              </a:graphicData>
            </a:graphic>
          </wp:inline>
        </w:drawing>
      </w:r>
    </w:p>
    <w:p w:rsidR="00101D95" w:rsidP="004B2277" w:rsidRDefault="00101D95" w14:paraId="1643B248" w14:textId="4B59EC5F">
      <w:pPr>
        <w:pStyle w:val="Heading2"/>
      </w:pPr>
      <w:bookmarkStart w:name="_Toc198806785" w:id="55"/>
      <w:r>
        <w:t>Contour Labels</w:t>
      </w:r>
      <w:r w:rsidR="00472085">
        <w:t xml:space="preserve"> in Analysis Post-Processor</w:t>
      </w:r>
      <w:bookmarkEnd w:id="55"/>
    </w:p>
    <w:p w:rsidR="00472085" w:rsidP="00472085" w:rsidRDefault="00421CC1" w14:paraId="7698D78A" w14:textId="5E9D054E">
      <w:r>
        <w:t xml:space="preserve">To improve </w:t>
      </w:r>
      <w:r w:rsidR="009B7ABE">
        <w:t>clarity</w:t>
      </w:r>
      <w:r>
        <w:t xml:space="preserve"> in contour presentation of </w:t>
      </w:r>
      <w:r w:rsidR="00177A9B">
        <w:t>shell stresses</w:t>
      </w:r>
      <w:r w:rsidR="00713579">
        <w:t xml:space="preserve">, displacements and forces, </w:t>
      </w:r>
      <w:r w:rsidR="00327487">
        <w:t xml:space="preserve">we can now display the contour labels on the contour lines in analysis post-processor. </w:t>
      </w:r>
      <w:r w:rsidR="009B7ABE">
        <w:t xml:space="preserve">You can turn on the contour label display using the </w:t>
      </w:r>
      <w:r w:rsidRPr="009B7ABE" w:rsidR="009B7ABE">
        <w:rPr>
          <w:b/>
          <w:bCs/>
        </w:rPr>
        <w:t>Contours &gt; Display Values on Lines</w:t>
      </w:r>
      <w:r w:rsidR="009B7ABE">
        <w:t xml:space="preserve"> option on ribbon bar.</w:t>
      </w:r>
    </w:p>
    <w:p w:rsidR="00381B4C" w:rsidP="00472085" w:rsidRDefault="00B676E8" w14:paraId="39728B1E" w14:textId="5BF97A45">
      <w:r>
        <w:rPr>
          <w:noProof/>
        </w:rPr>
        <w:drawing>
          <wp:inline distT="0" distB="0" distL="0" distR="0" wp14:anchorId="26E676AD" wp14:editId="302196DB">
            <wp:extent cx="4972050" cy="798902"/>
            <wp:effectExtent l="38100" t="38100" r="95250" b="96520"/>
            <wp:docPr id="7441127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12767" name="Picture 1" descr="A screenshot of a computer&#10;&#10;AI-generated content may be incorrect."/>
                    <pic:cNvPicPr/>
                  </pic:nvPicPr>
                  <pic:blipFill rotWithShape="1">
                    <a:blip r:embed="rId102">
                      <a:extLst>
                        <a:ext uri="{28A0092B-C50C-407E-A947-70E740481C1C}">
                          <a14:useLocalDpi xmlns:a14="http://schemas.microsoft.com/office/drawing/2010/main" val="0"/>
                        </a:ext>
                      </a:extLst>
                    </a:blip>
                    <a:srcRect r="18826"/>
                    <a:stretch/>
                  </pic:blipFill>
                  <pic:spPr bwMode="auto">
                    <a:xfrm>
                      <a:off x="0" y="0"/>
                      <a:ext cx="5034653" cy="808961"/>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381B4C">
        <w:rPr>
          <w:noProof/>
        </w:rPr>
        <w:drawing>
          <wp:inline distT="0" distB="0" distL="0" distR="0" wp14:anchorId="62D15DCF" wp14:editId="572CB359">
            <wp:extent cx="4962525" cy="3145236"/>
            <wp:effectExtent l="38100" t="38100" r="85725" b="93345"/>
            <wp:docPr id="1617249730" name="Picture 1" descr="A colorful grid with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49730" name="Picture 1" descr="A colorful grid with dots&#10;&#10;AI-generated content may be incorrect."/>
                    <pic:cNvPicPr/>
                  </pic:nvPicPr>
                  <pic:blipFill rotWithShape="1">
                    <a:blip r:embed="rId103"/>
                    <a:srcRect t="18147"/>
                    <a:stretch/>
                  </pic:blipFill>
                  <pic:spPr bwMode="auto">
                    <a:xfrm>
                      <a:off x="0" y="0"/>
                      <a:ext cx="4970059" cy="3150011"/>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472085" w:rsidP="009B7ABE" w:rsidRDefault="000F5292" w14:paraId="4181A1E0" w14:textId="754E90B4">
      <w:pPr>
        <w:pStyle w:val="Heading2"/>
      </w:pPr>
      <w:bookmarkStart w:name="_Toc198806786" w:id="56"/>
      <w:r>
        <w:t xml:space="preserve">Contour </w:t>
      </w:r>
      <w:r w:rsidR="00416DB2">
        <w:t>Legend</w:t>
      </w:r>
      <w:r>
        <w:t xml:space="preserve"> </w:t>
      </w:r>
      <w:r w:rsidR="00911F0A">
        <w:t xml:space="preserve">at the Bottom </w:t>
      </w:r>
      <w:r w:rsidR="00416DB2">
        <w:t>in Analysis Post-Processor</w:t>
      </w:r>
      <w:bookmarkEnd w:id="56"/>
    </w:p>
    <w:p w:rsidR="00416DB2" w:rsidP="007E61B9" w:rsidRDefault="009B7ABE" w14:paraId="6E8988EF" w14:textId="0ABAF41D">
      <w:r>
        <w:t xml:space="preserve">A new </w:t>
      </w:r>
      <w:r w:rsidR="00D86BE5">
        <w:t xml:space="preserve">placement </w:t>
      </w:r>
      <w:r>
        <w:t xml:space="preserve">option for </w:t>
      </w:r>
      <w:r w:rsidR="00B607A3">
        <w:t>FE con</w:t>
      </w:r>
      <w:r w:rsidR="00D86BE5">
        <w:t>tours is introduced in ProtaStructure 2026. Th</w:t>
      </w:r>
      <w:r w:rsidR="00F906A9">
        <w:t>e legend can be placed hor</w:t>
      </w:r>
      <w:r w:rsidR="00BF3E41">
        <w:t xml:space="preserve">izontally at the bottom of the screen to preserve more space and to provide better </w:t>
      </w:r>
      <w:r w:rsidR="00F549BA">
        <w:t xml:space="preserve">presentation. The new placement can be adjusted using the </w:t>
      </w:r>
      <w:r w:rsidRPr="003D2E6E" w:rsidR="003D2E6E">
        <w:rPr>
          <w:b/>
          <w:bCs/>
        </w:rPr>
        <w:t>Contours &gt; Legend &gt; Position</w:t>
      </w:r>
      <w:r w:rsidR="003D2E6E">
        <w:t xml:space="preserve"> option on the ribbon bar.</w:t>
      </w:r>
    </w:p>
    <w:p w:rsidR="003D2E6E" w:rsidP="00472085" w:rsidRDefault="00323BDF" w14:paraId="1C41A687" w14:textId="783F70C2">
      <w:r>
        <w:rPr>
          <w:noProof/>
        </w:rPr>
        <w:drawing>
          <wp:inline distT="0" distB="0" distL="0" distR="0" wp14:anchorId="34D5B2DF" wp14:editId="44531607">
            <wp:extent cx="5568806" cy="1409700"/>
            <wp:effectExtent l="38100" t="38100" r="89535" b="95250"/>
            <wp:docPr id="305318393" name="Picture 1" descr="A colorful diagram of a pl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18393" name="Picture 1" descr="A colorful diagram of a plane&#10;&#10;AI-generated content may be incorrect."/>
                    <pic:cNvPicPr/>
                  </pic:nvPicPr>
                  <pic:blipFill>
                    <a:blip r:embed="rId104"/>
                    <a:stretch>
                      <a:fillRect/>
                    </a:stretch>
                  </pic:blipFill>
                  <pic:spPr>
                    <a:xfrm>
                      <a:off x="0" y="0"/>
                      <a:ext cx="5615325" cy="1421476"/>
                    </a:xfrm>
                    <a:prstGeom prst="rect">
                      <a:avLst/>
                    </a:prstGeom>
                    <a:effectLst>
                      <a:outerShdw blurRad="50800" dist="38100" dir="2700000" algn="tl" rotWithShape="0">
                        <a:prstClr val="black">
                          <a:alpha val="40000"/>
                        </a:prstClr>
                      </a:outerShdw>
                    </a:effectLst>
                  </pic:spPr>
                </pic:pic>
              </a:graphicData>
            </a:graphic>
          </wp:inline>
        </w:drawing>
      </w:r>
    </w:p>
    <w:p w:rsidRPr="00472085" w:rsidR="00416DB2" w:rsidP="00472085" w:rsidRDefault="00416DB2" w14:paraId="4C3B8C6E" w14:textId="77777777"/>
    <w:p w:rsidRPr="00033746" w:rsidR="004B2277" w:rsidP="004B2277" w:rsidRDefault="004B2277" w14:paraId="3DBC6CEA" w14:textId="62FB9FFE">
      <w:pPr>
        <w:pStyle w:val="Heading2"/>
      </w:pPr>
      <w:bookmarkStart w:name="_Toc198806787" w:id="57"/>
      <w:r w:rsidRPr="00033746">
        <w:t>Exclusive Default Materials for Steel Members</w:t>
      </w:r>
      <w:bookmarkEnd w:id="57"/>
    </w:p>
    <w:p w:rsidRPr="00033746" w:rsidR="004B2277" w:rsidP="004B2277" w:rsidRDefault="004B2277" w14:paraId="00AB2846" w14:textId="6286F2E0">
      <w:pPr>
        <w:spacing w:after="160" w:line="259" w:lineRule="auto"/>
        <w:jc w:val="left"/>
      </w:pPr>
      <w:r w:rsidRPr="00033746">
        <w:t>With every new version, we strive to develop more efficiency and intuition into ProtaStructure.</w:t>
      </w:r>
      <w:r w:rsidR="0023054C">
        <w:t xml:space="preserve"> </w:t>
      </w:r>
      <w:r w:rsidRPr="00033746" w:rsidR="00BD1688">
        <w:t>The “Frame</w:t>
      </w:r>
      <w:r w:rsidRPr="00033746">
        <w:t xml:space="preserve"> Members" entity is now removed from material library. Instead, the material system will make use of the frame member types to identify the default materials. In addition to this, default materials for welds, bolts and plates are added for base plate design.</w:t>
      </w:r>
    </w:p>
    <w:p w:rsidR="004B2277" w:rsidP="004B2277" w:rsidRDefault="004B2277" w14:paraId="4134C20C" w14:textId="77777777">
      <w:pPr>
        <w:spacing w:after="160" w:line="259" w:lineRule="auto"/>
        <w:jc w:val="left"/>
      </w:pPr>
      <w:r w:rsidRPr="00033746">
        <w:rPr>
          <w:noProof/>
        </w:rPr>
        <w:drawing>
          <wp:inline distT="0" distB="0" distL="0" distR="0" wp14:anchorId="20051E2E" wp14:editId="4BAF9FB5">
            <wp:extent cx="4311905" cy="4276725"/>
            <wp:effectExtent l="38100" t="38100" r="88900" b="85725"/>
            <wp:docPr id="610681984" name="Resim 1" descr="metin, ekran görüntüsü, ekran, görüntüleme, sayı, num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81984" name="Resim 1" descr="metin, ekran görüntüsü, ekran, görüntüleme, sayı, numara içeren bir resim&#10;&#10;Açıklama otomatik olarak oluşturuldu"/>
                    <pic:cNvPicPr/>
                  </pic:nvPicPr>
                  <pic:blipFill>
                    <a:blip r:embed="rId105"/>
                    <a:stretch>
                      <a:fillRect/>
                    </a:stretch>
                  </pic:blipFill>
                  <pic:spPr>
                    <a:xfrm>
                      <a:off x="0" y="0"/>
                      <a:ext cx="4331555" cy="4296215"/>
                    </a:xfrm>
                    <a:prstGeom prst="rect">
                      <a:avLst/>
                    </a:prstGeom>
                    <a:effectLst>
                      <a:outerShdw blurRad="50800" dist="38100" dir="2700000" algn="tl" rotWithShape="0">
                        <a:prstClr val="black">
                          <a:alpha val="40000"/>
                        </a:prstClr>
                      </a:outerShdw>
                    </a:effectLst>
                  </pic:spPr>
                </pic:pic>
              </a:graphicData>
            </a:graphic>
          </wp:inline>
        </w:drawing>
      </w:r>
    </w:p>
    <w:p w:rsidR="00E222A0" w:rsidRDefault="00515575" w14:paraId="60C8C503" w14:textId="4E0762BD">
      <w:pPr>
        <w:spacing w:after="160" w:line="259" w:lineRule="auto"/>
        <w:jc w:val="left"/>
      </w:pPr>
      <w:r>
        <w:rPr>
          <w:noProof/>
        </w:rPr>
        <w:drawing>
          <wp:inline distT="0" distB="0" distL="0" distR="0" wp14:anchorId="326A4BAC" wp14:editId="30C48403">
            <wp:extent cx="5438775" cy="2686406"/>
            <wp:effectExtent l="38100" t="38100" r="85725" b="95250"/>
            <wp:docPr id="133780909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809096" name="Picture 1" descr="A screenshot of a computer&#10;&#10;AI-generated content may be incorrect."/>
                    <pic:cNvPicPr/>
                  </pic:nvPicPr>
                  <pic:blipFill>
                    <a:blip r:embed="rId106"/>
                    <a:stretch>
                      <a:fillRect/>
                    </a:stretch>
                  </pic:blipFill>
                  <pic:spPr>
                    <a:xfrm>
                      <a:off x="0" y="0"/>
                      <a:ext cx="5455150" cy="2694494"/>
                    </a:xfrm>
                    <a:prstGeom prst="rect">
                      <a:avLst/>
                    </a:prstGeom>
                    <a:effectLst>
                      <a:outerShdw blurRad="50800" dist="38100" dir="2700000" algn="tl" rotWithShape="0">
                        <a:prstClr val="black">
                          <a:alpha val="40000"/>
                        </a:prstClr>
                      </a:outerShdw>
                    </a:effectLst>
                  </pic:spPr>
                </pic:pic>
              </a:graphicData>
            </a:graphic>
          </wp:inline>
        </w:drawing>
      </w:r>
    </w:p>
    <w:p w:rsidRPr="00033746" w:rsidR="00720661" w:rsidP="009735CD" w:rsidRDefault="00720661" w14:paraId="31295F9C" w14:textId="57DCF0F2">
      <w:pPr>
        <w:pStyle w:val="Heading2"/>
      </w:pPr>
      <w:bookmarkStart w:name="_Toc198806788" w:id="58"/>
      <w:r w:rsidRPr="00033746">
        <w:t>New Metal Deck Types in Library</w:t>
      </w:r>
      <w:bookmarkEnd w:id="50"/>
      <w:bookmarkEnd w:id="58"/>
    </w:p>
    <w:p w:rsidRPr="00033746" w:rsidR="0030581A" w:rsidP="0030581A" w:rsidRDefault="0030581A" w14:paraId="78E42626" w14:textId="3EBC197A">
      <w:pPr>
        <w:pBdr>
          <w:right w:val="single" w:color="2E74B5" w:themeColor="accent1" w:themeShade="BF" w:sz="24" w:space="4"/>
        </w:pBdr>
        <w:shd w:val="clear" w:color="auto" w:fill="DEEAF6" w:themeFill="accent1" w:themeFillTint="33"/>
      </w:pPr>
      <w:r w:rsidRPr="00033746">
        <w:t>This feature was not a part of the initial ProtaStructure 2025 release, and it was released with 8.0.217 maintenance package. It is included here for our users who may not be aware of this feature.</w:t>
      </w:r>
      <w:r w:rsidR="00AA0226">
        <w:t xml:space="preserve"> Feel free to skip this title if you are already familiar with this feature.</w:t>
      </w:r>
    </w:p>
    <w:p w:rsidRPr="00033746" w:rsidR="00720661" w:rsidP="00720661" w:rsidRDefault="00720661" w14:paraId="1B45ABC1" w14:textId="27802E2E">
      <w:r w:rsidRPr="00033746">
        <w:t>RUUKKI metal deck types are now available in Metal Deck library when Poland template is selected.</w:t>
      </w:r>
    </w:p>
    <w:p w:rsidRPr="00033746" w:rsidR="002F5E26" w:rsidP="002F5E26" w:rsidRDefault="002F5E26" w14:paraId="088261C8" w14:textId="77777777">
      <w:pPr>
        <w:pStyle w:val="NoSpacing"/>
        <w:rPr>
          <w:noProof w:val="0"/>
          <w:lang w:val="en-US"/>
        </w:rPr>
      </w:pPr>
      <w:r w:rsidRPr="00033746">
        <w:rPr>
          <w:lang w:val="en-US"/>
        </w:rPr>
        <w:drawing>
          <wp:inline distT="0" distB="0" distL="0" distR="0" wp14:anchorId="1D71B666" wp14:editId="37A57763">
            <wp:extent cx="3971925" cy="3418395"/>
            <wp:effectExtent l="38100" t="38100" r="85725" b="86995"/>
            <wp:docPr id="1504311733"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11733" name="Picture 1" descr="A screenshot of a web page&#10;&#10;Description automatically generated"/>
                    <pic:cNvPicPr/>
                  </pic:nvPicPr>
                  <pic:blipFill>
                    <a:blip r:embed="rId107"/>
                    <a:stretch>
                      <a:fillRect/>
                    </a:stretch>
                  </pic:blipFill>
                  <pic:spPr>
                    <a:xfrm>
                      <a:off x="0" y="0"/>
                      <a:ext cx="3997344" cy="3440271"/>
                    </a:xfrm>
                    <a:prstGeom prst="rect">
                      <a:avLst/>
                    </a:prstGeom>
                    <a:effectLst>
                      <a:outerShdw blurRad="50800" dist="38100" dir="2700000" algn="tl" rotWithShape="0">
                        <a:prstClr val="black">
                          <a:alpha val="40000"/>
                        </a:prstClr>
                      </a:outerShdw>
                    </a:effectLst>
                  </pic:spPr>
                </pic:pic>
              </a:graphicData>
            </a:graphic>
          </wp:inline>
        </w:drawing>
      </w:r>
    </w:p>
    <w:p w:rsidRPr="00033746" w:rsidR="002F5E26" w:rsidP="002F5E26" w:rsidRDefault="002F5E26" w14:paraId="0CEDE4DD" w14:textId="77777777">
      <w:pPr>
        <w:spacing w:after="160" w:line="259" w:lineRule="auto"/>
        <w:jc w:val="left"/>
      </w:pPr>
      <w:r w:rsidRPr="00033746">
        <w:rPr>
          <w:noProof/>
        </w:rPr>
        <w:drawing>
          <wp:inline distT="0" distB="0" distL="0" distR="0" wp14:anchorId="77FD7DB4" wp14:editId="52CC5D6C">
            <wp:extent cx="4032968" cy="2975592"/>
            <wp:effectExtent l="38100" t="38100" r="100965" b="92075"/>
            <wp:docPr id="10994272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27268" name="Picture 1" descr="A screenshot of a computer&#10;&#10;Description automatically generated"/>
                    <pic:cNvPicPr/>
                  </pic:nvPicPr>
                  <pic:blipFill>
                    <a:blip r:embed="rId108"/>
                    <a:stretch>
                      <a:fillRect/>
                    </a:stretch>
                  </pic:blipFill>
                  <pic:spPr>
                    <a:xfrm>
                      <a:off x="0" y="0"/>
                      <a:ext cx="4035742" cy="2977638"/>
                    </a:xfrm>
                    <a:prstGeom prst="rect">
                      <a:avLst/>
                    </a:prstGeom>
                    <a:effectLst>
                      <a:outerShdw blurRad="50800" dist="38100" dir="2700000" algn="tl" rotWithShape="0">
                        <a:prstClr val="black">
                          <a:alpha val="40000"/>
                        </a:prstClr>
                      </a:outerShdw>
                    </a:effectLst>
                  </pic:spPr>
                </pic:pic>
              </a:graphicData>
            </a:graphic>
          </wp:inline>
        </w:drawing>
      </w:r>
    </w:p>
    <w:p w:rsidRPr="00033746" w:rsidR="002F5E26" w:rsidP="00720661" w:rsidRDefault="002F5E26" w14:paraId="2E122795" w14:textId="77777777"/>
    <w:p w:rsidRPr="00033746" w:rsidR="0073557F" w:rsidP="0073557F" w:rsidRDefault="0073557F" w14:paraId="0E8E1F44" w14:textId="77777777">
      <w:pPr>
        <w:pStyle w:val="Heading2"/>
      </w:pPr>
      <w:bookmarkStart w:name="_Toc198806789" w:id="59"/>
      <w:r w:rsidRPr="00033746">
        <w:t>Extended Cold-Formed Section Library</w:t>
      </w:r>
      <w:bookmarkEnd w:id="59"/>
    </w:p>
    <w:p w:rsidR="003200AB" w:rsidP="0073557F" w:rsidRDefault="0073557F" w14:paraId="00C127D1" w14:textId="4BB0FE8F">
      <w:pPr>
        <w:spacing w:before="120"/>
      </w:pPr>
      <w:r w:rsidRPr="00033746">
        <w:t xml:space="preserve">The cold-formed profile catalog in ProtaStructure was extended to support </w:t>
      </w:r>
      <w:r w:rsidR="00244CD5">
        <w:t>face</w:t>
      </w:r>
      <w:r w:rsidR="0045635F">
        <w:t>-</w:t>
      </w:r>
      <w:r w:rsidR="00244CD5">
        <w:t>to</w:t>
      </w:r>
      <w:r w:rsidR="0045635F">
        <w:t>-</w:t>
      </w:r>
      <w:r w:rsidR="00244CD5">
        <w:t xml:space="preserve">face and </w:t>
      </w:r>
      <w:r w:rsidR="0045635F">
        <w:t>back-to-back</w:t>
      </w:r>
      <w:r w:rsidR="00244CD5">
        <w:t xml:space="preserve"> </w:t>
      </w:r>
      <w:r w:rsidR="003200AB">
        <w:t>C-shaped sections.</w:t>
      </w:r>
    </w:p>
    <w:p w:rsidR="0073557F" w:rsidP="0073557F" w:rsidRDefault="0045635F" w14:paraId="52AA8D69" w14:textId="63747AE4">
      <w:pPr>
        <w:spacing w:before="120"/>
      </w:pPr>
      <w:r>
        <w:rPr>
          <w:noProof/>
        </w:rPr>
        <w:drawing>
          <wp:inline distT="0" distB="0" distL="0" distR="0" wp14:anchorId="24045649" wp14:editId="069B7398">
            <wp:extent cx="5057775" cy="4495056"/>
            <wp:effectExtent l="0" t="0" r="0" b="1270"/>
            <wp:docPr id="166716329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163295" name="Picture 1" descr="A screenshot of a computer&#10;&#10;AI-generated content may be incorrect."/>
                    <pic:cNvPicPr/>
                  </pic:nvPicPr>
                  <pic:blipFill>
                    <a:blip r:embed="rId109"/>
                    <a:stretch>
                      <a:fillRect/>
                    </a:stretch>
                  </pic:blipFill>
                  <pic:spPr>
                    <a:xfrm>
                      <a:off x="0" y="0"/>
                      <a:ext cx="5062033" cy="4498840"/>
                    </a:xfrm>
                    <a:prstGeom prst="rect">
                      <a:avLst/>
                    </a:prstGeom>
                  </pic:spPr>
                </pic:pic>
              </a:graphicData>
            </a:graphic>
          </wp:inline>
        </w:drawing>
      </w:r>
    </w:p>
    <w:p w:rsidRPr="00033746" w:rsidR="00923FF8" w:rsidP="0073557F" w:rsidRDefault="00923FF8" w14:paraId="480F0064" w14:textId="37011784">
      <w:pPr>
        <w:spacing w:before="120"/>
      </w:pPr>
      <w:r>
        <w:rPr>
          <w:noProof/>
        </w:rPr>
        <w:drawing>
          <wp:inline distT="0" distB="0" distL="0" distR="0" wp14:anchorId="3FEFF66C" wp14:editId="6D83CBE5">
            <wp:extent cx="4430347" cy="2343150"/>
            <wp:effectExtent l="95250" t="95250" r="104140" b="95250"/>
            <wp:docPr id="354400327" name="Picture 1" descr="A blue and purple metal be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400327" name="Picture 1" descr="A blue and purple metal beams&#10;&#10;AI-generated content may be incorrect."/>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434144" cy="2345158"/>
                    </a:xfrm>
                    <a:prstGeom prst="rect">
                      <a:avLst/>
                    </a:prstGeom>
                    <a:effectLst>
                      <a:outerShdw blurRad="63500" sx="102000" sy="102000" algn="ctr" rotWithShape="0">
                        <a:prstClr val="black">
                          <a:alpha val="40000"/>
                        </a:prstClr>
                      </a:outerShdw>
                    </a:effectLst>
                  </pic:spPr>
                </pic:pic>
              </a:graphicData>
            </a:graphic>
          </wp:inline>
        </w:drawing>
      </w:r>
    </w:p>
    <w:p w:rsidRPr="00033746" w:rsidR="001C4861" w:rsidP="009735CD" w:rsidRDefault="001C4861" w14:paraId="5C711A7C" w14:textId="5DDFC9BF">
      <w:pPr>
        <w:pStyle w:val="Heading2"/>
      </w:pPr>
      <w:bookmarkStart w:name="_Toc198806790" w:id="60"/>
      <w:r w:rsidRPr="00033746">
        <w:t>Utilization Ratio Coloring for RC Members</w:t>
      </w:r>
      <w:bookmarkEnd w:id="60"/>
    </w:p>
    <w:p w:rsidR="001C4861" w:rsidP="001C4861" w:rsidRDefault="001A0B4E" w14:paraId="57F0B9A7" w14:textId="42236B6D">
      <w:pPr>
        <w:spacing w:after="160" w:line="259" w:lineRule="auto"/>
        <w:jc w:val="left"/>
      </w:pPr>
      <w:r w:rsidRPr="00033746">
        <w:t>ProtaStructure is famous for interactive and automated design of RC, steel and composite members</w:t>
      </w:r>
      <w:r w:rsidRPr="00033746" w:rsidR="002F09CB">
        <w:t xml:space="preserve"> (composite metal decks). As a result of the design, each member will have governing design utilization ratios. With the help of the powerful visual interrogation feature, you can color-code the utilization ratios based on t</w:t>
      </w:r>
      <w:r w:rsidRPr="00033746" w:rsidR="00F95D9B">
        <w:t>heir severity levels. Previously, only steel members were color-coded. With the latest version RC members are included.</w:t>
      </w:r>
    </w:p>
    <w:p w:rsidR="0005316B" w:rsidP="00AC22E9" w:rsidRDefault="007C5207" w14:paraId="094CD2E0" w14:textId="36C2366E">
      <w:pPr>
        <w:spacing w:after="160" w:line="259" w:lineRule="auto"/>
        <w:jc w:val="center"/>
      </w:pPr>
      <w:r>
        <w:rPr>
          <w:noProof/>
        </w:rPr>
        <w:drawing>
          <wp:inline distT="0" distB="0" distL="0" distR="0" wp14:anchorId="53AEDE5F" wp14:editId="09195A7A">
            <wp:extent cx="3714750" cy="3774137"/>
            <wp:effectExtent l="38100" t="38100" r="95250" b="93345"/>
            <wp:docPr id="986123568" name="Picture 1" descr="A blue and orange shelving un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123568" name="Picture 1" descr="A blue and orange shelving unit&#10;&#10;AI-generated content may be incorrect."/>
                    <pic:cNvPicPr/>
                  </pic:nvPicPr>
                  <pic:blipFill>
                    <a:blip r:embed="rId111"/>
                    <a:stretch>
                      <a:fillRect/>
                    </a:stretch>
                  </pic:blipFill>
                  <pic:spPr>
                    <a:xfrm>
                      <a:off x="0" y="0"/>
                      <a:ext cx="3723845" cy="3783378"/>
                    </a:xfrm>
                    <a:prstGeom prst="rect">
                      <a:avLst/>
                    </a:prstGeom>
                    <a:effectLst>
                      <a:outerShdw blurRad="50800" dist="38100" dir="2700000" algn="tl" rotWithShape="0">
                        <a:prstClr val="black">
                          <a:alpha val="40000"/>
                        </a:prstClr>
                      </a:outerShdw>
                    </a:effectLst>
                  </pic:spPr>
                </pic:pic>
              </a:graphicData>
            </a:graphic>
          </wp:inline>
        </w:drawing>
      </w:r>
    </w:p>
    <w:p w:rsidR="00AC22E9" w:rsidP="00AC22E9" w:rsidRDefault="00AC22E9" w14:paraId="5F322CDF" w14:textId="554E4148">
      <w:pPr>
        <w:spacing w:after="160" w:line="259" w:lineRule="auto"/>
        <w:jc w:val="center"/>
      </w:pPr>
      <w:r>
        <w:rPr>
          <w:noProof/>
        </w:rPr>
        <w:drawing>
          <wp:inline distT="0" distB="0" distL="0" distR="0" wp14:anchorId="362B535B" wp14:editId="4E5C5C3B">
            <wp:extent cx="5759450" cy="3026410"/>
            <wp:effectExtent l="38100" t="38100" r="88900" b="97790"/>
            <wp:docPr id="1505888749" name="Picture 1" descr="A metal structure with a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88749" name="Picture 1" descr="A metal structure with a roof&#10;&#10;AI-generated content may be incorrect."/>
                    <pic:cNvPicPr/>
                  </pic:nvPicPr>
                  <pic:blipFill>
                    <a:blip r:embed="rId112"/>
                    <a:stretch>
                      <a:fillRect/>
                    </a:stretch>
                  </pic:blipFill>
                  <pic:spPr>
                    <a:xfrm>
                      <a:off x="0" y="0"/>
                      <a:ext cx="5759450" cy="3026410"/>
                    </a:xfrm>
                    <a:prstGeom prst="rect">
                      <a:avLst/>
                    </a:prstGeom>
                    <a:effectLst>
                      <a:outerShdw blurRad="50800" dist="38100" dir="2700000" algn="tl" rotWithShape="0">
                        <a:prstClr val="black">
                          <a:alpha val="40000"/>
                        </a:prstClr>
                      </a:outerShdw>
                    </a:effectLst>
                  </pic:spPr>
                </pic:pic>
              </a:graphicData>
            </a:graphic>
          </wp:inline>
        </w:drawing>
      </w:r>
    </w:p>
    <w:p w:rsidR="00AF47B1" w:rsidP="009735CD" w:rsidRDefault="00AF47B1" w14:paraId="4E2FA2D5" w14:textId="6A5D50DB">
      <w:pPr>
        <w:pStyle w:val="Heading2"/>
      </w:pPr>
      <w:bookmarkStart w:name="_Toc178008478" w:id="61"/>
      <w:bookmarkStart w:name="_Toc198806791" w:id="62"/>
      <w:r>
        <w:t>Color Assignment to Loads</w:t>
      </w:r>
      <w:bookmarkEnd w:id="62"/>
    </w:p>
    <w:p w:rsidR="00411EC5" w:rsidP="00411EC5" w:rsidRDefault="00C37587" w14:paraId="00CB8584" w14:textId="59771404">
      <w:r w:rsidRPr="00C37587">
        <w:t xml:space="preserve">ProtaStructure 2026 introduces a highly versatile feature that empowers users to assign unique colors to various load categories, including </w:t>
      </w:r>
      <w:r w:rsidRPr="00411EC5">
        <w:rPr>
          <w:b/>
          <w:bCs/>
        </w:rPr>
        <w:t>Self Weight, Additional Loads, FE Loads, Parapet Loads, Compensation/Correction Loads</w:t>
      </w:r>
      <w:r w:rsidRPr="00C37587">
        <w:t xml:space="preserve">, and </w:t>
      </w:r>
      <w:r w:rsidRPr="00411EC5">
        <w:rPr>
          <w:b/>
          <w:bCs/>
        </w:rPr>
        <w:t>Composite Construction Stage Loads</w:t>
      </w:r>
      <w:r w:rsidRPr="00C37587">
        <w:t xml:space="preserve">. This functionality enhances visual clarity, allowing for easier distinction and management of different load types within structural models. </w:t>
      </w:r>
    </w:p>
    <w:p w:rsidR="00C37587" w:rsidP="00411EC5" w:rsidRDefault="00C37587" w14:paraId="60DDFFFE" w14:textId="78C61B49">
      <w:pPr>
        <w:rPr>
          <w:b/>
          <w:bCs/>
        </w:rPr>
      </w:pPr>
      <w:r w:rsidRPr="00C37587">
        <w:t xml:space="preserve">Furthermore, users can assign custom colors to individual loads, independent of their assigned category, offering additional flexibility and personalization during the design process. Importantly, if an individually colored load is deleted or recalculated, its color will automatically reset and revert to the default color of its category, ensuring consistency and eliminating potential discrepancies in load visualization. </w:t>
      </w:r>
      <w:r w:rsidRPr="00F8448B" w:rsidR="00F8448B">
        <w:t>By improving the visual organization of load data, this feature not only reduces potential errors but also streamlines the analysis and review process, significantly improving overall design efficiency and accuracy.</w:t>
      </w:r>
    </w:p>
    <w:p w:rsidR="00411EC5" w:rsidP="00411EC5" w:rsidRDefault="00F8448B" w14:paraId="7D24B0AB" w14:textId="312DACF9">
      <w:r>
        <w:t>This feature is active by default. You can customize the colo</w:t>
      </w:r>
      <w:r w:rsidR="000B59DE">
        <w:t xml:space="preserve">rs for the load categories from </w:t>
      </w:r>
      <w:r w:rsidRPr="000C322E" w:rsidR="000B59DE">
        <w:rPr>
          <w:b/>
          <w:bCs/>
        </w:rPr>
        <w:t xml:space="preserve">Options </w:t>
      </w:r>
      <w:r w:rsidRPr="000C322E" w:rsidR="00472482">
        <w:rPr>
          <w:b/>
          <w:bCs/>
        </w:rPr>
        <w:t>&gt; Load Editor Settings &gt; Category Colors</w:t>
      </w:r>
      <w:r w:rsidR="00472482">
        <w:t>.</w:t>
      </w:r>
    </w:p>
    <w:p w:rsidR="000C322E" w:rsidP="009F0D6F" w:rsidRDefault="00115D8F" w14:paraId="0DBD2070" w14:textId="67FD9C99">
      <w:pPr>
        <w:pStyle w:val="NoSpacing"/>
        <w:jc w:val="center"/>
      </w:pPr>
      <w:r>
        <w:drawing>
          <wp:inline distT="0" distB="0" distL="0" distR="0" wp14:anchorId="0AEB45A6" wp14:editId="126662F9">
            <wp:extent cx="4914261" cy="2461260"/>
            <wp:effectExtent l="38100" t="38100" r="96520" b="91440"/>
            <wp:docPr id="32940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02205" name="Picture 1" descr="A screenshot of a computer&#10;&#10;AI-generated content may be incorrect."/>
                    <pic:cNvPicPr/>
                  </pic:nvPicPr>
                  <pic:blipFill rotWithShape="1">
                    <a:blip r:embed="rId113"/>
                    <a:srcRect t="34446" r="21279" b="7886"/>
                    <a:stretch/>
                  </pic:blipFill>
                  <pic:spPr bwMode="auto">
                    <a:xfrm>
                      <a:off x="0" y="0"/>
                      <a:ext cx="4921806" cy="2465039"/>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9F0D6F" w:rsidP="009F0D6F" w:rsidRDefault="009F0D6F" w14:paraId="5BED770B" w14:textId="34E88092">
      <w:pPr>
        <w:pStyle w:val="NoSpacing"/>
        <w:jc w:val="center"/>
      </w:pPr>
      <w:r>
        <w:drawing>
          <wp:inline distT="0" distB="0" distL="0" distR="0" wp14:anchorId="56993F99" wp14:editId="4D5E5A4C">
            <wp:extent cx="4274139" cy="2194560"/>
            <wp:effectExtent l="38100" t="38100" r="88900" b="91440"/>
            <wp:docPr id="8894287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428726" name="Picture 1" descr="A screenshot of a computer&#10;&#10;AI-generated content may be incorrect."/>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290819" cy="2203125"/>
                    </a:xfrm>
                    <a:prstGeom prst="rect">
                      <a:avLst/>
                    </a:prstGeom>
                    <a:effectLst>
                      <a:outerShdw blurRad="50800" dist="38100" dir="2700000" algn="tl" rotWithShape="0">
                        <a:prstClr val="black">
                          <a:alpha val="40000"/>
                        </a:prstClr>
                      </a:outerShdw>
                    </a:effectLst>
                  </pic:spPr>
                </pic:pic>
              </a:graphicData>
            </a:graphic>
          </wp:inline>
        </w:drawing>
      </w:r>
    </w:p>
    <w:p w:rsidR="008D72E4" w:rsidP="009F0D6F" w:rsidRDefault="008D72E4" w14:paraId="4970C7C0" w14:textId="2895403B">
      <w:pPr>
        <w:pStyle w:val="ResimMetni"/>
      </w:pPr>
      <w:r>
        <w:t>Changing the individual load colors.</w:t>
      </w:r>
    </w:p>
    <w:p w:rsidR="002079BA" w:rsidP="009735CD" w:rsidRDefault="002079BA" w14:paraId="33421757" w14:textId="6ABC3272">
      <w:pPr>
        <w:pStyle w:val="Heading2"/>
      </w:pPr>
      <w:bookmarkStart w:name="_Toc198806792" w:id="63"/>
      <w:r>
        <w:t>Enhancements</w:t>
      </w:r>
      <w:r w:rsidR="00736158">
        <w:t xml:space="preserve"> in Member </w:t>
      </w:r>
      <w:r>
        <w:t>Relabel</w:t>
      </w:r>
      <w:r w:rsidR="00736158">
        <w:t>ing</w:t>
      </w:r>
      <w:bookmarkEnd w:id="63"/>
    </w:p>
    <w:p w:rsidR="00736158" w:rsidP="00736158" w:rsidRDefault="002C2A7D" w14:paraId="32864269" w14:textId="338FE5AD">
      <w:r>
        <w:t xml:space="preserve">Member relabeling was extended to cover more member types including </w:t>
      </w:r>
      <w:r w:rsidR="002E2B67">
        <w:t xml:space="preserve">axes, </w:t>
      </w:r>
      <w:r>
        <w:t xml:space="preserve">steel frames, </w:t>
      </w:r>
      <w:r w:rsidR="00C259E6">
        <w:t xml:space="preserve">trusses, space trusses and so on. </w:t>
      </w:r>
      <w:r w:rsidR="002E2B67">
        <w:t xml:space="preserve">In addition to this, relabeling algorithm was enhanced for more robustness and </w:t>
      </w:r>
      <w:r w:rsidR="00C417B3">
        <w:t>flexibility.</w:t>
      </w:r>
    </w:p>
    <w:p w:rsidR="00B02375" w:rsidP="00736158" w:rsidRDefault="00B02375" w14:paraId="16888A79" w14:textId="4099A243">
      <w:r>
        <w:rPr>
          <w:noProof/>
        </w:rPr>
        <w:drawing>
          <wp:inline distT="0" distB="0" distL="0" distR="0" wp14:anchorId="60F2B7E2" wp14:editId="7190784F">
            <wp:extent cx="5114925" cy="3706206"/>
            <wp:effectExtent l="38100" t="38100" r="85725" b="104140"/>
            <wp:docPr id="53556716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567164" name="Picture 1" descr="A screenshot of a computer&#10;&#10;AI-generated content may be incorrect."/>
                    <pic:cNvPicPr/>
                  </pic:nvPicPr>
                  <pic:blipFill>
                    <a:blip r:embed="rId115"/>
                    <a:stretch>
                      <a:fillRect/>
                    </a:stretch>
                  </pic:blipFill>
                  <pic:spPr>
                    <a:xfrm>
                      <a:off x="0" y="0"/>
                      <a:ext cx="5121278" cy="3710809"/>
                    </a:xfrm>
                    <a:prstGeom prst="rect">
                      <a:avLst/>
                    </a:prstGeom>
                    <a:effectLst>
                      <a:outerShdw blurRad="50800" dist="38100" dir="2700000" algn="tl" rotWithShape="0">
                        <a:prstClr val="black">
                          <a:alpha val="40000"/>
                        </a:prstClr>
                      </a:outerShdw>
                    </a:effectLst>
                  </pic:spPr>
                </pic:pic>
              </a:graphicData>
            </a:graphic>
          </wp:inline>
        </w:drawing>
      </w:r>
    </w:p>
    <w:p w:rsidR="007D6CB0" w:rsidP="007D6CB0" w:rsidRDefault="007D6CB0" w14:paraId="7F3468D2" w14:textId="76D6F8B4">
      <w:pPr>
        <w:pStyle w:val="Heading2"/>
      </w:pPr>
      <w:bookmarkStart w:name="_Toc198806793" w:id="64"/>
      <w:r>
        <w:t>View Modes in Right-Click Menu</w:t>
      </w:r>
      <w:bookmarkEnd w:id="64"/>
    </w:p>
    <w:p w:rsidR="007D6CB0" w:rsidP="007D6CB0" w:rsidRDefault="00C80E93" w14:paraId="640BCCF4" w14:textId="4FF4CBD2">
      <w:r>
        <w:t xml:space="preserve">3D view display modes are now accessible via </w:t>
      </w:r>
      <w:r w:rsidRPr="00C80E93">
        <w:rPr>
          <w:b/>
          <w:bCs/>
        </w:rPr>
        <w:t>Right Click &gt; View</w:t>
      </w:r>
      <w:r>
        <w:t xml:space="preserve"> menu. View type can also be changed by hitting CTRL+D keyboard shortcut consecutively. This shortcut can be customized using the </w:t>
      </w:r>
      <w:r w:rsidRPr="00C80E93">
        <w:rPr>
          <w:b/>
          <w:bCs/>
        </w:rPr>
        <w:t xml:space="preserve">Shortcut Editor, </w:t>
      </w:r>
      <w:r>
        <w:t>which was again introduced with ProtaStructure 2026.</w:t>
      </w:r>
    </w:p>
    <w:p w:rsidRPr="007D6CB0" w:rsidR="00C80E93" w:rsidP="007D6CB0" w:rsidRDefault="00C80E93" w14:paraId="0C484D7A" w14:textId="78CB8CA4">
      <w:r>
        <w:rPr>
          <w:noProof/>
        </w:rPr>
        <w:drawing>
          <wp:inline distT="0" distB="0" distL="0" distR="0" wp14:anchorId="33DF703B" wp14:editId="450B9FA2">
            <wp:extent cx="5686425" cy="2105319"/>
            <wp:effectExtent l="38100" t="38100" r="85725" b="104775"/>
            <wp:docPr id="1654263007" name="Picture 1" descr="A computer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63007" name="Picture 1" descr="A computer screen shot of a computer screen&#10;&#10;AI-generated content may be incorrect."/>
                    <pic:cNvPicPr/>
                  </pic:nvPicPr>
                  <pic:blipFill rotWithShape="1">
                    <a:blip r:embed="rId116"/>
                    <a:srcRect l="4631" t="18998" r="4245" b="19482"/>
                    <a:stretch/>
                  </pic:blipFill>
                  <pic:spPr bwMode="auto">
                    <a:xfrm>
                      <a:off x="0" y="0"/>
                      <a:ext cx="5694780" cy="2108412"/>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720661" w:rsidP="009735CD" w:rsidRDefault="00720661" w14:paraId="6F5CC45B" w14:textId="2F5B6928">
      <w:pPr>
        <w:pStyle w:val="Heading2"/>
      </w:pPr>
      <w:bookmarkStart w:name="_Toc198806794" w:id="65"/>
      <w:r w:rsidRPr="00033746">
        <w:t>Number of Studs and Camber in Frame Labels</w:t>
      </w:r>
      <w:bookmarkEnd w:id="61"/>
      <w:bookmarkEnd w:id="65"/>
    </w:p>
    <w:p w:rsidRPr="00033746" w:rsidR="00903EAF" w:rsidP="00903EAF" w:rsidRDefault="00903EAF" w14:paraId="0B777B67" w14:textId="487344E0">
      <w:pPr>
        <w:pBdr>
          <w:right w:val="single" w:color="2E74B5" w:themeColor="accent1" w:themeShade="BF" w:sz="24" w:space="4"/>
        </w:pBdr>
        <w:shd w:val="clear" w:color="auto" w:fill="DEEAF6" w:themeFill="accent1" w:themeFillTint="33"/>
      </w:pPr>
      <w:r w:rsidRPr="00033746">
        <w:t>This feature was not a part of the initial ProtaStructure 2025 release, and it was released with 8.0.217 maintenance package. It is included here for our users who may not be aware of this feature.</w:t>
      </w:r>
      <w:r w:rsidR="00AA0226">
        <w:t xml:space="preserve"> Feel free to skip this title if you are already familiar with this feature.</w:t>
      </w:r>
    </w:p>
    <w:p w:rsidRPr="00033746" w:rsidR="00720661" w:rsidP="00720661" w:rsidRDefault="00720661" w14:paraId="54E5C86D" w14:textId="4A6220E1">
      <w:r w:rsidRPr="00033746">
        <w:t>ProtaStructure is now able to append the “</w:t>
      </w:r>
      <w:r w:rsidRPr="00033746">
        <w:rPr>
          <w:b/>
          <w:bCs/>
        </w:rPr>
        <w:t>Number of Studs</w:t>
      </w:r>
      <w:r w:rsidRPr="00033746">
        <w:t>” and “</w:t>
      </w:r>
      <w:r w:rsidRPr="00033746">
        <w:rPr>
          <w:b/>
          <w:bCs/>
        </w:rPr>
        <w:t>Camber</w:t>
      </w:r>
      <w:r w:rsidRPr="00033746">
        <w:t>” information to the composite frame labels when you design composite slabs in your model. This information is also visible in ProtaDetails floor plan drawings.</w:t>
      </w:r>
    </w:p>
    <w:p w:rsidRPr="00033746" w:rsidR="00146689" w:rsidP="00146689" w:rsidRDefault="00146689" w14:paraId="6CCA9780" w14:textId="77777777">
      <w:r w:rsidRPr="00033746">
        <w:t>To enable the display of stud and camber information:</w:t>
      </w:r>
    </w:p>
    <w:p w:rsidRPr="00033746" w:rsidR="00146689" w:rsidP="00146689" w:rsidRDefault="00146689" w14:paraId="3322FE9D" w14:textId="77777777">
      <w:pPr>
        <w:pStyle w:val="ListParagraph"/>
        <w:numPr>
          <w:ilvl w:val="0"/>
          <w:numId w:val="29"/>
        </w:numPr>
      </w:pPr>
      <w:r w:rsidRPr="00033746">
        <w:t>Navigate to Settings &gt; Label</w:t>
      </w:r>
    </w:p>
    <w:p w:rsidRPr="00033746" w:rsidR="00146689" w:rsidP="00146689" w:rsidRDefault="00146689" w14:paraId="608EA347" w14:textId="77777777">
      <w:pPr>
        <w:pStyle w:val="ListParagraph"/>
        <w:numPr>
          <w:ilvl w:val="0"/>
          <w:numId w:val="29"/>
        </w:numPr>
      </w:pPr>
      <w:r w:rsidRPr="00033746">
        <w:t>Check “</w:t>
      </w:r>
      <w:r w:rsidRPr="00033746">
        <w:rPr>
          <w:b/>
          <w:bCs/>
        </w:rPr>
        <w:t>Display Composite Beam Stud Quantity</w:t>
      </w:r>
      <w:r w:rsidRPr="00033746">
        <w:t>” and “</w:t>
      </w:r>
      <w:r w:rsidRPr="00033746">
        <w:rPr>
          <w:b/>
          <w:bCs/>
        </w:rPr>
        <w:t>Display Composite Beam Camber Value</w:t>
      </w:r>
      <w:r w:rsidRPr="00033746">
        <w:t>” options.</w:t>
      </w:r>
    </w:p>
    <w:p w:rsidRPr="00033746" w:rsidR="00146689" w:rsidP="00146689" w:rsidRDefault="00146689" w14:paraId="5B1AB741" w14:textId="77777777">
      <w:pPr>
        <w:pStyle w:val="NoSpacing"/>
        <w:rPr>
          <w:noProof w:val="0"/>
          <w:lang w:val="en-US"/>
        </w:rPr>
      </w:pPr>
      <w:r w:rsidRPr="00033746">
        <w:rPr>
          <w:lang w:val="en-US"/>
        </w:rPr>
        <w:drawing>
          <wp:inline distT="0" distB="0" distL="0" distR="0" wp14:anchorId="67C649DC" wp14:editId="4B5E1F5F">
            <wp:extent cx="3838575" cy="1682705"/>
            <wp:effectExtent l="38100" t="38100" r="85725" b="89535"/>
            <wp:docPr id="12880599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59974" name="Picture 1" descr="A screenshot of a computer&#10;&#10;Description automatically generated"/>
                    <pic:cNvPicPr/>
                  </pic:nvPicPr>
                  <pic:blipFill rotWithShape="1">
                    <a:blip r:embed="rId117"/>
                    <a:srcRect t="5255" r="38007" b="54969"/>
                    <a:stretch/>
                  </pic:blipFill>
                  <pic:spPr bwMode="auto">
                    <a:xfrm>
                      <a:off x="0" y="0"/>
                      <a:ext cx="3854081" cy="1689502"/>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146689" w:rsidP="00146689" w:rsidRDefault="00146689" w14:paraId="2AF51800" w14:textId="77777777">
      <w:pPr>
        <w:pStyle w:val="NoSpacing"/>
        <w:rPr>
          <w:noProof w:val="0"/>
          <w:lang w:val="en-US"/>
        </w:rPr>
      </w:pPr>
      <w:r w:rsidRPr="00033746">
        <w:rPr>
          <w:lang w:val="en-US"/>
        </w:rPr>
        <w:drawing>
          <wp:inline distT="0" distB="0" distL="0" distR="0" wp14:anchorId="1FD34CB5" wp14:editId="62433A52">
            <wp:extent cx="3880817" cy="2333625"/>
            <wp:effectExtent l="38100" t="38100" r="100965" b="85725"/>
            <wp:docPr id="19470207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20740" name="Picture 1" descr="A screenshot of a computer&#10;&#10;AI-generated content may be incorrect."/>
                    <pic:cNvPicPr/>
                  </pic:nvPicPr>
                  <pic:blipFill>
                    <a:blip r:embed="rId118"/>
                    <a:stretch>
                      <a:fillRect/>
                    </a:stretch>
                  </pic:blipFill>
                  <pic:spPr>
                    <a:xfrm>
                      <a:off x="0" y="0"/>
                      <a:ext cx="3900682" cy="2345570"/>
                    </a:xfrm>
                    <a:prstGeom prst="rect">
                      <a:avLst/>
                    </a:prstGeom>
                    <a:effectLst>
                      <a:outerShdw blurRad="50800" dist="38100" dir="2700000" algn="tl" rotWithShape="0">
                        <a:prstClr val="black">
                          <a:alpha val="40000"/>
                        </a:prstClr>
                      </a:outerShdw>
                    </a:effectLst>
                  </pic:spPr>
                </pic:pic>
              </a:graphicData>
            </a:graphic>
          </wp:inline>
        </w:drawing>
      </w:r>
    </w:p>
    <w:p w:rsidRPr="00033746" w:rsidR="00146689" w:rsidP="00146689" w:rsidRDefault="00146689" w14:paraId="17A6743F" w14:textId="77777777">
      <w:r w:rsidRPr="00033746">
        <w:rPr>
          <w:noProof/>
        </w:rPr>
        <w:drawing>
          <wp:inline distT="0" distB="0" distL="0" distR="0" wp14:anchorId="1703A102" wp14:editId="4C5F584D">
            <wp:extent cx="3943350" cy="1233003"/>
            <wp:effectExtent l="38100" t="38100" r="95250" b="100965"/>
            <wp:docPr id="1127840040" name="Picture 1" descr="Long green metal rack with black nai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40040" name="Picture 1" descr="Long green metal rack with black nails&#10;&#10;AI-generated content may be incorrect."/>
                    <pic:cNvPicPr/>
                  </pic:nvPicPr>
                  <pic:blipFill>
                    <a:blip r:embed="rId119"/>
                    <a:stretch>
                      <a:fillRect/>
                    </a:stretch>
                  </pic:blipFill>
                  <pic:spPr>
                    <a:xfrm>
                      <a:off x="0" y="0"/>
                      <a:ext cx="3983387" cy="1245522"/>
                    </a:xfrm>
                    <a:prstGeom prst="rect">
                      <a:avLst/>
                    </a:prstGeom>
                    <a:effectLst>
                      <a:outerShdw blurRad="50800" dist="38100" dir="2700000" algn="tl" rotWithShape="0">
                        <a:prstClr val="black">
                          <a:alpha val="40000"/>
                        </a:prstClr>
                      </a:outerShdw>
                    </a:effectLst>
                  </pic:spPr>
                </pic:pic>
              </a:graphicData>
            </a:graphic>
          </wp:inline>
        </w:drawing>
      </w:r>
    </w:p>
    <w:p w:rsidRPr="00033746" w:rsidR="00681B68" w:rsidP="009735CD" w:rsidRDefault="00681B68" w14:paraId="68D16372" w14:textId="77777777">
      <w:pPr>
        <w:pStyle w:val="Heading2"/>
      </w:pPr>
      <w:bookmarkStart w:name="_Toc178008474" w:id="66"/>
      <w:bookmarkStart w:name="_Toc198806795" w:id="67"/>
      <w:r w:rsidRPr="00033746">
        <w:t>Support Assignment and Cantilever Frame Members</w:t>
      </w:r>
      <w:bookmarkEnd w:id="66"/>
      <w:bookmarkEnd w:id="67"/>
    </w:p>
    <w:p w:rsidRPr="00033746" w:rsidR="00903EAF" w:rsidP="00903EAF" w:rsidRDefault="00903EAF" w14:paraId="085AEB9A" w14:textId="7C7BB876">
      <w:pPr>
        <w:pBdr>
          <w:right w:val="single" w:color="2E74B5" w:themeColor="accent1" w:themeShade="BF" w:sz="24" w:space="4"/>
        </w:pBdr>
        <w:shd w:val="clear" w:color="auto" w:fill="DEEAF6" w:themeFill="accent1" w:themeFillTint="33"/>
      </w:pPr>
      <w:bookmarkStart w:name="_Toc178008479" w:id="68"/>
      <w:r w:rsidRPr="00033746">
        <w:t>This feature was not a part of the initial ProtaStructure 2025 release, and it was released with 8.0.217 maintenance package. It is included here for our users who may not be aware of this feature.</w:t>
      </w:r>
      <w:r w:rsidR="00AA0226">
        <w:t xml:space="preserve"> Feel free to skip this title if you are already familiar with this feature.</w:t>
      </w:r>
    </w:p>
    <w:p w:rsidRPr="00033746" w:rsidR="00597F38" w:rsidP="00597F38" w:rsidRDefault="00597F38" w14:paraId="724B0C3E" w14:textId="1008737B">
      <w:pPr>
        <w:spacing w:after="160" w:line="259" w:lineRule="auto"/>
        <w:jc w:val="left"/>
      </w:pPr>
      <w:r w:rsidRPr="00033746">
        <w:rPr>
          <w:b/>
          <w:bCs/>
        </w:rPr>
        <w:t>Support (Restraint)</w:t>
      </w:r>
      <w:r w:rsidRPr="00033746">
        <w:t xml:space="preserve"> assignment and </w:t>
      </w:r>
      <w:r w:rsidRPr="00033746">
        <w:rPr>
          <w:b/>
          <w:bCs/>
        </w:rPr>
        <w:t>Free-End Specifications</w:t>
      </w:r>
      <w:r w:rsidRPr="00033746">
        <w:t xml:space="preserve"> are now moved to ‘</w:t>
      </w:r>
      <w:r w:rsidRPr="00033746">
        <w:rPr>
          <w:b/>
          <w:bCs/>
        </w:rPr>
        <w:t>General’</w:t>
      </w:r>
      <w:r w:rsidRPr="00033746">
        <w:t xml:space="preserve"> tab on the </w:t>
      </w:r>
      <w:r w:rsidRPr="00033746">
        <w:rPr>
          <w:b/>
          <w:bCs/>
        </w:rPr>
        <w:t>Frame Properties</w:t>
      </w:r>
      <w:r w:rsidRPr="00033746">
        <w:t xml:space="preserve"> window for easier access.</w:t>
      </w:r>
    </w:p>
    <w:p w:rsidRPr="00033746" w:rsidR="00597F38" w:rsidP="00597F38" w:rsidRDefault="00597F38" w14:paraId="4421A215" w14:textId="77777777">
      <w:pPr>
        <w:spacing w:after="160" w:line="259" w:lineRule="auto"/>
        <w:jc w:val="left"/>
      </w:pPr>
      <w:r w:rsidRPr="00033746">
        <w:t xml:space="preserve">In addition to this, </w:t>
      </w:r>
      <w:r w:rsidRPr="00033746">
        <w:rPr>
          <w:b/>
          <w:bCs/>
          <w:u w:val="single"/>
        </w:rPr>
        <w:t>frame free ends will not be automatically determined</w:t>
      </w:r>
      <w:r w:rsidRPr="00033746">
        <w:t xml:space="preserve"> by ProtaStructure anymore. It has been evident from various user models and scenarios that automated determination causes modeling and design confusions since frame members have a wide range of flexible usage options and scenarios.</w:t>
      </w:r>
    </w:p>
    <w:p w:rsidRPr="00033746" w:rsidR="00597F38" w:rsidP="00597F38" w:rsidRDefault="00597F38" w14:paraId="5953C756" w14:textId="77777777">
      <w:pPr>
        <w:pBdr>
          <w:right w:val="single" w:color="C45911" w:themeColor="accent2" w:themeShade="BF" w:sz="18" w:space="4"/>
        </w:pBdr>
        <w:shd w:val="clear" w:color="auto" w:fill="FBE4D5" w:themeFill="accent2" w:themeFillTint="33"/>
        <w:spacing w:after="160" w:line="259" w:lineRule="auto"/>
        <w:jc w:val="left"/>
        <w:rPr>
          <w:u w:val="single"/>
        </w:rPr>
      </w:pPr>
      <w:r w:rsidRPr="00033746">
        <w:rPr>
          <w:b/>
          <w:bCs/>
        </w:rPr>
        <w:t>Important</w:t>
      </w:r>
      <w:r w:rsidRPr="00033746">
        <w:br/>
      </w:r>
      <w:r w:rsidRPr="00033746">
        <w:t xml:space="preserve">Frame member free ends (cantilever ends) will not be automatically set by ProtaStructure, anymore. Although analytically having no effect in analysis results, the free ends play an important role in </w:t>
      </w:r>
      <w:r w:rsidRPr="00033746">
        <w:rPr>
          <w:b/>
          <w:bCs/>
        </w:rPr>
        <w:t>steel deflection checks</w:t>
      </w:r>
      <w:r w:rsidRPr="00033746">
        <w:t xml:space="preserve">. </w:t>
      </w:r>
      <w:r w:rsidRPr="00033746">
        <w:rPr>
          <w:u w:val="single"/>
        </w:rPr>
        <w:t>It is important that you set them manually for cantilever frame members.</w:t>
      </w:r>
    </w:p>
    <w:p w:rsidRPr="00033746" w:rsidR="00597F38" w:rsidP="00597F38" w:rsidRDefault="00597F38" w14:paraId="7E13018F" w14:textId="77777777">
      <w:pPr>
        <w:pBdr>
          <w:right w:val="single" w:color="C45911" w:themeColor="accent2" w:themeShade="BF" w:sz="18" w:space="4"/>
        </w:pBdr>
        <w:shd w:val="clear" w:color="auto" w:fill="FBE4D5" w:themeFill="accent2" w:themeFillTint="33"/>
        <w:spacing w:after="160" w:line="259" w:lineRule="auto"/>
        <w:jc w:val="left"/>
      </w:pPr>
      <w:r w:rsidRPr="00033746">
        <w:t xml:space="preserve">ProtaStructure will not allow you to designate member ends as free, if there are columns or walls connected at a particular end. </w:t>
      </w:r>
    </w:p>
    <w:p w:rsidRPr="00033746" w:rsidR="00597F38" w:rsidP="00597F38" w:rsidRDefault="00597F38" w14:paraId="3A2FCA8E" w14:textId="77777777">
      <w:pPr>
        <w:spacing w:after="160" w:line="259" w:lineRule="auto"/>
        <w:jc w:val="left"/>
      </w:pPr>
      <w:r w:rsidRPr="00033746">
        <w:t>If one of the member ends is not connected to any column or wall and if you want to designate it as ‘Cantilever’ you have two options:</w:t>
      </w:r>
    </w:p>
    <w:p w:rsidRPr="00033746" w:rsidR="00597F38" w:rsidP="00597F38" w:rsidRDefault="00597F38" w14:paraId="567A69F3" w14:textId="77777777">
      <w:pPr>
        <w:spacing w:after="160" w:line="259" w:lineRule="auto"/>
        <w:jc w:val="left"/>
        <w:rPr>
          <w:b/>
          <w:bCs/>
        </w:rPr>
      </w:pPr>
      <w:r w:rsidRPr="00033746">
        <w:rPr>
          <w:b/>
          <w:bCs/>
        </w:rPr>
        <w:t>Alternative 1:</w:t>
      </w:r>
    </w:p>
    <w:p w:rsidRPr="00033746" w:rsidR="00597F38" w:rsidP="00597F38" w:rsidRDefault="00597F38" w14:paraId="313F6A3E" w14:textId="77777777">
      <w:pPr>
        <w:pStyle w:val="ListParagraph"/>
        <w:numPr>
          <w:ilvl w:val="0"/>
          <w:numId w:val="27"/>
        </w:numPr>
        <w:spacing w:after="160" w:line="259" w:lineRule="auto"/>
        <w:jc w:val="left"/>
      </w:pPr>
      <w:r w:rsidRPr="00033746">
        <w:t>Select the member</w:t>
      </w:r>
    </w:p>
    <w:p w:rsidRPr="00033746" w:rsidR="00597F38" w:rsidP="00597F38" w:rsidRDefault="00597F38" w14:paraId="68DB93A1" w14:textId="77777777">
      <w:pPr>
        <w:pStyle w:val="ListParagraph"/>
        <w:numPr>
          <w:ilvl w:val="0"/>
          <w:numId w:val="27"/>
        </w:numPr>
        <w:spacing w:after="160" w:line="259" w:lineRule="auto"/>
        <w:jc w:val="left"/>
      </w:pPr>
      <w:r w:rsidRPr="00033746">
        <w:t xml:space="preserve">Pick the </w:t>
      </w:r>
      <w:r w:rsidRPr="00033746">
        <w:rPr>
          <w:b/>
          <w:bCs/>
        </w:rPr>
        <w:t>Mark Free End of Cantilever Beam</w:t>
      </w:r>
      <w:r w:rsidRPr="00033746">
        <w:t xml:space="preserve"> command on the Right Click menu.</w:t>
      </w:r>
    </w:p>
    <w:p w:rsidRPr="00033746" w:rsidR="00597F38" w:rsidP="00597F38" w:rsidRDefault="00597F38" w14:paraId="4ABB6FCA" w14:textId="77777777">
      <w:pPr>
        <w:pStyle w:val="ListParagraph"/>
        <w:numPr>
          <w:ilvl w:val="0"/>
          <w:numId w:val="27"/>
        </w:numPr>
        <w:spacing w:after="160" w:line="259" w:lineRule="auto"/>
        <w:jc w:val="left"/>
      </w:pPr>
      <w:r w:rsidRPr="00033746">
        <w:t>Select one of ‘</w:t>
      </w:r>
      <w:r w:rsidRPr="00033746">
        <w:rPr>
          <w:b/>
          <w:bCs/>
        </w:rPr>
        <w:t>I End Free’</w:t>
      </w:r>
      <w:r w:rsidRPr="00033746">
        <w:t xml:space="preserve"> or ‘</w:t>
      </w:r>
      <w:r w:rsidRPr="00033746">
        <w:rPr>
          <w:b/>
          <w:bCs/>
        </w:rPr>
        <w:t>J End Free’</w:t>
      </w:r>
      <w:r w:rsidRPr="00033746">
        <w:t xml:space="preserve"> options.</w:t>
      </w:r>
    </w:p>
    <w:p w:rsidR="00597F38" w:rsidP="00597F38" w:rsidRDefault="00597F38" w14:paraId="13BC6C3B" w14:textId="77777777">
      <w:pPr>
        <w:spacing w:after="160" w:line="259" w:lineRule="auto"/>
        <w:jc w:val="left"/>
      </w:pPr>
      <w:r w:rsidRPr="00033746">
        <w:rPr>
          <w:noProof/>
        </w:rPr>
        <w:drawing>
          <wp:inline distT="0" distB="0" distL="0" distR="0" wp14:anchorId="683F193C" wp14:editId="31633F8D">
            <wp:extent cx="4790048" cy="2971800"/>
            <wp:effectExtent l="38100" t="38100" r="86995" b="95250"/>
            <wp:docPr id="16096869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686946" name="Picture 1" descr="A screenshot of a computer&#10;&#10;Description automatically generated"/>
                    <pic:cNvPicPr/>
                  </pic:nvPicPr>
                  <pic:blipFill rotWithShape="1">
                    <a:blip r:embed="rId120"/>
                    <a:srcRect l="11352" t="45806" r="9631" b="10091"/>
                    <a:stretch/>
                  </pic:blipFill>
                  <pic:spPr bwMode="auto">
                    <a:xfrm>
                      <a:off x="0" y="0"/>
                      <a:ext cx="4831029" cy="299722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2A7FBC" w:rsidP="00597F38" w:rsidRDefault="002A7FBC" w14:paraId="4866579D" w14:textId="77777777">
      <w:pPr>
        <w:spacing w:after="160" w:line="259" w:lineRule="auto"/>
        <w:jc w:val="left"/>
      </w:pPr>
    </w:p>
    <w:p w:rsidRPr="00033746" w:rsidR="00597F38" w:rsidP="00597F38" w:rsidRDefault="00597F38" w14:paraId="3E90D0BA" w14:textId="77777777">
      <w:pPr>
        <w:spacing w:after="160" w:line="259" w:lineRule="auto"/>
        <w:jc w:val="left"/>
        <w:rPr>
          <w:b/>
          <w:bCs/>
        </w:rPr>
      </w:pPr>
      <w:r w:rsidRPr="00033746">
        <w:rPr>
          <w:b/>
          <w:bCs/>
        </w:rPr>
        <w:t>Alternative 2:</w:t>
      </w:r>
    </w:p>
    <w:p w:rsidRPr="00033746" w:rsidR="00597F38" w:rsidP="00597F38" w:rsidRDefault="00597F38" w14:paraId="54A43960" w14:textId="77777777">
      <w:pPr>
        <w:pStyle w:val="ListParagraph"/>
        <w:numPr>
          <w:ilvl w:val="0"/>
          <w:numId w:val="28"/>
        </w:numPr>
        <w:spacing w:after="160" w:line="259" w:lineRule="auto"/>
        <w:jc w:val="left"/>
      </w:pPr>
      <w:r w:rsidRPr="00033746">
        <w:t>Select the member and open the Properties window.</w:t>
      </w:r>
    </w:p>
    <w:p w:rsidRPr="00033746" w:rsidR="00597F38" w:rsidP="00597F38" w:rsidRDefault="00597F38" w14:paraId="3B39EE7E" w14:textId="77777777">
      <w:pPr>
        <w:pStyle w:val="ListParagraph"/>
        <w:numPr>
          <w:ilvl w:val="0"/>
          <w:numId w:val="28"/>
        </w:numPr>
        <w:spacing w:after="160" w:line="259" w:lineRule="auto"/>
        <w:jc w:val="left"/>
      </w:pPr>
      <w:r w:rsidRPr="00033746">
        <w:t>Check one of ‘</w:t>
      </w:r>
      <w:r w:rsidRPr="00033746">
        <w:rPr>
          <w:b/>
          <w:bCs/>
        </w:rPr>
        <w:t>I End Free’</w:t>
      </w:r>
      <w:r w:rsidRPr="00033746">
        <w:t xml:space="preserve"> or ‘</w:t>
      </w:r>
      <w:r w:rsidRPr="00033746">
        <w:rPr>
          <w:b/>
          <w:bCs/>
        </w:rPr>
        <w:t>J End Free’</w:t>
      </w:r>
      <w:r w:rsidRPr="00033746">
        <w:t xml:space="preserve"> options under General tab.</w:t>
      </w:r>
    </w:p>
    <w:p w:rsidRPr="00033746" w:rsidR="00597F38" w:rsidP="00597F38" w:rsidRDefault="00597F38" w14:paraId="387F30B7" w14:textId="77777777">
      <w:pPr>
        <w:pStyle w:val="ListParagraph"/>
        <w:numPr>
          <w:ilvl w:val="0"/>
          <w:numId w:val="28"/>
        </w:numPr>
        <w:spacing w:after="160" w:line="259" w:lineRule="auto"/>
        <w:jc w:val="left"/>
      </w:pPr>
      <w:r w:rsidRPr="00033746">
        <w:t>These options will be disabled if columns or walls are connected to the member ends.</w:t>
      </w:r>
    </w:p>
    <w:p w:rsidR="00597F38" w:rsidP="00597F38" w:rsidRDefault="00597F38" w14:paraId="03297376" w14:textId="2BAEB1C2">
      <w:pPr>
        <w:pStyle w:val="NoSpacing"/>
        <w:jc w:val="center"/>
        <w:rPr>
          <w:noProof w:val="0"/>
          <w:lang w:val="en-US"/>
        </w:rPr>
      </w:pPr>
      <w:r w:rsidRPr="00033746">
        <w:rPr>
          <w:lang w:val="en-US"/>
        </w:rPr>
        <w:drawing>
          <wp:inline distT="0" distB="0" distL="0" distR="0" wp14:anchorId="47E956C4" wp14:editId="0E124333">
            <wp:extent cx="2061495" cy="1075055"/>
            <wp:effectExtent l="38100" t="38100" r="91440" b="86995"/>
            <wp:docPr id="14744442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675239" name="Picture 1" descr="A screenshot of a computer&#10;&#10;Description automatically generated"/>
                    <pic:cNvPicPr/>
                  </pic:nvPicPr>
                  <pic:blipFill rotWithShape="1">
                    <a:blip r:embed="rId121"/>
                    <a:srcRect b="80941"/>
                    <a:stretch/>
                  </pic:blipFill>
                  <pic:spPr bwMode="auto">
                    <a:xfrm>
                      <a:off x="0" y="0"/>
                      <a:ext cx="2105375" cy="1097938"/>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033746">
        <w:rPr>
          <w:lang w:val="en-US"/>
        </w:rPr>
        <w:drawing>
          <wp:inline distT="0" distB="0" distL="0" distR="0" wp14:anchorId="2314CC97" wp14:editId="09D06FC2">
            <wp:extent cx="1685925" cy="1730353"/>
            <wp:effectExtent l="38100" t="38100" r="85725" b="99060"/>
            <wp:docPr id="9166752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675239" name="Picture 1" descr="A screenshot of a computer&#10;&#10;Description automatically generated"/>
                    <pic:cNvPicPr/>
                  </pic:nvPicPr>
                  <pic:blipFill rotWithShape="1">
                    <a:blip r:embed="rId121"/>
                    <a:srcRect t="62490"/>
                    <a:stretch/>
                  </pic:blipFill>
                  <pic:spPr bwMode="auto">
                    <a:xfrm>
                      <a:off x="0" y="0"/>
                      <a:ext cx="1718992" cy="1764291"/>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CB7944" w:rsidP="00CB7944" w:rsidRDefault="00CB7944" w14:paraId="3E289EE3" w14:textId="77777777">
      <w:pPr>
        <w:pStyle w:val="Heading2"/>
      </w:pPr>
      <w:bookmarkStart w:name="_Toc198806796" w:id="69"/>
      <w:r w:rsidRPr="00033746">
        <w:t>Optimized Ribbon and Right Click Menu</w:t>
      </w:r>
      <w:bookmarkEnd w:id="69"/>
    </w:p>
    <w:p w:rsidR="00CB7944" w:rsidP="00CB7944" w:rsidRDefault="00CB7944" w14:paraId="37643FF5" w14:textId="77777777">
      <w:pPr>
        <w:spacing w:after="160" w:line="259" w:lineRule="auto"/>
        <w:jc w:val="left"/>
      </w:pPr>
      <w:r w:rsidRPr="00033746">
        <w:t>The ribbon menu, contextual menus, and right-click menus have been optimized, and commands have been streamlined for smoother usage.</w:t>
      </w:r>
    </w:p>
    <w:p w:rsidRPr="00033746" w:rsidR="002C5DB8" w:rsidP="00CB7944" w:rsidRDefault="002C5DB8" w14:paraId="42BBBF55" w14:textId="4D289119">
      <w:pPr>
        <w:spacing w:after="160" w:line="259" w:lineRule="auto"/>
        <w:jc w:val="left"/>
      </w:pPr>
      <w:r>
        <w:rPr>
          <w:noProof/>
        </w:rPr>
        <w:drawing>
          <wp:inline distT="0" distB="0" distL="0" distR="0" wp14:anchorId="28534BD8" wp14:editId="179C635C">
            <wp:extent cx="4238625" cy="4440511"/>
            <wp:effectExtent l="38100" t="38100" r="85725" b="93980"/>
            <wp:docPr id="148289326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93263" name="Picture 1" descr="A screenshot of a computer&#10;&#10;AI-generated content may be incorrect."/>
                    <pic:cNvPicPr/>
                  </pic:nvPicPr>
                  <pic:blipFill>
                    <a:blip r:embed="rId122"/>
                    <a:stretch>
                      <a:fillRect/>
                    </a:stretch>
                  </pic:blipFill>
                  <pic:spPr>
                    <a:xfrm>
                      <a:off x="0" y="0"/>
                      <a:ext cx="4259516" cy="4462397"/>
                    </a:xfrm>
                    <a:prstGeom prst="rect">
                      <a:avLst/>
                    </a:prstGeom>
                    <a:effectLst>
                      <a:outerShdw blurRad="50800" dist="38100" dir="2700000" algn="tl" rotWithShape="0">
                        <a:prstClr val="black">
                          <a:alpha val="40000"/>
                        </a:prstClr>
                      </a:outerShdw>
                    </a:effectLst>
                  </pic:spPr>
                </pic:pic>
              </a:graphicData>
            </a:graphic>
          </wp:inline>
        </w:drawing>
      </w:r>
    </w:p>
    <w:p w:rsidRPr="00033746" w:rsidR="00681B68" w:rsidP="009735CD" w:rsidRDefault="00681B68" w14:paraId="2EB640B2" w14:textId="77777777">
      <w:pPr>
        <w:pStyle w:val="Heading2"/>
      </w:pPr>
      <w:bookmarkStart w:name="_Toc198806797" w:id="70"/>
      <w:r w:rsidRPr="00033746">
        <w:t>Frame Member Storey Assignment</w:t>
      </w:r>
      <w:bookmarkEnd w:id="68"/>
      <w:bookmarkEnd w:id="70"/>
    </w:p>
    <w:p w:rsidRPr="00033746" w:rsidR="00146689" w:rsidP="00146689" w:rsidRDefault="00146689" w14:paraId="40A57A11" w14:textId="74794F44">
      <w:pPr>
        <w:pBdr>
          <w:right w:val="single" w:color="2E74B5" w:themeColor="accent1" w:themeShade="BF" w:sz="24" w:space="4"/>
        </w:pBdr>
        <w:shd w:val="clear" w:color="auto" w:fill="DEEAF6" w:themeFill="accent1" w:themeFillTint="33"/>
      </w:pPr>
      <w:r w:rsidRPr="00033746">
        <w:t>This feature was not a part of the initial ProtaStructure 2025 release, and it was released with 8.0.217 maintenance package. It is included here for our users who may not be aware of this feature.</w:t>
      </w:r>
      <w:r w:rsidR="00AA0226">
        <w:t xml:space="preserve"> Feel free to skip this title if you are already familiar with this feature.</w:t>
      </w:r>
    </w:p>
    <w:p w:rsidRPr="00033746" w:rsidR="00681B68" w:rsidP="00681B68" w:rsidRDefault="00681B68" w14:paraId="20DCA95C" w14:textId="664CF7BE">
      <w:r w:rsidRPr="00033746">
        <w:t xml:space="preserve">Structural members in ProtaStructure are assigned to storeys for easy manipulation, mass and load calculation. However, with the introduction of general-purpose frame members, the models created with ProtaStructure are getting more and more sophisticated, thanks to our creative users and our development team. </w:t>
      </w:r>
    </w:p>
    <w:p w:rsidRPr="00033746" w:rsidR="00681B68" w:rsidP="00681B68" w:rsidRDefault="00681B68" w14:paraId="4C59F258" w14:textId="79063847">
      <w:r w:rsidRPr="00033746">
        <w:t>When you insert a frame member, ProtaStructure will automatically assign the closest storey to the member. To provide flexibility to our users, we have added a new setting for frame member storey assignment with the latest update</w:t>
      </w:r>
      <w:r w:rsidRPr="00033746" w:rsidR="0030581A">
        <w:t>.</w:t>
      </w:r>
    </w:p>
    <w:p w:rsidRPr="00033746" w:rsidR="0030581A" w:rsidP="0030581A" w:rsidRDefault="0030581A" w14:paraId="46F73309" w14:textId="77777777">
      <w:pPr>
        <w:pStyle w:val="ListParagraph"/>
        <w:numPr>
          <w:ilvl w:val="0"/>
          <w:numId w:val="30"/>
        </w:numPr>
        <w:rPr>
          <w:b/>
          <w:bCs/>
        </w:rPr>
      </w:pPr>
      <w:r w:rsidRPr="00033746">
        <w:t xml:space="preserve">Navigate to </w:t>
      </w:r>
      <w:r w:rsidRPr="00033746">
        <w:rPr>
          <w:b/>
          <w:bCs/>
        </w:rPr>
        <w:t>Settings &gt; ProtaStructure Environment &gt; Storey Assignment Method</w:t>
      </w:r>
    </w:p>
    <w:p w:rsidRPr="00033746" w:rsidR="0030581A" w:rsidP="0030581A" w:rsidRDefault="0030581A" w14:paraId="146DC341" w14:textId="77777777">
      <w:pPr>
        <w:pStyle w:val="ListParagraph"/>
        <w:numPr>
          <w:ilvl w:val="0"/>
          <w:numId w:val="30"/>
        </w:numPr>
      </w:pPr>
      <w:r w:rsidRPr="00033746">
        <w:t>Select “</w:t>
      </w:r>
      <w:r w:rsidRPr="00033746">
        <w:rPr>
          <w:b/>
          <w:bCs/>
        </w:rPr>
        <w:t>Assign the first storey with greater Z-coordinate</w:t>
      </w:r>
      <w:r w:rsidRPr="00033746">
        <w:t>” or “</w:t>
      </w:r>
      <w:r w:rsidRPr="00033746">
        <w:rPr>
          <w:b/>
          <w:bCs/>
        </w:rPr>
        <w:t>Assign the storey with the closest Z-coordinate</w:t>
      </w:r>
      <w:r w:rsidRPr="00033746">
        <w:t>” option.</w:t>
      </w:r>
    </w:p>
    <w:p w:rsidRPr="00033746" w:rsidR="0030581A" w:rsidP="0030581A" w:rsidRDefault="0030581A" w14:paraId="51E84611" w14:textId="77777777">
      <w:r w:rsidRPr="00033746">
        <w:t>The frame members’ I and J end z-coordinates are checked against the storey z coordinates. If you select the “</w:t>
      </w:r>
      <w:r w:rsidRPr="00033746">
        <w:rPr>
          <w:b/>
          <w:bCs/>
        </w:rPr>
        <w:t>Assign the first storey with greater Z-coordinate”</w:t>
      </w:r>
      <w:r w:rsidRPr="00033746">
        <w:t xml:space="preserve"> option, the first storey whose z coordinate is greater than the member end coordinate is assigned to that end of the member. If you select the “</w:t>
      </w:r>
      <w:r w:rsidRPr="00033746">
        <w:rPr>
          <w:b/>
          <w:bCs/>
        </w:rPr>
        <w:t>Assign the storey with the closest Z-coordinate</w:t>
      </w:r>
      <w:r w:rsidRPr="00033746">
        <w:t>” option, always the closest storey is assigned.</w:t>
      </w:r>
    </w:p>
    <w:p w:rsidRPr="00033746" w:rsidR="0030581A" w:rsidP="0030581A" w:rsidRDefault="0030581A" w14:paraId="56D4CF85" w14:textId="77777777">
      <w:r w:rsidRPr="00033746">
        <w:rPr>
          <w:noProof/>
        </w:rPr>
        <w:drawing>
          <wp:inline distT="0" distB="0" distL="0" distR="0" wp14:anchorId="3D29F6E3" wp14:editId="0DF12694">
            <wp:extent cx="5567570" cy="3803995"/>
            <wp:effectExtent l="38100" t="38100" r="90805" b="101600"/>
            <wp:docPr id="16894691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69108" name="Picture 1" descr="A screenshot of a computer&#10;&#10;Description automatically generated"/>
                    <pic:cNvPicPr/>
                  </pic:nvPicPr>
                  <pic:blipFill>
                    <a:blip r:embed="rId123"/>
                    <a:stretch>
                      <a:fillRect/>
                    </a:stretch>
                  </pic:blipFill>
                  <pic:spPr>
                    <a:xfrm>
                      <a:off x="0" y="0"/>
                      <a:ext cx="5570403" cy="3805931"/>
                    </a:xfrm>
                    <a:prstGeom prst="rect">
                      <a:avLst/>
                    </a:prstGeom>
                    <a:effectLst>
                      <a:outerShdw blurRad="50800" dist="38100" dir="2700000" algn="tl" rotWithShape="0">
                        <a:prstClr val="black">
                          <a:alpha val="40000"/>
                        </a:prstClr>
                      </a:outerShdw>
                    </a:effectLst>
                  </pic:spPr>
                </pic:pic>
              </a:graphicData>
            </a:graphic>
          </wp:inline>
        </w:drawing>
      </w:r>
    </w:p>
    <w:p w:rsidR="009148DE" w:rsidRDefault="009148DE" w14:paraId="559C3E78" w14:textId="16C52A1A">
      <w:pPr>
        <w:spacing w:after="160" w:line="259" w:lineRule="auto"/>
        <w:jc w:val="left"/>
      </w:pPr>
      <w:r>
        <w:br w:type="page"/>
      </w:r>
    </w:p>
    <w:p w:rsidRPr="00033746" w:rsidR="00036D2D" w:rsidP="00036D2D" w:rsidRDefault="00036D2D" w14:paraId="38133F3B" w14:textId="69817F9B">
      <w:pPr>
        <w:pStyle w:val="Heading2"/>
      </w:pPr>
      <w:bookmarkStart w:name="_Toc198806798" w:id="71"/>
      <w:r w:rsidRPr="00033746">
        <w:t>Search by Labels</w:t>
      </w:r>
      <w:r w:rsidR="00D35AB4">
        <w:t xml:space="preserve"> in Analysis Post-Processor</w:t>
      </w:r>
      <w:bookmarkEnd w:id="71"/>
    </w:p>
    <w:p w:rsidRPr="00033746" w:rsidR="00036D2D" w:rsidP="00036D2D" w:rsidRDefault="00036D2D" w14:paraId="556D9732" w14:textId="4DD56818">
      <w:pPr>
        <w:spacing w:after="160" w:line="259" w:lineRule="auto"/>
        <w:jc w:val="left"/>
      </w:pPr>
      <w:r w:rsidRPr="00033746">
        <w:t xml:space="preserve">You can now interrogate the analytical </w:t>
      </w:r>
      <w:r w:rsidR="002B2E39">
        <w:t xml:space="preserve">model </w:t>
      </w:r>
      <w:r w:rsidRPr="00033746">
        <w:t xml:space="preserve">by </w:t>
      </w:r>
      <w:r w:rsidR="002D64DA">
        <w:t xml:space="preserve">physical </w:t>
      </w:r>
      <w:r w:rsidRPr="00033746">
        <w:t>member labels to pinpoint the analytical representation of a physical member.</w:t>
      </w:r>
    </w:p>
    <w:p w:rsidRPr="00033746" w:rsidR="00036D2D" w:rsidP="00036D2D" w:rsidRDefault="00036D2D" w14:paraId="684E2E0E" w14:textId="77777777">
      <w:pPr>
        <w:spacing w:after="160" w:line="259" w:lineRule="auto"/>
        <w:jc w:val="left"/>
      </w:pPr>
      <w:r w:rsidRPr="00033746">
        <w:rPr>
          <w:noProof/>
        </w:rPr>
        <w:drawing>
          <wp:inline distT="0" distB="0" distL="0" distR="0" wp14:anchorId="598D2D91" wp14:editId="3439ED9E">
            <wp:extent cx="5759450" cy="2752090"/>
            <wp:effectExtent l="38100" t="38100" r="88900" b="86360"/>
            <wp:docPr id="1241839086" name="Resim 1" descr="diyagram, metin, çizgi,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39086" name="Resim 1" descr="diyagram, metin, çizgi, ekran görüntüsü içeren bir resim&#10;&#10;Açıklama otomatik olarak oluşturuldu"/>
                    <pic:cNvPicPr/>
                  </pic:nvPicPr>
                  <pic:blipFill>
                    <a:blip r:embed="rId124"/>
                    <a:stretch>
                      <a:fillRect/>
                    </a:stretch>
                  </pic:blipFill>
                  <pic:spPr>
                    <a:xfrm>
                      <a:off x="0" y="0"/>
                      <a:ext cx="5759450" cy="2752090"/>
                    </a:xfrm>
                    <a:prstGeom prst="rect">
                      <a:avLst/>
                    </a:prstGeom>
                    <a:effectLst>
                      <a:outerShdw blurRad="50800" dist="38100" dir="2700000" algn="tl" rotWithShape="0">
                        <a:prstClr val="black">
                          <a:alpha val="40000"/>
                        </a:prstClr>
                      </a:outerShdw>
                    </a:effectLst>
                  </pic:spPr>
                </pic:pic>
              </a:graphicData>
            </a:graphic>
          </wp:inline>
        </w:drawing>
      </w:r>
    </w:p>
    <w:p w:rsidRPr="00033746" w:rsidR="00036D2D" w:rsidP="00036D2D" w:rsidRDefault="00036D2D" w14:paraId="1A49C793" w14:textId="784F70E6">
      <w:pPr>
        <w:pStyle w:val="Heading2"/>
      </w:pPr>
      <w:bookmarkStart w:name="_Toc198806799" w:id="72"/>
      <w:r w:rsidRPr="00033746">
        <w:t>Section and Material Labels</w:t>
      </w:r>
      <w:r w:rsidR="00D35AB4">
        <w:t xml:space="preserve"> in Analysis Post-Processor</w:t>
      </w:r>
      <w:bookmarkEnd w:id="72"/>
    </w:p>
    <w:p w:rsidRPr="00033746" w:rsidR="00036D2D" w:rsidP="00036D2D" w:rsidRDefault="00036D2D" w14:paraId="1B7A08E1" w14:textId="7E7FCDF0">
      <w:pPr>
        <w:spacing w:after="160" w:line="259" w:lineRule="auto"/>
        <w:jc w:val="left"/>
      </w:pPr>
      <w:r w:rsidRPr="00033746">
        <w:t xml:space="preserve">The labels shown on analytical lines and shell elements are appended with </w:t>
      </w:r>
      <w:r w:rsidR="009148DE">
        <w:t xml:space="preserve">physical </w:t>
      </w:r>
      <w:r w:rsidRPr="00033746">
        <w:t xml:space="preserve">material and section </w:t>
      </w:r>
      <w:r w:rsidRPr="00033746" w:rsidR="009148DE">
        <w:t>names</w:t>
      </w:r>
      <w:r w:rsidRPr="00033746">
        <w:t xml:space="preserve"> for easier review.</w:t>
      </w:r>
      <w:r w:rsidR="009148DE">
        <w:t xml:space="preserve"> Previously, analytical material and section IDs were displayed which </w:t>
      </w:r>
      <w:r w:rsidR="000D4F35">
        <w:t>had less practical use.</w:t>
      </w:r>
    </w:p>
    <w:p w:rsidRPr="00033746" w:rsidR="00036D2D" w:rsidP="00036D2D" w:rsidRDefault="00036D2D" w14:paraId="33B3553D" w14:textId="77777777">
      <w:pPr>
        <w:spacing w:before="100" w:beforeAutospacing="1" w:after="100" w:afterAutospacing="1" w:line="240" w:lineRule="auto"/>
        <w:jc w:val="left"/>
        <w:rPr>
          <w:rFonts w:ascii="Times New Roman" w:hAnsi="Times New Roman" w:eastAsia="Times New Roman" w:cs="Times New Roman"/>
          <w:sz w:val="24"/>
          <w:szCs w:val="24"/>
          <w:lang w:eastAsia="tr-TR"/>
        </w:rPr>
      </w:pPr>
      <w:r w:rsidRPr="00033746">
        <w:rPr>
          <w:rFonts w:ascii="Times New Roman" w:hAnsi="Times New Roman" w:eastAsia="Times New Roman" w:cs="Times New Roman"/>
          <w:noProof/>
          <w:sz w:val="24"/>
          <w:szCs w:val="24"/>
          <w:lang w:eastAsia="tr-TR"/>
        </w:rPr>
        <w:drawing>
          <wp:inline distT="0" distB="0" distL="0" distR="0" wp14:anchorId="3529F918" wp14:editId="70A5C266">
            <wp:extent cx="5600700" cy="2923849"/>
            <wp:effectExtent l="38100" t="38100" r="95250" b="86360"/>
            <wp:docPr id="1657859977" name="Resim 1" descr="metin, ekran görüntüsü, diyagram, çizg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859977" name="Resim 1" descr="metin, ekran görüntüsü, diyagram, çizgi içeren bir resim&#10;&#10;Açıklama otomatik olarak oluşturuldu"/>
                    <pic:cNvPicPr/>
                  </pic:nvPicPr>
                  <pic:blipFill>
                    <a:blip r:embed="rId125"/>
                    <a:stretch>
                      <a:fillRect/>
                    </a:stretch>
                  </pic:blipFill>
                  <pic:spPr>
                    <a:xfrm>
                      <a:off x="0" y="0"/>
                      <a:ext cx="5605587" cy="2926400"/>
                    </a:xfrm>
                    <a:prstGeom prst="rect">
                      <a:avLst/>
                    </a:prstGeom>
                    <a:effectLst>
                      <a:outerShdw blurRad="50800" dist="38100" dir="2700000" algn="tl" rotWithShape="0">
                        <a:prstClr val="black">
                          <a:alpha val="40000"/>
                        </a:prstClr>
                      </a:outerShdw>
                    </a:effectLst>
                  </pic:spPr>
                </pic:pic>
              </a:graphicData>
            </a:graphic>
          </wp:inline>
        </w:drawing>
      </w:r>
    </w:p>
    <w:p w:rsidR="000D4F35" w:rsidRDefault="000D4F35" w14:paraId="01D9D32A" w14:textId="6303684C">
      <w:pPr>
        <w:spacing w:after="160" w:line="259" w:lineRule="auto"/>
        <w:jc w:val="left"/>
      </w:pPr>
      <w:r>
        <w:br w:type="page"/>
      </w:r>
    </w:p>
    <w:p w:rsidRPr="00033746" w:rsidR="00036D2D" w:rsidP="00036D2D" w:rsidRDefault="00036D2D" w14:paraId="14C50753" w14:textId="77777777">
      <w:pPr>
        <w:spacing w:after="160" w:line="259" w:lineRule="auto"/>
        <w:jc w:val="left"/>
      </w:pPr>
    </w:p>
    <w:p w:rsidRPr="00033746" w:rsidR="009735CD" w:rsidRDefault="009735CD" w14:paraId="194B26FE" w14:textId="313A5D25">
      <w:pPr>
        <w:spacing w:after="160" w:line="259" w:lineRule="auto"/>
        <w:jc w:val="left"/>
      </w:pPr>
    </w:p>
    <w:p w:rsidRPr="00033746" w:rsidR="009735CD" w:rsidP="00681B68" w:rsidRDefault="009735CD" w14:paraId="5FDDB8FA" w14:textId="77777777"/>
    <w:p w:rsidRPr="00033746" w:rsidR="009735CD" w:rsidP="00681B68" w:rsidRDefault="009735CD" w14:paraId="64807052" w14:textId="77777777"/>
    <w:p w:rsidRPr="00033746" w:rsidR="009735CD" w:rsidP="00681B68" w:rsidRDefault="009735CD" w14:paraId="0E1CE5F9" w14:textId="77777777"/>
    <w:p w:rsidRPr="00033746" w:rsidR="009735CD" w:rsidP="00681B68" w:rsidRDefault="009735CD" w14:paraId="50D61155" w14:textId="77777777"/>
    <w:p w:rsidRPr="00033746" w:rsidR="00894FA9" w:rsidP="00894FA9" w:rsidRDefault="00894FA9" w14:paraId="484F3779" w14:textId="77777777"/>
    <w:p w:rsidR="00894FA9" w:rsidP="00894FA9" w:rsidRDefault="00894FA9" w14:paraId="43A48662" w14:textId="77777777"/>
    <w:p w:rsidR="00036D2D" w:rsidP="00894FA9" w:rsidRDefault="00036D2D" w14:paraId="75957683" w14:textId="77777777"/>
    <w:p w:rsidRPr="00033746" w:rsidR="00036D2D" w:rsidP="00894FA9" w:rsidRDefault="00036D2D" w14:paraId="1F3BEE89" w14:textId="77777777"/>
    <w:p w:rsidRPr="00033746" w:rsidR="00894FA9" w:rsidP="00894FA9" w:rsidRDefault="00894FA9" w14:paraId="2C8EBAFB" w14:textId="77777777"/>
    <w:p w:rsidRPr="00033746" w:rsidR="00DE2622" w:rsidP="00894FA9" w:rsidRDefault="008357B7" w14:paraId="5FE58A24" w14:textId="63E0E87E">
      <w:pPr>
        <w:pStyle w:val="Heading1"/>
      </w:pPr>
      <w:bookmarkStart w:name="_Toc198806800" w:id="73"/>
      <w:r w:rsidRPr="00033746">
        <w:t>Advanced BIM Integration</w:t>
      </w:r>
      <w:bookmarkEnd w:id="73"/>
    </w:p>
    <w:p w:rsidRPr="00033746" w:rsidR="00894FA9" w:rsidP="00894FA9" w:rsidRDefault="00894FA9" w14:paraId="4D79F964" w14:textId="77777777"/>
    <w:p w:rsidRPr="00033746" w:rsidR="00894FA9" w:rsidP="00894FA9" w:rsidRDefault="00894FA9" w14:paraId="6DC49DE7" w14:textId="77777777"/>
    <w:p w:rsidRPr="00033746" w:rsidR="00894FA9" w:rsidRDefault="00894FA9" w14:paraId="6D8E9B3E" w14:textId="5F3FA962">
      <w:pPr>
        <w:spacing w:after="160" w:line="259" w:lineRule="auto"/>
        <w:jc w:val="left"/>
      </w:pPr>
      <w:r w:rsidRPr="00033746">
        <w:br w:type="page"/>
      </w:r>
    </w:p>
    <w:p w:rsidRPr="00033746" w:rsidR="00681B68" w:rsidP="00894FA9" w:rsidRDefault="00A0152E" w14:paraId="7E3212A9" w14:textId="77777777">
      <w:pPr>
        <w:pStyle w:val="Heading2"/>
      </w:pPr>
      <w:bookmarkStart w:name="_Toc198806801" w:id="74"/>
      <w:r w:rsidRPr="00033746">
        <w:t xml:space="preserve">Support for IFC4 </w:t>
      </w:r>
      <w:r w:rsidRPr="00033746" w:rsidR="00681B68">
        <w:t>Format</w:t>
      </w:r>
      <w:bookmarkEnd w:id="74"/>
    </w:p>
    <w:p w:rsidRPr="00033746" w:rsidR="001A2D76" w:rsidP="001A2D76" w:rsidRDefault="001A2D76" w14:paraId="76C485FE" w14:textId="5A39EEF6">
      <w:pPr>
        <w:pBdr>
          <w:right w:val="single" w:color="2E74B5" w:themeColor="accent1" w:themeShade="BF" w:sz="24" w:space="4"/>
        </w:pBdr>
        <w:shd w:val="clear" w:color="auto" w:fill="DEEAF6" w:themeFill="accent1" w:themeFillTint="33"/>
      </w:pPr>
      <w:r w:rsidRPr="00033746">
        <w:t>This feature was not a part of the initial ProtaStructure 2025 release, and it was released with 8.0.217 maintenance package. It is included here for our users who may not be aware of this feature.</w:t>
      </w:r>
      <w:r w:rsidR="00AA0226">
        <w:t xml:space="preserve"> Feel free to skip this title if you are already familiar with this feature.</w:t>
      </w:r>
    </w:p>
    <w:p w:rsidRPr="00033746" w:rsidR="00681B68" w:rsidP="00681B68" w:rsidRDefault="00681B68" w14:paraId="083E7F71" w14:textId="23CC14E8">
      <w:r w:rsidRPr="00033746">
        <w:t>IFC4 (Industry Foundation Classes version 4) plays a crucial role in the construction industry by enhancing data interoperability and standardization. It addresses many limitations of its predecessor, IFC2x3, by supporting more complex geometries, such as b-spline surfaces and curves, which improves the performance of models with curved elements. IFC4 also facilitates better energy calculations and advanced simulations, making it easier to integrate sustainability considerations into building designs. Additionally, it enhances BIM (Building Information Modeling) to GIS (Geographic Information Systems) interoperability, which is vital for infrastructure projects. Overall, IFC4 promotes a more seamless exchange of information across different software platforms, improving collaboration and efficiency in construction projects.</w:t>
      </w:r>
    </w:p>
    <w:p w:rsidRPr="00033746" w:rsidR="00681B68" w:rsidP="00681B68" w:rsidRDefault="00681B68" w14:paraId="60ABBE55" w14:textId="77777777">
      <w:r w:rsidRPr="00033746">
        <w:t>At Prota Software, we are dedicated to integrating the latest BIM support, including IFC4, into our solutions. Our commitment ensures that our users benefit from seamless information exchange, improved collaboration, and increased efficiency in their construction projects.</w:t>
      </w:r>
    </w:p>
    <w:p w:rsidRPr="00033746" w:rsidR="001A2D76" w:rsidP="001A2D76" w:rsidRDefault="001A2D76" w14:paraId="2209B483" w14:textId="77777777">
      <w:pPr>
        <w:pStyle w:val="NoSpacing"/>
        <w:rPr>
          <w:noProof w:val="0"/>
          <w:lang w:val="en-US"/>
        </w:rPr>
      </w:pPr>
      <w:r w:rsidRPr="00033746">
        <w:rPr>
          <w:lang w:val="en-US"/>
        </w:rPr>
        <w:drawing>
          <wp:inline distT="0" distB="0" distL="0" distR="0" wp14:anchorId="7580A9B8" wp14:editId="63FBF173">
            <wp:extent cx="4874150" cy="3888035"/>
            <wp:effectExtent l="38100" t="38100" r="98425" b="93980"/>
            <wp:docPr id="2891360" name="Picture 1" descr="A blue and yellow metal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360" name="Picture 1" descr="A blue and yellow metal structure&#10;&#10;Description automatically generated"/>
                    <pic:cNvPicPr/>
                  </pic:nvPicPr>
                  <pic:blipFill>
                    <a:blip r:embed="rId126"/>
                    <a:stretch>
                      <a:fillRect/>
                    </a:stretch>
                  </pic:blipFill>
                  <pic:spPr>
                    <a:xfrm>
                      <a:off x="0" y="0"/>
                      <a:ext cx="4879155" cy="3892028"/>
                    </a:xfrm>
                    <a:prstGeom prst="rect">
                      <a:avLst/>
                    </a:prstGeom>
                    <a:effectLst>
                      <a:outerShdw blurRad="50800" dist="38100" dir="2700000" algn="tl" rotWithShape="0">
                        <a:prstClr val="black">
                          <a:alpha val="40000"/>
                        </a:prstClr>
                      </a:outerShdw>
                    </a:effectLst>
                  </pic:spPr>
                </pic:pic>
              </a:graphicData>
            </a:graphic>
          </wp:inline>
        </w:drawing>
      </w:r>
    </w:p>
    <w:p w:rsidRPr="00033746" w:rsidR="001A2D76" w:rsidP="001A2D76" w:rsidRDefault="001A2D76" w14:paraId="695ED0E4" w14:textId="77777777">
      <w:pPr>
        <w:pStyle w:val="ResimMetni"/>
      </w:pPr>
      <w:r w:rsidRPr="00033746">
        <w:t>A view of IFC4 file exported from ProtaStructure. IFC4 provides better support for curved members and provides styling of members with custom colors</w:t>
      </w:r>
    </w:p>
    <w:p w:rsidR="00525C59" w:rsidRDefault="00525C59" w14:paraId="74E20D23" w14:textId="698C5CBF">
      <w:pPr>
        <w:spacing w:after="160" w:line="259" w:lineRule="auto"/>
        <w:jc w:val="left"/>
        <w:rPr>
          <w:rFonts w:eastAsiaTheme="majorEastAsia" w:cstheme="majorBidi"/>
          <w:b/>
          <w:bCs/>
          <w:spacing w:val="-10"/>
          <w:kern w:val="28"/>
          <w:sz w:val="40"/>
          <w:szCs w:val="40"/>
        </w:rPr>
      </w:pPr>
      <w:r>
        <w:br w:type="page"/>
      </w:r>
    </w:p>
    <w:p w:rsidRPr="00033746" w:rsidR="00B073D5" w:rsidP="00894FA9" w:rsidRDefault="00A0152E" w14:paraId="22FA039F" w14:textId="4840B163">
      <w:pPr>
        <w:pStyle w:val="Heading2"/>
      </w:pPr>
      <w:bookmarkStart w:name="_Toc198806802" w:id="75"/>
      <w:r w:rsidRPr="00033746">
        <w:t>IFC-S</w:t>
      </w:r>
      <w:r w:rsidRPr="00033746" w:rsidR="00356C88">
        <w:t>ingapore Template</w:t>
      </w:r>
      <w:bookmarkEnd w:id="75"/>
    </w:p>
    <w:p w:rsidR="00A0152E" w:rsidP="00A0152E" w:rsidRDefault="00A0152E" w14:paraId="2B4BF1BC" w14:textId="26BC25AD">
      <w:pPr>
        <w:spacing w:before="120"/>
      </w:pPr>
      <w:r w:rsidRPr="00033746">
        <w:t>ProtaStructure 2026 now supports IFC-SG (Singapore)</w:t>
      </w:r>
      <w:r w:rsidRPr="00033746" w:rsidR="00A20448">
        <w:t xml:space="preserve"> template</w:t>
      </w:r>
      <w:r w:rsidRPr="00033746">
        <w:t xml:space="preserve">, enhancing its capabilities in Building Information Modeling (BIM). The IFC-SG </w:t>
      </w:r>
      <w:r w:rsidRPr="00033746" w:rsidR="00A20448">
        <w:t xml:space="preserve">template </w:t>
      </w:r>
      <w:r w:rsidRPr="00033746">
        <w:t>support is particularly crucial for digital BIM project submissions</w:t>
      </w:r>
      <w:r w:rsidRPr="00033746" w:rsidR="00681B68">
        <w:t xml:space="preserve"> as a part of the CoreNetX</w:t>
      </w:r>
      <w:r w:rsidRPr="00033746" w:rsidR="00CC7C19">
        <w:t xml:space="preserve"> project by BCA</w:t>
      </w:r>
      <w:r w:rsidRPr="00033746">
        <w:t>, ensuring compliance with local standards and carbon footprint reduction. Additionally, IFC4 offers greater flexibility in coordination, allowing for more efficient and accurate data exchange between different software platforms. This dual support empowers engineers to streamline their workflows and achieve higher precision in their projects.</w:t>
      </w:r>
    </w:p>
    <w:p w:rsidRPr="00033746" w:rsidR="00356C88" w:rsidP="00894FA9" w:rsidRDefault="00356C88" w14:paraId="5FA10382" w14:textId="549D65D8">
      <w:pPr>
        <w:pStyle w:val="Heading2"/>
      </w:pPr>
      <w:bookmarkStart w:name="_Toc198806803" w:id="76"/>
      <w:r w:rsidRPr="00033746">
        <w:t>Export Internal Forces to IdeaStatica</w:t>
      </w:r>
      <w:bookmarkEnd w:id="76"/>
    </w:p>
    <w:p w:rsidR="00BE64D3" w:rsidP="00BE64D3" w:rsidRDefault="00BE64D3" w14:paraId="4BD1DAFB" w14:textId="77777777">
      <w:r w:rsidRPr="00033746">
        <w:t>In our previous version, we introduced the IdeaStatica export feature, which received great feedback from our users. In this version, we have enhanced it further by allowing users to export the internal forces acting on the connections to IdeaStatica in a tabular format.</w:t>
      </w:r>
    </w:p>
    <w:p w:rsidR="00D71CF3" w:rsidP="00D71CF3" w:rsidRDefault="00D71CF3" w14:paraId="1932B3B7" w14:textId="77777777">
      <w:r>
        <w:rPr>
          <w:noProof/>
        </w:rPr>
        <mc:AlternateContent>
          <mc:Choice Requires="wps">
            <w:drawing>
              <wp:anchor distT="0" distB="0" distL="114300" distR="114300" simplePos="0" relativeHeight="251658255" behindDoc="0" locked="0" layoutInCell="1" allowOverlap="1" wp14:anchorId="49252E00" wp14:editId="32628A85">
                <wp:simplePos x="0" y="0"/>
                <wp:positionH relativeFrom="column">
                  <wp:posOffset>2854642</wp:posOffset>
                </wp:positionH>
                <wp:positionV relativeFrom="paragraph">
                  <wp:posOffset>3194368</wp:posOffset>
                </wp:positionV>
                <wp:extent cx="348969" cy="647700"/>
                <wp:effectExtent l="21908" t="130492" r="16192" b="168593"/>
                <wp:wrapNone/>
                <wp:docPr id="1121790167" name="Arrow: Up 25"/>
                <wp:cNvGraphicFramePr/>
                <a:graphic xmlns:a="http://schemas.openxmlformats.org/drawingml/2006/main">
                  <a:graphicData uri="http://schemas.microsoft.com/office/word/2010/wordprocessingShape">
                    <wps:wsp>
                      <wps:cNvSpPr/>
                      <wps:spPr>
                        <a:xfrm rot="18373818">
                          <a:off x="0" y="0"/>
                          <a:ext cx="348969" cy="647700"/>
                        </a:xfrm>
                        <a:prstGeom prst="upArrow">
                          <a:avLst/>
                        </a:prstGeom>
                        <a:solidFill>
                          <a:srgbClr val="FF0000"/>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w14:anchorId="2E64F8AC">
              <v:shapetype id="_x0000_t68" coordsize="21600,21600" o:spt="68" adj="5400,5400" path="m0@0l@1@0@1,21600@2,21600@2@0,21600@0,10800,xe" w14:anchorId="3E3E7277">
                <v:stroke joinstyle="miter"/>
                <v:formulas>
                  <v:f eqn="val #0"/>
                  <v:f eqn="val #1"/>
                  <v:f eqn="sum 21600 0 #1"/>
                  <v:f eqn="prod #0 #1 10800"/>
                  <v:f eqn="sum #0 0 @3"/>
                </v:formulas>
                <v:path textboxrect="@1,@4,@2,21600" o:connecttype="custom" o:connectlocs="10800,0;0,@0;10800,21600;21600,@0" o:connectangles="270,180,90,0"/>
                <v:handles>
                  <v:h position="#1,#0" xrange="0,10800" yrange="0,21600"/>
                </v:handles>
              </v:shapetype>
              <v:shape id="Arrow: Up 25" style="position:absolute;margin-left:224.75pt;margin-top:251.55pt;width:27.5pt;height:51pt;rotation:-3523851fd;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d="f" strokeweight="1pt" type="#_x0000_t68" adj="5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">
                <v:shadow on="t" type="perspective" color="black" opacity="26214f" offset="0,0" matrix="66847f,,,66847f"/>
              </v:shape>
            </w:pict>
          </mc:Fallback>
        </mc:AlternateContent>
      </w:r>
      <w:r>
        <w:rPr>
          <w:noProof/>
        </w:rPr>
        <w:drawing>
          <wp:anchor distT="0" distB="0" distL="114300" distR="114300" simplePos="0" relativeHeight="251658254" behindDoc="0" locked="0" layoutInCell="1" allowOverlap="1" wp14:anchorId="0968E5F7" wp14:editId="184AD973">
            <wp:simplePos x="0" y="0"/>
            <wp:positionH relativeFrom="margin">
              <wp:posOffset>3216275</wp:posOffset>
            </wp:positionH>
            <wp:positionV relativeFrom="paragraph">
              <wp:posOffset>1741805</wp:posOffset>
            </wp:positionV>
            <wp:extent cx="2571750" cy="3042285"/>
            <wp:effectExtent l="76200" t="95250" r="76200" b="100965"/>
            <wp:wrapNone/>
            <wp:docPr id="1188858486" name="Picture 1"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858486" name="Picture 1" descr="A screenshot of a spreadsheet&#10;&#10;AI-generated content may be incorrect."/>
                    <pic:cNvPicPr/>
                  </pic:nvPicPr>
                  <pic:blipFill>
                    <a:blip r:embed="rId127">
                      <a:extLst>
                        <a:ext uri="{28A0092B-C50C-407E-A947-70E740481C1C}">
                          <a14:useLocalDpi xmlns:a14="http://schemas.microsoft.com/office/drawing/2010/main" val="0"/>
                        </a:ext>
                      </a:extLst>
                    </a:blip>
                    <a:stretch>
                      <a:fillRect/>
                    </a:stretch>
                  </pic:blipFill>
                  <pic:spPr>
                    <a:xfrm>
                      <a:off x="0" y="0"/>
                      <a:ext cx="2571750" cy="3042285"/>
                    </a:xfrm>
                    <a:prstGeom prst="rect">
                      <a:avLst/>
                    </a:prstGeom>
                    <a:effectLst>
                      <a:outerShdw blurRad="63500" sx="102000" sy="102000" algn="ctr" rotWithShape="0">
                        <a:prstClr val="black">
                          <a:alpha val="40000"/>
                        </a:prstClr>
                      </a:outerShdw>
                    </a:effectLst>
                  </pic:spPr>
                </pic:pic>
              </a:graphicData>
            </a:graphic>
          </wp:anchor>
        </w:drawing>
      </w:r>
      <w:r>
        <w:rPr>
          <w:noProof/>
        </w:rPr>
        <w:drawing>
          <wp:inline distT="0" distB="0" distL="0" distR="0" wp14:anchorId="0A84C468" wp14:editId="226F8307">
            <wp:extent cx="5859163" cy="3905250"/>
            <wp:effectExtent l="38100" t="38100" r="103505" b="95250"/>
            <wp:docPr id="16451878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187829" name="Picture 1" descr="A screenshot of a computer&#10;&#10;AI-generated content may be incorrect."/>
                    <pic:cNvPicPr/>
                  </pic:nvPicPr>
                  <pic:blipFill rotWithShape="1">
                    <a:blip r:embed="rId128"/>
                    <a:srcRect l="14885" t="7049" r="9868"/>
                    <a:stretch/>
                  </pic:blipFill>
                  <pic:spPr bwMode="auto">
                    <a:xfrm>
                      <a:off x="0" y="0"/>
                      <a:ext cx="5867090" cy="3910534"/>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t xml:space="preserve"> </w:t>
      </w:r>
    </w:p>
    <w:p w:rsidR="00A85FFC" w:rsidP="00BE64D3" w:rsidRDefault="00A85FFC" w14:paraId="7EB621E0" w14:textId="0D3727B0"/>
    <w:p w:rsidR="009F0D6F" w:rsidRDefault="009F0D6F" w14:paraId="532CEB22" w14:textId="17766AB2">
      <w:pPr>
        <w:spacing w:after="160" w:line="259" w:lineRule="auto"/>
        <w:jc w:val="left"/>
      </w:pPr>
      <w:r>
        <w:br w:type="page"/>
      </w:r>
    </w:p>
    <w:p w:rsidRPr="00033746" w:rsidR="00B31EED" w:rsidP="00B31EED" w:rsidRDefault="00B31EED" w14:paraId="6965208C" w14:textId="63F7C4C8">
      <w:pPr>
        <w:pStyle w:val="Heading2"/>
      </w:pPr>
      <w:bookmarkStart w:name="_Toc198806804" w:id="77"/>
      <w:r>
        <w:t>Steel Material Lists in ProtaStructure</w:t>
      </w:r>
      <w:bookmarkEnd w:id="77"/>
    </w:p>
    <w:p w:rsidR="00894FA9" w:rsidRDefault="00382ADA" w14:paraId="405EEC1B" w14:textId="5C54E955">
      <w:pPr>
        <w:spacing w:after="160" w:line="259" w:lineRule="auto"/>
        <w:jc w:val="left"/>
      </w:pPr>
      <w:r>
        <w:t xml:space="preserve">ProtaSteel already provides a detailed material list and quantity take-off </w:t>
      </w:r>
      <w:r w:rsidR="00AE2CD9">
        <w:t xml:space="preserve">using the fully connected and non-clashing fabrication model. However, our users also requested steel material lists to be extracted from ProtaStructure models. </w:t>
      </w:r>
      <w:r w:rsidR="00311571">
        <w:t>This is now possible with ProtaStructure 2026.</w:t>
      </w:r>
    </w:p>
    <w:p w:rsidR="00233B04" w:rsidRDefault="00ED44D6" w14:paraId="05429A2C" w14:textId="77777777">
      <w:pPr>
        <w:spacing w:after="160" w:line="259" w:lineRule="auto"/>
        <w:jc w:val="left"/>
      </w:pPr>
      <w:r>
        <w:t>To obtain the steel material lists in ProtaStructure</w:t>
      </w:r>
      <w:r w:rsidR="00233B04">
        <w:t>:</w:t>
      </w:r>
    </w:p>
    <w:p w:rsidR="00ED44D6" w:rsidP="006846A8" w:rsidRDefault="00233B04" w14:paraId="6C33510B" w14:textId="3F514F3C">
      <w:pPr>
        <w:pStyle w:val="ListParagraph"/>
        <w:numPr>
          <w:ilvl w:val="0"/>
          <w:numId w:val="37"/>
        </w:numPr>
        <w:spacing w:after="160" w:line="259" w:lineRule="auto"/>
        <w:contextualSpacing w:val="0"/>
        <w:jc w:val="left"/>
      </w:pPr>
      <w:r>
        <w:t>C</w:t>
      </w:r>
      <w:r w:rsidR="00ED44D6">
        <w:t xml:space="preserve">lick </w:t>
      </w:r>
      <w:r w:rsidRPr="008F7F9E" w:rsidR="00ED44D6">
        <w:rPr>
          <w:b/>
          <w:bCs/>
        </w:rPr>
        <w:t>Drawings&amp;Reports &gt; Q</w:t>
      </w:r>
      <w:r w:rsidRPr="008F7F9E">
        <w:rPr>
          <w:b/>
          <w:bCs/>
        </w:rPr>
        <w:t>uantity Extraction Tables</w:t>
      </w:r>
      <w:r>
        <w:t xml:space="preserve"> ribbon button.</w:t>
      </w:r>
    </w:p>
    <w:p w:rsidR="006846A8" w:rsidP="006846A8" w:rsidRDefault="00233B04" w14:paraId="620D0527" w14:textId="77777777">
      <w:pPr>
        <w:pStyle w:val="ListParagraph"/>
        <w:numPr>
          <w:ilvl w:val="0"/>
          <w:numId w:val="37"/>
        </w:numPr>
        <w:spacing w:after="160" w:line="259" w:lineRule="auto"/>
        <w:contextualSpacing w:val="0"/>
        <w:jc w:val="left"/>
      </w:pPr>
      <w:r>
        <w:t>Previously, only Concrete and Formwork quantities were available. Now, you will see additional options</w:t>
      </w:r>
      <w:r w:rsidR="00D80F16">
        <w:t xml:space="preserve"> for </w:t>
      </w:r>
      <w:r w:rsidRPr="006846A8" w:rsidR="00D80F16">
        <w:rPr>
          <w:b/>
          <w:bCs/>
        </w:rPr>
        <w:t>Steel members, Metal Decks in Composite slabs</w:t>
      </w:r>
      <w:r w:rsidR="00D80F16">
        <w:t xml:space="preserve"> and </w:t>
      </w:r>
      <w:r w:rsidRPr="006846A8" w:rsidR="00D80F16">
        <w:rPr>
          <w:b/>
          <w:bCs/>
        </w:rPr>
        <w:t>Shear studs</w:t>
      </w:r>
      <w:r w:rsidR="00D80F16">
        <w:t xml:space="preserve">. </w:t>
      </w:r>
    </w:p>
    <w:p w:rsidR="00233B04" w:rsidP="006846A8" w:rsidRDefault="006846A8" w14:paraId="243A9DB0" w14:textId="3FA618AA">
      <w:pPr>
        <w:pStyle w:val="ListParagraph"/>
        <w:numPr>
          <w:ilvl w:val="0"/>
          <w:numId w:val="37"/>
        </w:numPr>
        <w:spacing w:after="160" w:line="259" w:lineRule="auto"/>
        <w:contextualSpacing w:val="0"/>
        <w:jc w:val="left"/>
      </w:pPr>
      <w:r>
        <w:t xml:space="preserve">Pick the </w:t>
      </w:r>
      <w:r w:rsidRPr="006846A8">
        <w:rPr>
          <w:b/>
          <w:bCs/>
        </w:rPr>
        <w:t>Steel</w:t>
      </w:r>
      <w:r>
        <w:t xml:space="preserve"> option for getting the lengths and weights of steel profiles used in the project.</w:t>
      </w:r>
    </w:p>
    <w:p w:rsidR="002F7978" w:rsidP="006846A8" w:rsidRDefault="002F7978" w14:paraId="27A8F8A3" w14:textId="7556B2C3">
      <w:pPr>
        <w:spacing w:after="160" w:line="259" w:lineRule="auto"/>
        <w:jc w:val="center"/>
      </w:pPr>
      <w:r>
        <w:rPr>
          <w:noProof/>
        </w:rPr>
        <w:drawing>
          <wp:inline distT="0" distB="0" distL="0" distR="0" wp14:anchorId="1A14D52F" wp14:editId="1A51D939">
            <wp:extent cx="4784124" cy="2790825"/>
            <wp:effectExtent l="0" t="0" r="0" b="0"/>
            <wp:docPr id="1533005491" name="Picture 1" descr="A structure with blue and yellow metal ro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05491" name="Picture 1" descr="A structure with blue and yellow metal rods&#10;&#10;AI-generated content may be incorrect."/>
                    <pic:cNvPicPr/>
                  </pic:nvPicPr>
                  <pic:blipFill>
                    <a:blip r:embed="rId129"/>
                    <a:stretch>
                      <a:fillRect/>
                    </a:stretch>
                  </pic:blipFill>
                  <pic:spPr>
                    <a:xfrm>
                      <a:off x="0" y="0"/>
                      <a:ext cx="4796875" cy="2798263"/>
                    </a:xfrm>
                    <a:prstGeom prst="rect">
                      <a:avLst/>
                    </a:prstGeom>
                  </pic:spPr>
                </pic:pic>
              </a:graphicData>
            </a:graphic>
          </wp:inline>
        </w:drawing>
      </w:r>
    </w:p>
    <w:p w:rsidR="00E11959" w:rsidRDefault="00384E57" w14:paraId="238338E6" w14:textId="34D4DE44">
      <w:pPr>
        <w:spacing w:after="160" w:line="259" w:lineRule="auto"/>
        <w:jc w:val="left"/>
      </w:pPr>
      <w:r>
        <w:rPr>
          <w:noProof/>
        </w:rPr>
        <w:drawing>
          <wp:anchor distT="0" distB="0" distL="114300" distR="114300" simplePos="0" relativeHeight="251658250" behindDoc="0" locked="0" layoutInCell="1" allowOverlap="1" wp14:anchorId="1E40BE67" wp14:editId="4981C095">
            <wp:simplePos x="0" y="0"/>
            <wp:positionH relativeFrom="column">
              <wp:posOffset>2841357</wp:posOffset>
            </wp:positionH>
            <wp:positionV relativeFrom="paragraph">
              <wp:posOffset>996315</wp:posOffset>
            </wp:positionV>
            <wp:extent cx="2839988" cy="1489710"/>
            <wp:effectExtent l="95250" t="95250" r="74930" b="91440"/>
            <wp:wrapNone/>
            <wp:docPr id="817686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686850" name=""/>
                    <pic:cNvPicPr/>
                  </pic:nvPicPr>
                  <pic:blipFill>
                    <a:blip r:embed="rId130">
                      <a:extLst>
                        <a:ext uri="{28A0092B-C50C-407E-A947-70E740481C1C}">
                          <a14:useLocalDpi xmlns:a14="http://schemas.microsoft.com/office/drawing/2010/main" val="0"/>
                        </a:ext>
                      </a:extLst>
                    </a:blip>
                    <a:stretch>
                      <a:fillRect/>
                    </a:stretch>
                  </pic:blipFill>
                  <pic:spPr>
                    <a:xfrm>
                      <a:off x="0" y="0"/>
                      <a:ext cx="2843219" cy="1491405"/>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EE2E416" wp14:editId="60A2F77F">
            <wp:extent cx="3855720" cy="2953219"/>
            <wp:effectExtent l="38100" t="38100" r="87630" b="95250"/>
            <wp:docPr id="1004094019" name="Picture 1" descr="A table with numbers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94019" name="Picture 1" descr="A table with numbers and a number&#10;&#10;AI-generated content may be incorrect."/>
                    <pic:cNvPicPr/>
                  </pic:nvPicPr>
                  <pic:blipFill>
                    <a:blip r:embed="rId131"/>
                    <a:stretch>
                      <a:fillRect/>
                    </a:stretch>
                  </pic:blipFill>
                  <pic:spPr>
                    <a:xfrm>
                      <a:off x="0" y="0"/>
                      <a:ext cx="3874042" cy="2967252"/>
                    </a:xfrm>
                    <a:prstGeom prst="rect">
                      <a:avLst/>
                    </a:prstGeom>
                    <a:effectLst>
                      <a:outerShdw blurRad="50800" dist="38100" dir="2700000" algn="tl" rotWithShape="0">
                        <a:prstClr val="black">
                          <a:alpha val="40000"/>
                        </a:prstClr>
                      </a:outerShdw>
                    </a:effectLst>
                  </pic:spPr>
                </pic:pic>
              </a:graphicData>
            </a:graphic>
          </wp:inline>
        </w:drawing>
      </w:r>
    </w:p>
    <w:p w:rsidR="00384E57" w:rsidRDefault="00384E57" w14:paraId="6D500A05" w14:textId="77777777">
      <w:pPr>
        <w:spacing w:after="160" w:line="259" w:lineRule="auto"/>
        <w:jc w:val="left"/>
      </w:pPr>
    </w:p>
    <w:p w:rsidR="003E64CF" w:rsidP="00D0327C" w:rsidRDefault="00311571" w14:paraId="40D8F265" w14:textId="5FFA74E4">
      <w:pPr>
        <w:pBdr>
          <w:right w:val="single" w:color="F4B083" w:themeColor="accent2" w:themeTint="99" w:sz="48" w:space="4"/>
        </w:pBdr>
        <w:shd w:val="clear" w:color="auto" w:fill="FBE4D5" w:themeFill="accent2" w:themeFillTint="33"/>
        <w:spacing w:after="160" w:line="259" w:lineRule="auto"/>
      </w:pPr>
      <w:r w:rsidRPr="00E72BBE">
        <w:rPr>
          <w:b/>
          <w:bCs/>
        </w:rPr>
        <w:t>Remark:</w:t>
      </w:r>
      <w:r w:rsidRPr="00E72BBE">
        <w:rPr>
          <w:b/>
          <w:bCs/>
        </w:rPr>
        <w:br/>
      </w:r>
      <w:r w:rsidRPr="006F7A24" w:rsidR="006F7A24">
        <w:t>In ProtaStructure, steel models do not include connections (except for base plates). Members are connected at the structural nodes, which means the member lengths might not be as accurate as in ProtaSteel, where all connections are precisely inserted, and member adjustments are made to avoid clashes. As a result, the steel material lists in ProtaStructure provide only a rough estimate for cost calculations</w:t>
      </w:r>
      <w:r w:rsidR="006F7A24">
        <w:t>.</w:t>
      </w:r>
    </w:p>
    <w:p w:rsidRPr="00033746" w:rsidR="00036D2D" w:rsidP="00036D2D" w:rsidRDefault="00036D2D" w14:paraId="5E6DFF1C" w14:textId="6A6BE6D1">
      <w:pPr>
        <w:pStyle w:val="Heading2"/>
      </w:pPr>
      <w:bookmarkStart w:name="_Toc198806805" w:id="78"/>
      <w:r w:rsidRPr="00033746">
        <w:t>Filtering and Post-processing Analysis Results</w:t>
      </w:r>
      <w:bookmarkEnd w:id="78"/>
    </w:p>
    <w:p w:rsidR="00036D2D" w:rsidP="00036D2D" w:rsidRDefault="00036D2D" w14:paraId="3CE0B887" w14:textId="77777777">
      <w:pPr>
        <w:spacing w:before="120"/>
      </w:pPr>
      <w:r w:rsidRPr="00033746">
        <w:t>ProtaStructure 2026 introduces an improved analysis result filtering and postprocessing feature, enabling engineers to efficiently extract maximum forces among combinations and obtain amplified results due to seismic analysis and results with live load reduction. This enhancement streamlines the workflow, allowing for more precise and targeted evaluations, ultimately leading to optimized structural designs and improved project outcomes.</w:t>
      </w:r>
    </w:p>
    <w:p w:rsidRPr="00033746" w:rsidR="00EA6F0A" w:rsidP="008D1ADA" w:rsidRDefault="008D1ADA" w14:paraId="4DBE0DA7" w14:textId="0B86A14A">
      <w:pPr>
        <w:pStyle w:val="Heading3"/>
      </w:pPr>
      <w:r>
        <w:t xml:space="preserve">Results for </w:t>
      </w:r>
      <w:r w:rsidR="00EA6F0A">
        <w:t>All Member Types</w:t>
      </w:r>
    </w:p>
    <w:p w:rsidRPr="00033746" w:rsidR="00036D2D" w:rsidP="00036D2D" w:rsidRDefault="00036D2D" w14:paraId="1413E757" w14:textId="13FD7357">
      <w:pPr>
        <w:spacing w:before="120"/>
      </w:pPr>
      <w:r w:rsidRPr="00033746">
        <w:t>All</w:t>
      </w:r>
      <w:r w:rsidR="008D1ADA">
        <w:t xml:space="preserve"> member</w:t>
      </w:r>
      <w:r w:rsidRPr="00033746">
        <w:t xml:space="preserve"> types are </w:t>
      </w:r>
      <w:r w:rsidR="008D1ADA">
        <w:t xml:space="preserve">now </w:t>
      </w:r>
      <w:r w:rsidRPr="00033746">
        <w:t>available</w:t>
      </w:r>
      <w:r w:rsidR="008D1ADA">
        <w:t xml:space="preserve"> for result extraction in</w:t>
      </w:r>
      <w:r w:rsidRPr="00033746">
        <w:t xml:space="preserve"> </w:t>
      </w:r>
      <w:r w:rsidRPr="00033746" w:rsidR="008D1ADA">
        <w:t xml:space="preserve">the </w:t>
      </w:r>
      <w:r w:rsidRPr="008D1ADA" w:rsidR="008D1ADA">
        <w:rPr>
          <w:b/>
          <w:bCs/>
        </w:rPr>
        <w:t>Structural</w:t>
      </w:r>
      <w:r w:rsidRPr="008D1ADA">
        <w:rPr>
          <w:b/>
          <w:bCs/>
        </w:rPr>
        <w:t xml:space="preserve"> Members</w:t>
      </w:r>
      <w:r w:rsidR="008D1ADA">
        <w:t xml:space="preserve"> category.</w:t>
      </w:r>
    </w:p>
    <w:p w:rsidRPr="00033746" w:rsidR="00036D2D" w:rsidP="00036D2D" w:rsidRDefault="00036D2D" w14:paraId="5A9EB558" w14:textId="77777777">
      <w:r w:rsidRPr="00033746">
        <w:rPr>
          <w:noProof/>
        </w:rPr>
        <w:drawing>
          <wp:inline distT="0" distB="0" distL="0" distR="0" wp14:anchorId="1C2C13D9" wp14:editId="6D2C60BF">
            <wp:extent cx="4733925" cy="2857457"/>
            <wp:effectExtent l="38100" t="38100" r="85725" b="95885"/>
            <wp:docPr id="974157821" name="Resim 1" descr="metin, ekran görüntüsü, ekran, görüntüleme,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157821" name="Resim 1" descr="metin, ekran görüntüsü, ekran, görüntüleme, yazılım içeren bir resim&#10;&#10;Açıklama otomatik olarak oluşturuldu"/>
                    <pic:cNvPicPr/>
                  </pic:nvPicPr>
                  <pic:blipFill rotWithShape="1">
                    <a:blip r:embed="rId132"/>
                    <a:srcRect b="36627"/>
                    <a:stretch/>
                  </pic:blipFill>
                  <pic:spPr bwMode="auto">
                    <a:xfrm>
                      <a:off x="0" y="0"/>
                      <a:ext cx="4750891" cy="2867698"/>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036D2D" w:rsidP="00B56597" w:rsidRDefault="008D1ADA" w14:paraId="159FC86A" w14:textId="36DA0C17">
      <w:pPr>
        <w:pStyle w:val="Heading3"/>
      </w:pPr>
      <w:r>
        <w:t>Automatically Extract Maximum Effects</w:t>
      </w:r>
    </w:p>
    <w:p w:rsidR="00653FAC" w:rsidP="00036D2D" w:rsidRDefault="008D1ADA" w14:paraId="498C11B0" w14:textId="77777777">
      <w:r>
        <w:t xml:space="preserve">Now, you can </w:t>
      </w:r>
      <w:r w:rsidR="00B237BD">
        <w:t xml:space="preserve">extract the combinations with maximum effects. </w:t>
      </w:r>
      <w:r w:rsidR="00D137FD">
        <w:t>To achieve this</w:t>
      </w:r>
      <w:r w:rsidR="00653FAC">
        <w:t>:</w:t>
      </w:r>
    </w:p>
    <w:p w:rsidR="00B56597" w:rsidP="00930CB3" w:rsidRDefault="00B56597" w14:paraId="0CF3B166" w14:textId="5B0B558E">
      <w:pPr>
        <w:pStyle w:val="ListParagraph"/>
        <w:numPr>
          <w:ilvl w:val="0"/>
          <w:numId w:val="38"/>
        </w:numPr>
        <w:contextualSpacing w:val="0"/>
      </w:pPr>
      <w:r>
        <w:t>Check “</w:t>
      </w:r>
      <w:r w:rsidRPr="00930CB3">
        <w:rPr>
          <w:b/>
          <w:bCs/>
        </w:rPr>
        <w:t>Display Combination Results with Maximum Effects Only</w:t>
      </w:r>
      <w:r>
        <w:t>” option and create the report.</w:t>
      </w:r>
    </w:p>
    <w:p w:rsidR="00B56597" w:rsidP="00930CB3" w:rsidRDefault="00B56597" w14:paraId="3936BBCE" w14:textId="1840BBFA">
      <w:pPr>
        <w:pStyle w:val="ListParagraph"/>
        <w:numPr>
          <w:ilvl w:val="0"/>
          <w:numId w:val="38"/>
        </w:numPr>
        <w:contextualSpacing w:val="0"/>
      </w:pPr>
      <w:r>
        <w:t>ProtaStructure will automatically do the post-processing and report the positive and negative maximum effects</w:t>
      </w:r>
      <w:r w:rsidR="00930CB3">
        <w:t xml:space="preserve"> with their corresponding load combinations.</w:t>
      </w:r>
    </w:p>
    <w:p w:rsidR="00930CB3" w:rsidP="00036D2D" w:rsidRDefault="00930CB3" w14:paraId="0F7416A9" w14:textId="71E47708">
      <w:r w:rsidRPr="00033746">
        <w:rPr>
          <w:noProof/>
        </w:rPr>
        <w:drawing>
          <wp:inline distT="0" distB="0" distL="0" distR="0" wp14:anchorId="64B760FF" wp14:editId="4A92F038">
            <wp:extent cx="3825240" cy="1168626"/>
            <wp:effectExtent l="38100" t="38100" r="99060" b="88900"/>
            <wp:docPr id="1416367329" name="Resim 1" descr="metin, elektronik donanım, ekran görüntüsü,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52289" name="Resim 1" descr="metin, elektronik donanım, ekran görüntüsü, yazılım içeren bir resim&#10;&#10;Açıklama otomatik olarak oluşturuldu"/>
                    <pic:cNvPicPr/>
                  </pic:nvPicPr>
                  <pic:blipFill rotWithShape="1">
                    <a:blip r:embed="rId133"/>
                    <a:srcRect b="74901"/>
                    <a:stretch/>
                  </pic:blipFill>
                  <pic:spPr bwMode="auto">
                    <a:xfrm>
                      <a:off x="0" y="0"/>
                      <a:ext cx="3852289" cy="117689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03616E" w:rsidP="0003616E" w:rsidRDefault="0003616E" w14:paraId="3344CE2F" w14:textId="7EEEBF3B">
      <w:pPr>
        <w:spacing w:after="160" w:line="259" w:lineRule="auto"/>
        <w:jc w:val="left"/>
      </w:pPr>
      <w:r w:rsidRPr="00033746">
        <w:t xml:space="preserve">Note that this </w:t>
      </w:r>
      <w:r>
        <w:t>feature</w:t>
      </w:r>
      <w:r w:rsidRPr="00033746">
        <w:t xml:space="preserve"> filters distinct results. </w:t>
      </w:r>
      <w:r>
        <w:t>I</w:t>
      </w:r>
      <w:r w:rsidRPr="00033746">
        <w:t>f the maximum axial and shear results come from the same combination, then this combination is displayed only once saving you time and space.</w:t>
      </w:r>
    </w:p>
    <w:p w:rsidRPr="00033746" w:rsidR="0003616E" w:rsidP="0003616E" w:rsidRDefault="0003616E" w14:paraId="71A6B345" w14:textId="77777777">
      <w:pPr>
        <w:spacing w:after="160" w:line="259" w:lineRule="auto"/>
        <w:jc w:val="left"/>
      </w:pPr>
      <w:r w:rsidRPr="00033746">
        <w:rPr>
          <w:noProof/>
        </w:rPr>
        <w:drawing>
          <wp:inline distT="0" distB="0" distL="0" distR="0" wp14:anchorId="233841DF" wp14:editId="0C80F78E">
            <wp:extent cx="4823460" cy="2326110"/>
            <wp:effectExtent l="38100" t="38100" r="91440" b="93345"/>
            <wp:docPr id="1381783223" name="Resim 1" descr="metin, siyah beyaz, doküman, belge, kağı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783223" name="Resim 1" descr="metin, siyah beyaz, doküman, belge, kağıt içeren bir resim&#10;&#10;Açıklama otomatik olarak oluşturuldu"/>
                    <pic:cNvPicPr/>
                  </pic:nvPicPr>
                  <pic:blipFill>
                    <a:blip r:embed="rId134"/>
                    <a:stretch>
                      <a:fillRect/>
                    </a:stretch>
                  </pic:blipFill>
                  <pic:spPr>
                    <a:xfrm>
                      <a:off x="0" y="0"/>
                      <a:ext cx="4850476" cy="2339139"/>
                    </a:xfrm>
                    <a:prstGeom prst="rect">
                      <a:avLst/>
                    </a:prstGeom>
                    <a:effectLst>
                      <a:outerShdw blurRad="50800" dist="38100" dir="2700000" algn="tl" rotWithShape="0">
                        <a:prstClr val="black">
                          <a:alpha val="40000"/>
                        </a:prstClr>
                      </a:outerShdw>
                    </a:effectLst>
                  </pic:spPr>
                </pic:pic>
              </a:graphicData>
            </a:graphic>
          </wp:inline>
        </w:drawing>
      </w:r>
    </w:p>
    <w:p w:rsidR="0003616E" w:rsidP="0003616E" w:rsidRDefault="0003616E" w14:paraId="6B574BA0" w14:textId="116C785D">
      <w:pPr>
        <w:pBdr>
          <w:right w:val="single" w:color="9CC2E5" w:themeColor="accent1" w:themeTint="99" w:sz="48" w:space="4"/>
        </w:pBdr>
        <w:shd w:val="clear" w:color="auto" w:fill="DEEAF6" w:themeFill="accent1" w:themeFillTint="33"/>
      </w:pPr>
      <w:r w:rsidRPr="0003616E">
        <w:rPr>
          <w:b/>
          <w:bCs/>
        </w:rPr>
        <w:t>Note:</w:t>
      </w:r>
      <w:r>
        <w:br/>
      </w:r>
      <w:r w:rsidR="003C3D9B">
        <w:t xml:space="preserve">This option is particularly useful </w:t>
      </w:r>
      <w:r w:rsidR="006414C8">
        <w:t>when you want to export only maximum effects to other software, such as IdeaStatica.</w:t>
      </w:r>
      <w:r w:rsidR="001C016F">
        <w:t xml:space="preserve"> </w:t>
      </w:r>
      <w:r w:rsidR="00454B4D">
        <w:t xml:space="preserve">You don’t need to </w:t>
      </w:r>
      <w:r w:rsidR="00DF6BDC">
        <w:t xml:space="preserve">export the results to an excel sheet and </w:t>
      </w:r>
      <w:r>
        <w:t>run formulas or macros to find the maximum effects.</w:t>
      </w:r>
    </w:p>
    <w:p w:rsidR="0003616E" w:rsidP="0003616E" w:rsidRDefault="0003616E" w14:paraId="5CA87B2B" w14:textId="7E64BBF8">
      <w:pPr>
        <w:pStyle w:val="Heading3"/>
      </w:pPr>
      <w:r>
        <w:t>Seismic Magnifications and Live Load Reduction</w:t>
      </w:r>
    </w:p>
    <w:p w:rsidRPr="00033746" w:rsidR="00036D2D" w:rsidP="00036D2D" w:rsidRDefault="00036D2D" w14:paraId="5BA95FE6" w14:textId="4EDEAE32">
      <w:r w:rsidRPr="00033746">
        <w:t xml:space="preserve">Seismically </w:t>
      </w:r>
      <w:r w:rsidRPr="00033746" w:rsidR="00AA1FC3">
        <w:t>magnified</w:t>
      </w:r>
      <w:r w:rsidRPr="00033746">
        <w:t xml:space="preserve"> analysis results and live load reduced combination results can </w:t>
      </w:r>
      <w:r w:rsidR="0003616E">
        <w:t xml:space="preserve">also </w:t>
      </w:r>
      <w:r w:rsidRPr="00033746">
        <w:t xml:space="preserve">be </w:t>
      </w:r>
      <w:r w:rsidR="0003616E">
        <w:t>automatically extracted as a report</w:t>
      </w:r>
      <w:r w:rsidRPr="00033746">
        <w:t xml:space="preserve">. This allows you to </w:t>
      </w:r>
      <w:r w:rsidR="0003616E">
        <w:t>get analysis results consistent with D</w:t>
      </w:r>
      <w:r w:rsidRPr="00033746">
        <w:t>iagram</w:t>
      </w:r>
      <w:r w:rsidR="0003616E">
        <w:t>s</w:t>
      </w:r>
      <w:r w:rsidRPr="00033746">
        <w:t xml:space="preserve">, Analysis Post Processor and </w:t>
      </w:r>
      <w:r w:rsidR="0003616E">
        <w:t>the values on the D</w:t>
      </w:r>
      <w:r w:rsidRPr="00033746">
        <w:t xml:space="preserve">esign </w:t>
      </w:r>
      <w:r w:rsidR="0003616E">
        <w:t>UI.</w:t>
      </w:r>
    </w:p>
    <w:p w:rsidRPr="00033746" w:rsidR="00036D2D" w:rsidP="0004742E" w:rsidRDefault="00036D2D" w14:paraId="0BD0E328" w14:textId="77777777">
      <w:pPr>
        <w:pStyle w:val="NoSpacing"/>
      </w:pPr>
      <w:r w:rsidRPr="00033746">
        <w:drawing>
          <wp:inline distT="0" distB="0" distL="0" distR="0" wp14:anchorId="0B3AB48A" wp14:editId="5BA3AD74">
            <wp:extent cx="3271579" cy="1325880"/>
            <wp:effectExtent l="38100" t="38100" r="100330" b="102870"/>
            <wp:docPr id="1572352289" name="Resim 1" descr="metin, elektronik donanım, ekran görüntüsü,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52289" name="Resim 1" descr="metin, elektronik donanım, ekran görüntüsü, yazılım içeren bir resim&#10;&#10;Açıklama otomatik olarak oluşturuldu"/>
                    <pic:cNvPicPr/>
                  </pic:nvPicPr>
                  <pic:blipFill rotWithShape="1">
                    <a:blip r:embed="rId133"/>
                    <a:srcRect l="3733" t="50964" r="17432" b="22787"/>
                    <a:stretch/>
                  </pic:blipFill>
                  <pic:spPr bwMode="auto">
                    <a:xfrm>
                      <a:off x="0" y="0"/>
                      <a:ext cx="3291529" cy="133396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04742E" w:rsidP="00036D2D" w:rsidRDefault="00036D2D" w14:paraId="67A73EE2" w14:textId="5699B398">
      <w:pPr>
        <w:spacing w:after="160" w:line="259" w:lineRule="auto"/>
        <w:jc w:val="left"/>
      </w:pPr>
      <w:r w:rsidRPr="00033746">
        <w:t xml:space="preserve">Combination Results with Maximum Effects only is particularly </w:t>
      </w:r>
      <w:r w:rsidRPr="00033746" w:rsidR="00A96ABB">
        <w:t>useful</w:t>
      </w:r>
      <w:r w:rsidRPr="00033746">
        <w:t xml:space="preserve"> when you want to copy the reactions to another software such as IdeaStatica.</w:t>
      </w:r>
    </w:p>
    <w:p w:rsidR="009F2F6C" w:rsidRDefault="009F2F6C" w14:paraId="19083A40" w14:textId="177C1F7F">
      <w:pPr>
        <w:spacing w:after="160" w:line="259" w:lineRule="auto"/>
        <w:jc w:val="left"/>
      </w:pPr>
      <w:r>
        <w:br w:type="page"/>
      </w:r>
    </w:p>
    <w:p w:rsidRPr="00033746" w:rsidR="009F2F6C" w:rsidP="009F2F6C" w:rsidRDefault="009F2F6C" w14:paraId="6A1D5A67" w14:textId="77777777">
      <w:pPr>
        <w:pStyle w:val="Heading2"/>
      </w:pPr>
      <w:bookmarkStart w:name="_Toc198806806" w:id="79"/>
      <w:r w:rsidRPr="00033746">
        <w:t>Image Export with Transparent Background</w:t>
      </w:r>
      <w:bookmarkEnd w:id="79"/>
    </w:p>
    <w:p w:rsidRPr="00033746" w:rsidR="009F2F6C" w:rsidP="009F2F6C" w:rsidRDefault="009F2F6C" w14:paraId="03221B2E" w14:textId="77777777">
      <w:pPr>
        <w:pBdr>
          <w:right w:val="single" w:color="2E74B5" w:themeColor="accent1" w:themeShade="BF" w:sz="24" w:space="4"/>
        </w:pBdr>
        <w:shd w:val="clear" w:color="auto" w:fill="DEEAF6" w:themeFill="accent1" w:themeFillTint="33"/>
      </w:pPr>
      <w:r w:rsidRPr="00033746">
        <w:t>This feature was not a part of the initial ProtaStructure 2025 release, and it was released with 8.0.257 maintenance package. It is included here for our users who may not be aware of this feature.</w:t>
      </w:r>
      <w:r>
        <w:t xml:space="preserve"> Feel free to skip this title if you are already familiar with this feature.</w:t>
      </w:r>
    </w:p>
    <w:p w:rsidRPr="00033746" w:rsidR="009F2F6C" w:rsidP="009F2F6C" w:rsidRDefault="009F2F6C" w14:paraId="4E796D8E" w14:textId="77777777">
      <w:r w:rsidRPr="00033746">
        <w:t>If you need high-resolution images from your ProtaStructure model, a handy feature is the ability to export poster quality images, thanks to the vectoral graphics engine of ProtaStructure. With the latest version, you can now automatically remove the background while exporting. In this way, your graphics designer will thank you and continue enjoying the high-resolution model images with transparent background.</w:t>
      </w:r>
    </w:p>
    <w:p w:rsidRPr="00033746" w:rsidR="009F2F6C" w:rsidP="009F2F6C" w:rsidRDefault="009F2F6C" w14:paraId="236CC31F" w14:textId="77777777">
      <w:r w:rsidRPr="00033746">
        <w:rPr>
          <w:noProof/>
        </w:rPr>
        <w:drawing>
          <wp:inline distT="0" distB="0" distL="0" distR="0" wp14:anchorId="1F82D912" wp14:editId="79CE5BAE">
            <wp:extent cx="5759450" cy="689610"/>
            <wp:effectExtent l="38100" t="38100" r="88900" b="91440"/>
            <wp:docPr id="840033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33137" name=""/>
                    <pic:cNvPicPr/>
                  </pic:nvPicPr>
                  <pic:blipFill>
                    <a:blip r:embed="rId135"/>
                    <a:stretch>
                      <a:fillRect/>
                    </a:stretch>
                  </pic:blipFill>
                  <pic:spPr>
                    <a:xfrm>
                      <a:off x="0" y="0"/>
                      <a:ext cx="5759450" cy="689610"/>
                    </a:xfrm>
                    <a:prstGeom prst="rect">
                      <a:avLst/>
                    </a:prstGeom>
                    <a:effectLst>
                      <a:outerShdw blurRad="50800" dist="38100" dir="2700000" algn="tl" rotWithShape="0">
                        <a:prstClr val="black">
                          <a:alpha val="40000"/>
                        </a:prstClr>
                      </a:outerShdw>
                    </a:effectLst>
                  </pic:spPr>
                </pic:pic>
              </a:graphicData>
            </a:graphic>
          </wp:inline>
        </w:drawing>
      </w:r>
    </w:p>
    <w:p w:rsidR="009F2F6C" w:rsidP="009F2F6C" w:rsidRDefault="009F2F6C" w14:paraId="1E864146" w14:textId="77777777">
      <w:r w:rsidRPr="00033746">
        <w:rPr>
          <w:noProof/>
        </w:rPr>
        <w:drawing>
          <wp:inline distT="0" distB="0" distL="0" distR="0" wp14:anchorId="7CA021BC" wp14:editId="263B2F7F">
            <wp:extent cx="3990975" cy="2964851"/>
            <wp:effectExtent l="38100" t="38100" r="85725" b="102235"/>
            <wp:docPr id="4496317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631770" name="Picture 1" descr="A screenshot of a computer&#10;&#10;Description automatically generated"/>
                    <pic:cNvPicPr/>
                  </pic:nvPicPr>
                  <pic:blipFill>
                    <a:blip r:embed="rId136"/>
                    <a:stretch>
                      <a:fillRect/>
                    </a:stretch>
                  </pic:blipFill>
                  <pic:spPr>
                    <a:xfrm>
                      <a:off x="0" y="0"/>
                      <a:ext cx="3996133" cy="2968683"/>
                    </a:xfrm>
                    <a:prstGeom prst="rect">
                      <a:avLst/>
                    </a:prstGeom>
                    <a:effectLst>
                      <a:outerShdw blurRad="50800" dist="38100" dir="2700000" algn="tl" rotWithShape="0">
                        <a:prstClr val="black">
                          <a:alpha val="40000"/>
                        </a:prstClr>
                      </a:outerShdw>
                    </a:effectLst>
                  </pic:spPr>
                </pic:pic>
              </a:graphicData>
            </a:graphic>
          </wp:inline>
        </w:drawing>
      </w:r>
    </w:p>
    <w:p w:rsidR="009F2F6C" w:rsidP="00036D2D" w:rsidRDefault="009F2F6C" w14:paraId="0FD11086" w14:textId="77777777">
      <w:pPr>
        <w:spacing w:after="160" w:line="259" w:lineRule="auto"/>
        <w:jc w:val="left"/>
      </w:pPr>
    </w:p>
    <w:p w:rsidR="0004742E" w:rsidRDefault="0004742E" w14:paraId="618BB17F" w14:textId="77777777">
      <w:pPr>
        <w:spacing w:after="160" w:line="259" w:lineRule="auto"/>
        <w:jc w:val="left"/>
      </w:pPr>
      <w:r>
        <w:br w:type="page"/>
      </w:r>
    </w:p>
    <w:p w:rsidR="00036D2D" w:rsidP="00036D2D" w:rsidRDefault="00036D2D" w14:paraId="52E92E15" w14:textId="77777777">
      <w:pPr>
        <w:spacing w:after="160" w:line="259" w:lineRule="auto"/>
        <w:jc w:val="left"/>
      </w:pPr>
    </w:p>
    <w:p w:rsidRPr="00033746" w:rsidR="0004742E" w:rsidP="00036D2D" w:rsidRDefault="0004742E" w14:paraId="229FDAC7" w14:textId="77777777">
      <w:pPr>
        <w:spacing w:after="160" w:line="259" w:lineRule="auto"/>
        <w:jc w:val="left"/>
      </w:pPr>
    </w:p>
    <w:p w:rsidR="00B31EED" w:rsidRDefault="00B31EED" w14:paraId="2B4A44D4" w14:textId="6ECB5AF6">
      <w:pPr>
        <w:spacing w:after="160" w:line="259" w:lineRule="auto"/>
        <w:jc w:val="left"/>
      </w:pPr>
    </w:p>
    <w:p w:rsidRPr="00033746" w:rsidR="00894FA9" w:rsidP="00894FA9" w:rsidRDefault="00894FA9" w14:paraId="4F3B114F" w14:textId="77777777"/>
    <w:p w:rsidRPr="00033746" w:rsidR="00894FA9" w:rsidP="00894FA9" w:rsidRDefault="00894FA9" w14:paraId="72C84AB3" w14:textId="77777777"/>
    <w:p w:rsidRPr="00033746" w:rsidR="00894FA9" w:rsidP="00894FA9" w:rsidRDefault="00894FA9" w14:paraId="6A321BF6" w14:textId="77777777"/>
    <w:p w:rsidRPr="00033746" w:rsidR="00894FA9" w:rsidP="00894FA9" w:rsidRDefault="00894FA9" w14:paraId="09DFF1F2" w14:textId="77777777"/>
    <w:p w:rsidRPr="00033746" w:rsidR="00894FA9" w:rsidP="00894FA9" w:rsidRDefault="00894FA9" w14:paraId="49E464E4" w14:textId="77777777"/>
    <w:p w:rsidRPr="00033746" w:rsidR="00894FA9" w:rsidP="007C7D97" w:rsidRDefault="00894FA9" w14:paraId="6B94E7F9" w14:textId="77777777">
      <w:pPr>
        <w:spacing w:after="160" w:line="259" w:lineRule="auto"/>
        <w:jc w:val="left"/>
      </w:pPr>
    </w:p>
    <w:p w:rsidRPr="00033746" w:rsidR="00894FA9" w:rsidP="007C7D97" w:rsidRDefault="00894FA9" w14:paraId="4120B32D" w14:textId="77777777">
      <w:pPr>
        <w:spacing w:after="160" w:line="259" w:lineRule="auto"/>
        <w:jc w:val="left"/>
      </w:pPr>
    </w:p>
    <w:p w:rsidRPr="00033746" w:rsidR="00894FA9" w:rsidP="007C7D97" w:rsidRDefault="00894FA9" w14:paraId="4B901067" w14:textId="77777777">
      <w:pPr>
        <w:spacing w:after="160" w:line="259" w:lineRule="auto"/>
        <w:jc w:val="left"/>
      </w:pPr>
    </w:p>
    <w:p w:rsidRPr="00033746" w:rsidR="00895DDC" w:rsidP="00894FA9" w:rsidRDefault="00895DDC" w14:paraId="4A87799F" w14:textId="02F1405B">
      <w:pPr>
        <w:pStyle w:val="Heading1"/>
      </w:pPr>
      <w:bookmarkStart w:name="_Toc198806807" w:id="80"/>
      <w:r w:rsidRPr="00033746">
        <w:t>RC Detailing</w:t>
      </w:r>
      <w:bookmarkEnd w:id="80"/>
    </w:p>
    <w:p w:rsidRPr="00033746" w:rsidR="00894FA9" w:rsidP="00894FA9" w:rsidRDefault="00894FA9" w14:paraId="06260ABB" w14:textId="77777777"/>
    <w:p w:rsidRPr="00033746" w:rsidR="00894FA9" w:rsidRDefault="00894FA9" w14:paraId="1C878FBB" w14:textId="5938F371">
      <w:pPr>
        <w:spacing w:after="160" w:line="259" w:lineRule="auto"/>
        <w:jc w:val="left"/>
      </w:pPr>
      <w:r w:rsidRPr="00033746">
        <w:br w:type="page"/>
      </w:r>
    </w:p>
    <w:p w:rsidRPr="00033746" w:rsidR="00752961" w:rsidP="00752961" w:rsidRDefault="00752961" w14:paraId="64547967" w14:textId="77777777">
      <w:pPr>
        <w:pStyle w:val="Heading2"/>
      </w:pPr>
      <w:bookmarkStart w:name="_Toc198806808" w:id="81"/>
      <w:r w:rsidRPr="00033746">
        <w:t xml:space="preserve">Building </w:t>
      </w:r>
      <w:r>
        <w:t xml:space="preserve">Elevation </w:t>
      </w:r>
      <w:r w:rsidRPr="00033746">
        <w:t>Section</w:t>
      </w:r>
      <w:bookmarkEnd w:id="81"/>
    </w:p>
    <w:p w:rsidR="00752961" w:rsidP="00752961" w:rsidRDefault="00752961" w14:paraId="17C24800" w14:textId="77777777">
      <w:r>
        <w:t>With ProtaStructure 2026, s</w:t>
      </w:r>
      <w:r w:rsidRPr="00033746">
        <w:t>ections can be generated from the entire building.</w:t>
      </w:r>
    </w:p>
    <w:p w:rsidR="00752961" w:rsidP="00752961" w:rsidRDefault="00386D0F" w14:paraId="1350EAD7" w14:textId="56C0A7D8">
      <w:r>
        <w:rPr>
          <w:noProof/>
        </w:rPr>
        <w:drawing>
          <wp:inline distT="0" distB="0" distL="0" distR="0" wp14:anchorId="02EF555B" wp14:editId="2DF1CE70">
            <wp:extent cx="2362200" cy="2646341"/>
            <wp:effectExtent l="0" t="0" r="0" b="1905"/>
            <wp:docPr id="372441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41932" name=""/>
                    <pic:cNvPicPr/>
                  </pic:nvPicPr>
                  <pic:blipFill>
                    <a:blip r:embed="rId137"/>
                    <a:stretch>
                      <a:fillRect/>
                    </a:stretch>
                  </pic:blipFill>
                  <pic:spPr>
                    <a:xfrm>
                      <a:off x="0" y="0"/>
                      <a:ext cx="2375415" cy="2661146"/>
                    </a:xfrm>
                    <a:prstGeom prst="rect">
                      <a:avLst/>
                    </a:prstGeom>
                  </pic:spPr>
                </pic:pic>
              </a:graphicData>
            </a:graphic>
          </wp:inline>
        </w:drawing>
      </w:r>
      <w:r w:rsidR="00B65EEF">
        <w:t xml:space="preserve"> </w:t>
      </w:r>
      <w:r w:rsidR="00B65EEF">
        <w:rPr>
          <w:noProof/>
        </w:rPr>
        <w:drawing>
          <wp:inline distT="0" distB="0" distL="0" distR="0" wp14:anchorId="37F3EF86" wp14:editId="35CD3001">
            <wp:extent cx="3343322" cy="2346960"/>
            <wp:effectExtent l="0" t="0" r="9525" b="0"/>
            <wp:docPr id="1498010690" name="Picture 1"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010690" name="Picture 1" descr="A drawing of a building&#10;&#10;AI-generated content may be incorrect."/>
                    <pic:cNvPicPr/>
                  </pic:nvPicPr>
                  <pic:blipFill>
                    <a:blip r:embed="rId138"/>
                    <a:stretch>
                      <a:fillRect/>
                    </a:stretch>
                  </pic:blipFill>
                  <pic:spPr>
                    <a:xfrm>
                      <a:off x="0" y="0"/>
                      <a:ext cx="3352849" cy="2353648"/>
                    </a:xfrm>
                    <a:prstGeom prst="rect">
                      <a:avLst/>
                    </a:prstGeom>
                  </pic:spPr>
                </pic:pic>
              </a:graphicData>
            </a:graphic>
          </wp:inline>
        </w:drawing>
      </w:r>
    </w:p>
    <w:p w:rsidR="009F3F96" w:rsidP="00752961" w:rsidRDefault="009F3F96" w14:paraId="60197EC9" w14:textId="6ECA0556">
      <w:r>
        <w:rPr>
          <w:noProof/>
        </w:rPr>
        <w:drawing>
          <wp:inline distT="0" distB="0" distL="0" distR="0" wp14:anchorId="573B99EB" wp14:editId="0785EEA5">
            <wp:extent cx="5724525" cy="4382700"/>
            <wp:effectExtent l="0" t="0" r="0" b="0"/>
            <wp:docPr id="1227426859"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26859" name="Picture 1" descr="A screenshot of a computer screen&#10;&#10;AI-generated content may be incorrect."/>
                    <pic:cNvPicPr/>
                  </pic:nvPicPr>
                  <pic:blipFill>
                    <a:blip r:embed="rId139">
                      <a:extLst>
                        <a:ext uri="{BEBA8EAE-BF5A-486C-A8C5-ECC9F3942E4B}">
                          <a14:imgProps xmlns:a14="http://schemas.microsoft.com/office/drawing/2010/main">
                            <a14:imgLayer r:embed="rId140">
                              <a14:imgEffect>
                                <a14:sharpenSoften amount="25000"/>
                              </a14:imgEffect>
                            </a14:imgLayer>
                          </a14:imgProps>
                        </a:ext>
                      </a:extLst>
                    </a:blip>
                    <a:stretch>
                      <a:fillRect/>
                    </a:stretch>
                  </pic:blipFill>
                  <pic:spPr>
                    <a:xfrm>
                      <a:off x="0" y="0"/>
                      <a:ext cx="5743298" cy="4397073"/>
                    </a:xfrm>
                    <a:prstGeom prst="rect">
                      <a:avLst/>
                    </a:prstGeom>
                  </pic:spPr>
                </pic:pic>
              </a:graphicData>
            </a:graphic>
          </wp:inline>
        </w:drawing>
      </w:r>
    </w:p>
    <w:p w:rsidR="00752961" w:rsidP="00752961" w:rsidRDefault="00752961" w14:paraId="224DEE7C" w14:textId="48C6D9F3"/>
    <w:p w:rsidR="00752961" w:rsidP="00752961" w:rsidRDefault="00752961" w14:paraId="22C2BD40" w14:textId="77777777">
      <w:pPr>
        <w:spacing w:after="160" w:line="259" w:lineRule="auto"/>
        <w:jc w:val="left"/>
      </w:pPr>
      <w:r>
        <w:br w:type="page"/>
      </w:r>
    </w:p>
    <w:p w:rsidR="00752961" w:rsidP="00752961" w:rsidRDefault="00752961" w14:paraId="23E30E8D" w14:textId="77777777">
      <w:r>
        <w:t>To generate a building section:</w:t>
      </w:r>
    </w:p>
    <w:p w:rsidR="00752961" w:rsidP="00752961" w:rsidRDefault="00752961" w14:paraId="58B209F1" w14:textId="77777777">
      <w:pPr>
        <w:pStyle w:val="ListParagraph"/>
        <w:numPr>
          <w:ilvl w:val="0"/>
          <w:numId w:val="44"/>
        </w:numPr>
      </w:pPr>
      <w:r>
        <w:t>Create a form plan drawing on the screen.</w:t>
      </w:r>
    </w:p>
    <w:p w:rsidR="00752961" w:rsidP="00752961" w:rsidRDefault="00752961" w14:paraId="413450C5" w14:textId="77777777">
      <w:pPr>
        <w:pStyle w:val="ListParagraph"/>
        <w:numPr>
          <w:ilvl w:val="0"/>
          <w:numId w:val="44"/>
        </w:numPr>
      </w:pPr>
      <w:r>
        <w:t xml:space="preserve">Enter </w:t>
      </w:r>
      <w:r w:rsidRPr="00423045">
        <w:rPr>
          <w:b/>
          <w:bCs/>
        </w:rPr>
        <w:t>Building Section</w:t>
      </w:r>
      <w:r>
        <w:t xml:space="preserve"> command on the command line or </w:t>
      </w:r>
      <w:r w:rsidRPr="00423045">
        <w:rPr>
          <w:b/>
          <w:bCs/>
        </w:rPr>
        <w:t>Details Library</w:t>
      </w:r>
      <w:r>
        <w:t xml:space="preserve"> pulldown menu.</w:t>
      </w:r>
    </w:p>
    <w:p w:rsidR="00752961" w:rsidP="00752961" w:rsidRDefault="00752961" w14:paraId="0F0B76D4" w14:textId="77777777">
      <w:pPr>
        <w:pStyle w:val="ListParagraph"/>
      </w:pPr>
    </w:p>
    <w:p w:rsidR="00752961" w:rsidP="00752961" w:rsidRDefault="00752961" w14:paraId="45DA4DA6" w14:textId="77777777">
      <w:pPr>
        <w:pStyle w:val="ListParagraph"/>
      </w:pPr>
      <w:r>
        <w:rPr>
          <w:noProof/>
        </w:rPr>
        <w:drawing>
          <wp:inline distT="0" distB="0" distL="0" distR="0" wp14:anchorId="20972B29" wp14:editId="625F97D0">
            <wp:extent cx="1454728" cy="2147707"/>
            <wp:effectExtent l="0" t="0" r="0" b="5080"/>
            <wp:docPr id="13475374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537467" name="Picture 1" descr="A screenshot of a computer&#10;&#10;AI-generated content may be incorrect."/>
                    <pic:cNvPicPr/>
                  </pic:nvPicPr>
                  <pic:blipFill>
                    <a:blip r:embed="rId141"/>
                    <a:stretch>
                      <a:fillRect/>
                    </a:stretch>
                  </pic:blipFill>
                  <pic:spPr>
                    <a:xfrm>
                      <a:off x="0" y="0"/>
                      <a:ext cx="1465405" cy="2163470"/>
                    </a:xfrm>
                    <a:prstGeom prst="rect">
                      <a:avLst/>
                    </a:prstGeom>
                  </pic:spPr>
                </pic:pic>
              </a:graphicData>
            </a:graphic>
          </wp:inline>
        </w:drawing>
      </w:r>
      <w:r>
        <w:t xml:space="preserve"> </w:t>
      </w:r>
      <w:r>
        <w:rPr>
          <w:noProof/>
        </w:rPr>
        <w:drawing>
          <wp:inline distT="0" distB="0" distL="0" distR="0" wp14:anchorId="084FF130" wp14:editId="7DE4841E">
            <wp:extent cx="3469385" cy="2021263"/>
            <wp:effectExtent l="38100" t="38100" r="93345" b="93345"/>
            <wp:docPr id="596811613" name="Picture 1" descr="A blueprint with text box and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811613" name="Picture 1" descr="A blueprint with text box and red line&#10;&#10;AI-generated content may be incorrect."/>
                    <pic:cNvPicPr/>
                  </pic:nvPicPr>
                  <pic:blipFill rotWithShape="1">
                    <a:blip r:embed="rId142"/>
                    <a:srcRect t="41503" r="36124"/>
                    <a:stretch/>
                  </pic:blipFill>
                  <pic:spPr bwMode="auto">
                    <a:xfrm>
                      <a:off x="0" y="0"/>
                      <a:ext cx="3475737" cy="2024963"/>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752961" w:rsidP="00752961" w:rsidRDefault="00752961" w14:paraId="62E1C0B4" w14:textId="77777777">
      <w:pPr>
        <w:pStyle w:val="ListParagraph"/>
      </w:pPr>
    </w:p>
    <w:p w:rsidR="00752961" w:rsidP="00752961" w:rsidRDefault="00752961" w14:paraId="09AAACB5" w14:textId="77777777">
      <w:pPr>
        <w:pStyle w:val="ListParagraph"/>
        <w:numPr>
          <w:ilvl w:val="0"/>
          <w:numId w:val="44"/>
        </w:numPr>
      </w:pPr>
      <w:r>
        <w:t>The Building Section properties window will be opened. Edit the parameters as required:</w:t>
      </w:r>
    </w:p>
    <w:p w:rsidR="00752961" w:rsidP="00752961" w:rsidRDefault="00752961" w14:paraId="73B06422" w14:textId="77777777">
      <w:pPr>
        <w:pStyle w:val="ListParagraph"/>
        <w:numPr>
          <w:ilvl w:val="1"/>
          <w:numId w:val="44"/>
        </w:numPr>
      </w:pPr>
      <w:r w:rsidRPr="00E81706">
        <w:rPr>
          <w:b/>
          <w:bCs/>
        </w:rPr>
        <w:t>Label:</w:t>
      </w:r>
      <w:r>
        <w:t xml:space="preserve"> Assign a label to the section.</w:t>
      </w:r>
    </w:p>
    <w:p w:rsidR="00752961" w:rsidP="00752961" w:rsidRDefault="00752961" w14:paraId="50FE5806" w14:textId="77777777">
      <w:pPr>
        <w:pStyle w:val="ListParagraph"/>
        <w:numPr>
          <w:ilvl w:val="1"/>
          <w:numId w:val="44"/>
        </w:numPr>
      </w:pPr>
      <w:r w:rsidRPr="00E81706">
        <w:rPr>
          <w:b/>
          <w:bCs/>
        </w:rPr>
        <w:t>Show Intermediate Elements:</w:t>
      </w:r>
      <w:r>
        <w:t xml:space="preserve"> Infill walls will be shown on the section if this option is checked.</w:t>
      </w:r>
    </w:p>
    <w:p w:rsidR="00752961" w:rsidP="00752961" w:rsidRDefault="00752961" w14:paraId="4883B8C5" w14:textId="77777777">
      <w:pPr>
        <w:pStyle w:val="ListParagraph"/>
        <w:numPr>
          <w:ilvl w:val="1"/>
          <w:numId w:val="44"/>
        </w:numPr>
      </w:pPr>
      <w:r w:rsidRPr="00E81706">
        <w:rPr>
          <w:b/>
          <w:bCs/>
        </w:rPr>
        <w:t>Show Level Marks:</w:t>
      </w:r>
      <w:r>
        <w:t xml:space="preserve"> You can use this to display the level marks on the section.</w:t>
      </w:r>
    </w:p>
    <w:p w:rsidR="00752961" w:rsidP="00752961" w:rsidRDefault="00752961" w14:paraId="00542833" w14:textId="77777777">
      <w:pPr>
        <w:pStyle w:val="ListParagraph"/>
        <w:numPr>
          <w:ilvl w:val="1"/>
          <w:numId w:val="44"/>
        </w:numPr>
      </w:pPr>
      <w:r w:rsidRPr="00E81706">
        <w:rPr>
          <w:b/>
          <w:bCs/>
        </w:rPr>
        <w:t>Show Dimensions:</w:t>
      </w:r>
      <w:r>
        <w:t xml:space="preserve"> Additional dimensions will be shown if this option is checked.</w:t>
      </w:r>
    </w:p>
    <w:p w:rsidR="00752961" w:rsidP="00752961" w:rsidRDefault="00752961" w14:paraId="3796DCB5" w14:textId="77777777">
      <w:pPr>
        <w:pStyle w:val="ListParagraph"/>
        <w:numPr>
          <w:ilvl w:val="1"/>
          <w:numId w:val="44"/>
        </w:numPr>
      </w:pPr>
      <w:r w:rsidRPr="00E81706">
        <w:rPr>
          <w:b/>
          <w:bCs/>
        </w:rPr>
        <w:t>Show Member Labels:</w:t>
      </w:r>
      <w:r>
        <w:t xml:space="preserve"> Structural member labels will be shown next to the members.</w:t>
      </w:r>
    </w:p>
    <w:p w:rsidR="00752961" w:rsidP="00752961" w:rsidRDefault="00752961" w14:paraId="319DDDBA" w14:textId="77777777">
      <w:pPr>
        <w:pStyle w:val="ListParagraph"/>
        <w:numPr>
          <w:ilvl w:val="1"/>
          <w:numId w:val="44"/>
        </w:numPr>
      </w:pPr>
      <w:r w:rsidRPr="00E71157">
        <w:rPr>
          <w:b/>
          <w:bCs/>
        </w:rPr>
        <w:t>Show Axes:</w:t>
      </w:r>
      <w:r>
        <w:t xml:space="preserve"> Axis elements will be shown.</w:t>
      </w:r>
    </w:p>
    <w:p w:rsidR="00752961" w:rsidP="00752961" w:rsidRDefault="00752961" w14:paraId="105005DC" w14:textId="77777777">
      <w:pPr>
        <w:pStyle w:val="ListParagraph"/>
        <w:numPr>
          <w:ilvl w:val="1"/>
          <w:numId w:val="44"/>
        </w:numPr>
      </w:pPr>
      <w:r w:rsidRPr="00E71157">
        <w:rPr>
          <w:b/>
          <w:bCs/>
        </w:rPr>
        <w:t>Show Axis Dimensions:</w:t>
      </w:r>
      <w:r>
        <w:t xml:space="preserve"> Axis dimensions will be drawn.</w:t>
      </w:r>
    </w:p>
    <w:p w:rsidR="00752961" w:rsidP="00752961" w:rsidRDefault="00752961" w14:paraId="68FD81DD" w14:textId="77777777">
      <w:pPr>
        <w:pStyle w:val="ListParagraph"/>
        <w:numPr>
          <w:ilvl w:val="1"/>
          <w:numId w:val="44"/>
        </w:numPr>
      </w:pPr>
      <w:r w:rsidRPr="00E71157">
        <w:rPr>
          <w:b/>
          <w:bCs/>
        </w:rPr>
        <w:t>Foundation Sections:</w:t>
      </w:r>
      <w:r>
        <w:t xml:space="preserve"> You can use this group of parameters to adjust the excavation line display.</w:t>
      </w:r>
    </w:p>
    <w:p w:rsidR="00752961" w:rsidP="00752961" w:rsidRDefault="00752961" w14:paraId="606BFD49" w14:textId="77777777">
      <w:pPr>
        <w:pStyle w:val="ListParagraph"/>
        <w:numPr>
          <w:ilvl w:val="0"/>
          <w:numId w:val="44"/>
        </w:numPr>
      </w:pPr>
      <w:r>
        <w:t>Draw a line across the floor plan where you want to create a section.</w:t>
      </w:r>
    </w:p>
    <w:p w:rsidR="00752961" w:rsidP="00752961" w:rsidRDefault="00752961" w14:paraId="29E0B8FB" w14:textId="77777777">
      <w:pPr>
        <w:pStyle w:val="NoSpacing"/>
        <w:jc w:val="center"/>
      </w:pPr>
      <w:r>
        <w:drawing>
          <wp:inline distT="0" distB="0" distL="0" distR="0" wp14:anchorId="42AD7041" wp14:editId="12B8431C">
            <wp:extent cx="2012373" cy="2726310"/>
            <wp:effectExtent l="38100" t="38100" r="102235" b="93345"/>
            <wp:docPr id="10887568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56817" name="Picture 1" descr="A screenshot of a computer&#10;&#10;AI-generated content may be incorrect."/>
                    <pic:cNvPicPr/>
                  </pic:nvPicPr>
                  <pic:blipFill rotWithShape="1">
                    <a:blip r:embed="rId143"/>
                    <a:srcRect b="28998"/>
                    <a:stretch/>
                  </pic:blipFill>
                  <pic:spPr bwMode="auto">
                    <a:xfrm>
                      <a:off x="0" y="0"/>
                      <a:ext cx="2040942" cy="276501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B073D5" w:rsidP="00894FA9" w:rsidRDefault="00BF580F" w14:paraId="242E7E0D" w14:textId="4CF1EDB9">
      <w:pPr>
        <w:pStyle w:val="Heading2"/>
      </w:pPr>
      <w:bookmarkStart w:name="_Toc198806809" w:id="82"/>
      <w:r w:rsidRPr="00033746">
        <w:t xml:space="preserve">New Bent-Up </w:t>
      </w:r>
      <w:r w:rsidRPr="00033746" w:rsidR="00FF1221">
        <w:t xml:space="preserve">and Straight Bar </w:t>
      </w:r>
      <w:r w:rsidRPr="00033746">
        <w:t>Pattern</w:t>
      </w:r>
      <w:r w:rsidRPr="00033746" w:rsidR="00FF1221">
        <w:t>s</w:t>
      </w:r>
      <w:r w:rsidRPr="00033746">
        <w:t xml:space="preserve"> </w:t>
      </w:r>
      <w:r w:rsidRPr="00033746" w:rsidR="003B6704">
        <w:t>for</w:t>
      </w:r>
      <w:r w:rsidRPr="00033746">
        <w:t xml:space="preserve"> Slabs</w:t>
      </w:r>
      <w:bookmarkEnd w:id="82"/>
    </w:p>
    <w:p w:rsidR="007C7D97" w:rsidP="00BF580F" w:rsidRDefault="00BF580F" w14:paraId="0D796B3D" w14:textId="51FF2031">
      <w:pPr>
        <w:spacing w:before="120"/>
      </w:pPr>
      <w:r w:rsidRPr="00033746">
        <w:t>ProtaStructure already supports a symmetrical bent</w:t>
      </w:r>
      <w:r w:rsidR="00F460B8">
        <w:t>-</w:t>
      </w:r>
      <w:r w:rsidRPr="00033746">
        <w:t>up rebar pattern for slab detailing. In the new version, asymmetrical bent-up bars can be used in slabs.</w:t>
      </w:r>
      <w:r w:rsidRPr="00033746" w:rsidR="00FF1221">
        <w:t xml:space="preserve"> Additionally, new straight bar pattern enables users to use top reinforcement in span region.</w:t>
      </w:r>
    </w:p>
    <w:p w:rsidR="00256AC7" w:rsidP="00256AC7" w:rsidRDefault="00256AC7" w14:paraId="11D3621B" w14:textId="77777777">
      <w:pPr>
        <w:spacing w:before="120"/>
      </w:pPr>
      <w:r>
        <w:t xml:space="preserve">You can access the slab rebar patterns using </w:t>
      </w:r>
      <w:r w:rsidRPr="00800EF2">
        <w:rPr>
          <w:b/>
          <w:bCs/>
        </w:rPr>
        <w:t>Options &gt; Slab &gt; Rebar</w:t>
      </w:r>
      <w:r>
        <w:rPr>
          <w:b/>
          <w:bCs/>
        </w:rPr>
        <w:t>.</w:t>
      </w:r>
    </w:p>
    <w:p w:rsidR="00256AC7" w:rsidP="00E71157" w:rsidRDefault="00256AC7" w14:paraId="75677142" w14:textId="77777777">
      <w:pPr>
        <w:pStyle w:val="NoSpacing"/>
      </w:pPr>
      <w:r>
        <w:drawing>
          <wp:inline distT="0" distB="0" distL="0" distR="0" wp14:anchorId="1C70EDCF" wp14:editId="335FE95A">
            <wp:extent cx="3591561" cy="853440"/>
            <wp:effectExtent l="38100" t="38100" r="104140" b="99060"/>
            <wp:docPr id="18235019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01991" name="Picture 1" descr="A screenshot of a computer&#10;&#10;AI-generated content may be incorrect."/>
                    <pic:cNvPicPr/>
                  </pic:nvPicPr>
                  <pic:blipFill rotWithShape="1">
                    <a:blip r:embed="rId144"/>
                    <a:srcRect l="27082" t="5031" r="33318" b="81205"/>
                    <a:stretch/>
                  </pic:blipFill>
                  <pic:spPr bwMode="auto">
                    <a:xfrm>
                      <a:off x="0" y="0"/>
                      <a:ext cx="3596991" cy="85473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Pr="00033746" w:rsidR="00FA6F2C" w:rsidP="00015F79" w:rsidRDefault="00FA6F2C" w14:paraId="0FCF2286" w14:textId="08888A31">
      <w:pPr>
        <w:pStyle w:val="NoSpacing"/>
      </w:pPr>
      <w:r>
        <w:drawing>
          <wp:inline distT="0" distB="0" distL="0" distR="0" wp14:anchorId="792A25B5" wp14:editId="5BC97429">
            <wp:extent cx="5699760" cy="1553452"/>
            <wp:effectExtent l="38100" t="38100" r="91440" b="104140"/>
            <wp:docPr id="2043612231" name="Picture 1" descr="A diagram of a grid with square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612231" name="Picture 1" descr="A diagram of a grid with squares and lines&#10;&#10;AI-generated content may be incorrect."/>
                    <pic:cNvPicPr/>
                  </pic:nvPicPr>
                  <pic:blipFill rotWithShape="1">
                    <a:blip r:embed="rId145"/>
                    <a:srcRect b="39188"/>
                    <a:stretch/>
                  </pic:blipFill>
                  <pic:spPr bwMode="auto">
                    <a:xfrm>
                      <a:off x="0" y="0"/>
                      <a:ext cx="5702975" cy="1554328"/>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640683" w:rsidP="00BF580F" w:rsidRDefault="00640683" w14:paraId="00777BB3" w14:textId="5242A60D">
      <w:pPr>
        <w:spacing w:before="120"/>
      </w:pPr>
      <w:r>
        <w:rPr>
          <w:noProof/>
        </w:rPr>
        <w:drawing>
          <wp:inline distT="0" distB="0" distL="0" distR="0" wp14:anchorId="61E9304A" wp14:editId="5000BDD2">
            <wp:extent cx="5759450" cy="1485900"/>
            <wp:effectExtent l="38100" t="38100" r="88900" b="95250"/>
            <wp:docPr id="1152902768" name="Picture 1" descr="A diagram of a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902768" name="Picture 1" descr="A diagram of a grid&#10;&#10;AI-generated content may be incorrect."/>
                    <pic:cNvPicPr/>
                  </pic:nvPicPr>
                  <pic:blipFill rotWithShape="1">
                    <a:blip r:embed="rId146"/>
                    <a:srcRect b="38030"/>
                    <a:stretch/>
                  </pic:blipFill>
                  <pic:spPr bwMode="auto">
                    <a:xfrm>
                      <a:off x="0" y="0"/>
                      <a:ext cx="5759450" cy="148590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800EF2" w:rsidRDefault="00800EF2" w14:paraId="42FF5278" w14:textId="1D923154">
      <w:pPr>
        <w:spacing w:after="160" w:line="259" w:lineRule="auto"/>
        <w:jc w:val="left"/>
      </w:pPr>
      <w:r>
        <w:br w:type="page"/>
      </w:r>
    </w:p>
    <w:p w:rsidRPr="00033746" w:rsidR="008756BA" w:rsidP="00894FA9" w:rsidRDefault="00F379A9" w14:paraId="45BC969F" w14:textId="73C000B6">
      <w:pPr>
        <w:pStyle w:val="Heading2"/>
      </w:pPr>
      <w:bookmarkStart w:name="_Toc198806810" w:id="83"/>
      <w:r w:rsidRPr="00033746">
        <w:t>Foundation Beams</w:t>
      </w:r>
      <w:r w:rsidR="00752961">
        <w:t>, Rib Beams</w:t>
      </w:r>
      <w:r w:rsidR="003E25EF">
        <w:t xml:space="preserve"> </w:t>
      </w:r>
      <w:r w:rsidRPr="00033746" w:rsidR="001B5D71">
        <w:t xml:space="preserve">and Slabs </w:t>
      </w:r>
      <w:r w:rsidRPr="00033746">
        <w:t>Rebar Schedule</w:t>
      </w:r>
      <w:bookmarkEnd w:id="83"/>
    </w:p>
    <w:p w:rsidR="001B5D71" w:rsidP="001B5D71" w:rsidRDefault="001B5D71" w14:paraId="7BC5FD24" w14:textId="35FC48A1">
      <w:r w:rsidRPr="00033746">
        <w:t>Foundation beams</w:t>
      </w:r>
      <w:r w:rsidR="00752961">
        <w:t xml:space="preserve">, rib beams </w:t>
      </w:r>
      <w:r w:rsidRPr="00033746">
        <w:t xml:space="preserve">and slab rebars are now neatly presented in a tabular format, </w:t>
      </w:r>
      <w:r w:rsidRPr="00033746" w:rsidR="00F81927">
        <w:t>like</w:t>
      </w:r>
      <w:r w:rsidRPr="00033746">
        <w:t xml:space="preserve"> storey beams. This makes it easy to review the designed</w:t>
      </w:r>
      <w:r w:rsidR="000F202E">
        <w:t xml:space="preserve"> </w:t>
      </w:r>
      <w:r w:rsidRPr="00033746">
        <w:t xml:space="preserve">reinforcement information </w:t>
      </w:r>
      <w:r w:rsidRPr="00033746" w:rsidR="00F81927">
        <w:t>briefly</w:t>
      </w:r>
      <w:r w:rsidRPr="00033746">
        <w:t>.</w:t>
      </w:r>
    </w:p>
    <w:p w:rsidR="00A52C60" w:rsidP="001B5D71" w:rsidRDefault="00A52C60" w14:paraId="6648B673" w14:textId="4BE3D107">
      <w:r>
        <w:t>To generate the foundation beam</w:t>
      </w:r>
      <w:r w:rsidR="00055D4F">
        <w:t xml:space="preserve"> or slab rebar schedule:</w:t>
      </w:r>
    </w:p>
    <w:p w:rsidR="00055D4F" w:rsidP="00A1510D" w:rsidRDefault="00055D4F" w14:paraId="48794665" w14:textId="0EB8D180">
      <w:pPr>
        <w:pStyle w:val="ListParagraph"/>
        <w:numPr>
          <w:ilvl w:val="0"/>
          <w:numId w:val="43"/>
        </w:numPr>
        <w:contextualSpacing w:val="0"/>
      </w:pPr>
      <w:r>
        <w:t xml:space="preserve">Pick Concrete </w:t>
      </w:r>
      <w:r w:rsidRPr="00A1510D">
        <w:rPr>
          <w:b/>
          <w:bCs/>
        </w:rPr>
        <w:t>Beam Rebar Schedule</w:t>
      </w:r>
      <w:r w:rsidR="00752961">
        <w:t xml:space="preserve">, </w:t>
      </w:r>
      <w:r w:rsidRPr="00752961" w:rsidR="00752961">
        <w:rPr>
          <w:b/>
          <w:bCs/>
        </w:rPr>
        <w:t>Rib Beam Rebar Schedule</w:t>
      </w:r>
      <w:r w:rsidR="00752961">
        <w:t xml:space="preserve"> </w:t>
      </w:r>
      <w:r>
        <w:t xml:space="preserve">or </w:t>
      </w:r>
      <w:r w:rsidRPr="00A1510D">
        <w:rPr>
          <w:b/>
          <w:bCs/>
        </w:rPr>
        <w:t>Slab Rebar Schedule</w:t>
      </w:r>
      <w:r>
        <w:t xml:space="preserve"> command on the </w:t>
      </w:r>
      <w:r w:rsidRPr="00A1510D">
        <w:rPr>
          <w:b/>
          <w:bCs/>
        </w:rPr>
        <w:t>ProtaStructure</w:t>
      </w:r>
      <w:r>
        <w:t xml:space="preserve"> pulldown menu.</w:t>
      </w:r>
    </w:p>
    <w:p w:rsidR="00A1510D" w:rsidP="00A1510D" w:rsidRDefault="00A1510D" w14:paraId="786A3457" w14:textId="02B3CB27">
      <w:pPr>
        <w:pStyle w:val="ListParagraph"/>
        <w:contextualSpacing w:val="0"/>
      </w:pPr>
      <w:r>
        <w:rPr>
          <w:noProof/>
        </w:rPr>
        <w:drawing>
          <wp:inline distT="0" distB="0" distL="0" distR="0" wp14:anchorId="30B23669" wp14:editId="75517F64">
            <wp:extent cx="1783773" cy="1992376"/>
            <wp:effectExtent l="38100" t="38100" r="102235" b="103505"/>
            <wp:docPr id="18513654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365446" name="Picture 1" descr="A screenshot of a computer&#10;&#10;AI-generated content may be incorrect."/>
                    <pic:cNvPicPr/>
                  </pic:nvPicPr>
                  <pic:blipFill>
                    <a:blip r:embed="rId147"/>
                    <a:stretch>
                      <a:fillRect/>
                    </a:stretch>
                  </pic:blipFill>
                  <pic:spPr>
                    <a:xfrm>
                      <a:off x="0" y="0"/>
                      <a:ext cx="1789652" cy="1998942"/>
                    </a:xfrm>
                    <a:prstGeom prst="rect">
                      <a:avLst/>
                    </a:prstGeom>
                    <a:effectLst>
                      <a:outerShdw blurRad="50800" dist="38100" dir="2700000" algn="tl" rotWithShape="0">
                        <a:prstClr val="black">
                          <a:alpha val="40000"/>
                        </a:prstClr>
                      </a:outerShdw>
                    </a:effectLst>
                  </pic:spPr>
                </pic:pic>
              </a:graphicData>
            </a:graphic>
          </wp:inline>
        </w:drawing>
      </w:r>
      <w:r w:rsidR="006932DB">
        <w:t xml:space="preserve"> </w:t>
      </w:r>
      <w:r w:rsidR="006932DB">
        <w:rPr>
          <w:noProof/>
        </w:rPr>
        <w:drawing>
          <wp:inline distT="0" distB="0" distL="0" distR="0" wp14:anchorId="468547A6" wp14:editId="16A5D7F9">
            <wp:extent cx="1700646" cy="1997403"/>
            <wp:effectExtent l="38100" t="38100" r="90170" b="98425"/>
            <wp:docPr id="7935823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82390" name="Picture 1" descr="A screenshot of a computer&#10;&#10;AI-generated content may be incorrect."/>
                    <pic:cNvPicPr/>
                  </pic:nvPicPr>
                  <pic:blipFill>
                    <a:blip r:embed="rId148"/>
                    <a:stretch>
                      <a:fillRect/>
                    </a:stretch>
                  </pic:blipFill>
                  <pic:spPr>
                    <a:xfrm>
                      <a:off x="0" y="0"/>
                      <a:ext cx="1720635" cy="2020880"/>
                    </a:xfrm>
                    <a:prstGeom prst="rect">
                      <a:avLst/>
                    </a:prstGeom>
                    <a:effectLst>
                      <a:outerShdw blurRad="50800" dist="38100" dir="2700000" algn="tl" rotWithShape="0">
                        <a:prstClr val="black">
                          <a:alpha val="40000"/>
                        </a:prstClr>
                      </a:outerShdw>
                    </a:effectLst>
                  </pic:spPr>
                </pic:pic>
              </a:graphicData>
            </a:graphic>
          </wp:inline>
        </w:drawing>
      </w:r>
    </w:p>
    <w:p w:rsidR="00055D4F" w:rsidP="00A1510D" w:rsidRDefault="00055D4F" w14:paraId="09906E92" w14:textId="50B8867E">
      <w:pPr>
        <w:pStyle w:val="ListParagraph"/>
        <w:numPr>
          <w:ilvl w:val="0"/>
          <w:numId w:val="43"/>
        </w:numPr>
        <w:contextualSpacing w:val="0"/>
      </w:pPr>
      <w:r>
        <w:t xml:space="preserve">If you picked </w:t>
      </w:r>
      <w:r w:rsidRPr="00A1510D" w:rsidR="00A1510D">
        <w:rPr>
          <w:b/>
          <w:bCs/>
        </w:rPr>
        <w:t>C</w:t>
      </w:r>
      <w:r w:rsidRPr="00A1510D">
        <w:rPr>
          <w:b/>
          <w:bCs/>
        </w:rPr>
        <w:t xml:space="preserve">oncrete </w:t>
      </w:r>
      <w:r w:rsidRPr="00A1510D" w:rsidR="00A1510D">
        <w:rPr>
          <w:b/>
          <w:bCs/>
        </w:rPr>
        <w:t>B</w:t>
      </w:r>
      <w:r w:rsidRPr="00A1510D">
        <w:rPr>
          <w:b/>
          <w:bCs/>
        </w:rPr>
        <w:t xml:space="preserve">eams </w:t>
      </w:r>
      <w:r w:rsidRPr="00A1510D" w:rsidR="00A1510D">
        <w:rPr>
          <w:b/>
          <w:bCs/>
        </w:rPr>
        <w:t>S</w:t>
      </w:r>
      <w:r w:rsidRPr="00A1510D">
        <w:rPr>
          <w:b/>
          <w:bCs/>
        </w:rPr>
        <w:t>chedule</w:t>
      </w:r>
      <w:r>
        <w:t xml:space="preserve">, select the </w:t>
      </w:r>
      <w:r w:rsidRPr="00A1510D" w:rsidR="00A1510D">
        <w:rPr>
          <w:b/>
          <w:bCs/>
        </w:rPr>
        <w:t>F</w:t>
      </w:r>
      <w:r w:rsidRPr="00A1510D" w:rsidR="006217BD">
        <w:rPr>
          <w:b/>
          <w:bCs/>
        </w:rPr>
        <w:t xml:space="preserve">oundation </w:t>
      </w:r>
      <w:r w:rsidRPr="00A1510D" w:rsidR="00A1510D">
        <w:rPr>
          <w:b/>
          <w:bCs/>
        </w:rPr>
        <w:t>S</w:t>
      </w:r>
      <w:r w:rsidRPr="00A1510D" w:rsidR="006217BD">
        <w:rPr>
          <w:b/>
          <w:bCs/>
        </w:rPr>
        <w:t>torey (Storey 0)</w:t>
      </w:r>
      <w:r w:rsidR="006217BD">
        <w:t xml:space="preserve"> on the list.</w:t>
      </w:r>
    </w:p>
    <w:p w:rsidR="006217BD" w:rsidP="00A1510D" w:rsidRDefault="00A715E1" w14:paraId="3F4951E8" w14:textId="6527E73A">
      <w:pPr>
        <w:pStyle w:val="ListParagraph"/>
        <w:numPr>
          <w:ilvl w:val="0"/>
          <w:numId w:val="43"/>
        </w:numPr>
        <w:contextualSpacing w:val="0"/>
      </w:pPr>
      <w:r>
        <w:t xml:space="preserve">If you picked </w:t>
      </w:r>
      <w:r w:rsidRPr="00A1510D" w:rsidR="00A1510D">
        <w:t>the</w:t>
      </w:r>
      <w:r w:rsidRPr="00A1510D" w:rsidR="00A1510D">
        <w:rPr>
          <w:b/>
          <w:bCs/>
        </w:rPr>
        <w:t xml:space="preserve"> Slab</w:t>
      </w:r>
      <w:r w:rsidRPr="00A1510D">
        <w:rPr>
          <w:b/>
          <w:bCs/>
        </w:rPr>
        <w:t xml:space="preserve"> Rebar Schedule</w:t>
      </w:r>
      <w:r>
        <w:t xml:space="preserve">, select the </w:t>
      </w:r>
      <w:r w:rsidR="00A1510D">
        <w:t>storeys for which you want to generate the schedule.</w:t>
      </w:r>
    </w:p>
    <w:p w:rsidR="00A1510D" w:rsidP="00A1510D" w:rsidRDefault="00A1510D" w14:paraId="0A8BF512" w14:textId="38C46F09">
      <w:pPr>
        <w:pStyle w:val="ListParagraph"/>
        <w:numPr>
          <w:ilvl w:val="0"/>
          <w:numId w:val="43"/>
        </w:numPr>
        <w:contextualSpacing w:val="0"/>
      </w:pPr>
      <w:r>
        <w:t>Pick a point on the screen to complete the drawing.</w:t>
      </w:r>
    </w:p>
    <w:p w:rsidR="00B77BA0" w:rsidP="006932DB" w:rsidRDefault="00337455" w14:paraId="366492F1" w14:textId="3650F610">
      <w:pPr>
        <w:jc w:val="center"/>
      </w:pPr>
      <w:r>
        <w:rPr>
          <w:noProof/>
        </w:rPr>
        <w:drawing>
          <wp:inline distT="0" distB="0" distL="0" distR="0" wp14:anchorId="0E0A6D6F" wp14:editId="233A7F1F">
            <wp:extent cx="4471555" cy="3201575"/>
            <wp:effectExtent l="38100" t="38100" r="100965" b="94615"/>
            <wp:docPr id="1421552657" name="Picture 1" descr="A white sheet with blue lines and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552657" name="Picture 1" descr="A white sheet with blue lines and red lines&#10;&#10;AI-generated content may be incorrect."/>
                    <pic:cNvPicPr/>
                  </pic:nvPicPr>
                  <pic:blipFill>
                    <a:blip r:embed="rId149">
                      <a:extLst>
                        <a:ext uri="{BEBA8EAE-BF5A-486C-A8C5-ECC9F3942E4B}">
                          <a14:imgProps xmlns:a14="http://schemas.microsoft.com/office/drawing/2010/main">
                            <a14:imgLayer r:embed="rId150">
                              <a14:imgEffect>
                                <a14:sharpenSoften amount="50000"/>
                              </a14:imgEffect>
                            </a14:imgLayer>
                          </a14:imgProps>
                        </a:ext>
                      </a:extLst>
                    </a:blip>
                    <a:stretch>
                      <a:fillRect/>
                    </a:stretch>
                  </pic:blipFill>
                  <pic:spPr>
                    <a:xfrm>
                      <a:off x="0" y="0"/>
                      <a:ext cx="4513001" cy="3231250"/>
                    </a:xfrm>
                    <a:prstGeom prst="rect">
                      <a:avLst/>
                    </a:prstGeom>
                    <a:effectLst>
                      <a:outerShdw blurRad="50800" dist="38100" dir="2700000" algn="tl" rotWithShape="0">
                        <a:prstClr val="black">
                          <a:alpha val="40000"/>
                        </a:prstClr>
                      </a:outerShdw>
                    </a:effectLst>
                  </pic:spPr>
                </pic:pic>
              </a:graphicData>
            </a:graphic>
          </wp:inline>
        </w:drawing>
      </w:r>
    </w:p>
    <w:p w:rsidR="00894FA9" w:rsidP="000605DD" w:rsidRDefault="007763E2" w14:paraId="58587490" w14:textId="604B59C5">
      <w:pPr>
        <w:pStyle w:val="Heading2"/>
      </w:pPr>
      <w:bookmarkStart w:name="_Toc198806811" w:id="84"/>
      <w:r>
        <w:t>Subbasement Wall Details</w:t>
      </w:r>
      <w:bookmarkEnd w:id="84"/>
    </w:p>
    <w:p w:rsidR="003C61A0" w:rsidP="003C61A0" w:rsidRDefault="003C61A0" w14:paraId="0BFC37FB" w14:textId="06F878F9">
      <w:r>
        <w:t xml:space="preserve">Subbasement wall reinforcement design </w:t>
      </w:r>
      <w:r w:rsidRPr="00E34CE7">
        <w:rPr>
          <w:u w:val="single"/>
        </w:rPr>
        <w:t>IS NOT</w:t>
      </w:r>
      <w:r>
        <w:t xml:space="preserve"> performed by ProtaStructure. We expect the user to enter longitudinal and horizontal reinforcement information. Detail drawings are created accordingly.</w:t>
      </w:r>
      <w:r w:rsidR="00E945DE">
        <w:t xml:space="preserve"> </w:t>
      </w:r>
      <w:r>
        <w:t xml:space="preserve">Rebar information for the subbasement walls can be introduced using the </w:t>
      </w:r>
      <w:r w:rsidRPr="00EF603B">
        <w:rPr>
          <w:b/>
          <w:bCs/>
        </w:rPr>
        <w:t xml:space="preserve">Rebar </w:t>
      </w:r>
      <w:r>
        <w:t xml:space="preserve">tab on the </w:t>
      </w:r>
      <w:r w:rsidRPr="00EF603B">
        <w:rPr>
          <w:b/>
          <w:bCs/>
        </w:rPr>
        <w:t>Wall Property</w:t>
      </w:r>
      <w:r>
        <w:t xml:space="preserve"> window.</w:t>
      </w:r>
    </w:p>
    <w:p w:rsidR="003C61A0" w:rsidP="003C61A0" w:rsidRDefault="003C61A0" w14:paraId="65FC57B9" w14:textId="77777777">
      <w:bookmarkStart w:name="_Hlk197546484" w:id="85"/>
      <w:r>
        <w:rPr>
          <w:noProof/>
        </w:rPr>
        <w:drawing>
          <wp:inline distT="0" distB="0" distL="0" distR="0" wp14:anchorId="4A802E8C" wp14:editId="32868514">
            <wp:extent cx="1744980" cy="1819502"/>
            <wp:effectExtent l="38100" t="38100" r="102870" b="104775"/>
            <wp:docPr id="5852636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63650" name="Picture 1" descr="A screenshot of a computer&#10;&#10;AI-generated content may be incorrect."/>
                    <pic:cNvPicPr/>
                  </pic:nvPicPr>
                  <pic:blipFill rotWithShape="1">
                    <a:blip r:embed="rId151"/>
                    <a:srcRect b="51109"/>
                    <a:stretch/>
                  </pic:blipFill>
                  <pic:spPr bwMode="auto">
                    <a:xfrm>
                      <a:off x="0" y="0"/>
                      <a:ext cx="1772138" cy="184782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6DAC3065" wp14:editId="01C9949F">
            <wp:extent cx="3730625" cy="1813430"/>
            <wp:effectExtent l="38100" t="38100" r="98425" b="92075"/>
            <wp:docPr id="590375325" name="Picture 1" descr="A diagram of a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375325" name="Picture 1" descr="A diagram of a grid&#10;&#10;AI-generated content may be incorrect."/>
                    <pic:cNvPicPr/>
                  </pic:nvPicPr>
                  <pic:blipFill rotWithShape="1">
                    <a:blip r:embed="rId152"/>
                    <a:srcRect r="50055"/>
                    <a:stretch/>
                  </pic:blipFill>
                  <pic:spPr bwMode="auto">
                    <a:xfrm>
                      <a:off x="0" y="0"/>
                      <a:ext cx="3752154" cy="182389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bookmarkEnd w:id="85"/>
    <w:p w:rsidR="003C61A0" w:rsidP="003C61A0" w:rsidRDefault="003C61A0" w14:paraId="1CBE2F3F" w14:textId="77777777">
      <w:r>
        <w:t xml:space="preserve">You can generate subbasement wall details using </w:t>
      </w:r>
      <w:r w:rsidRPr="00310ABB">
        <w:rPr>
          <w:b/>
          <w:bCs/>
        </w:rPr>
        <w:t>Shearwall Elevations</w:t>
      </w:r>
      <w:r>
        <w:t xml:space="preserve"> and </w:t>
      </w:r>
      <w:r w:rsidRPr="00310ABB">
        <w:rPr>
          <w:b/>
          <w:bCs/>
        </w:rPr>
        <w:t>Shearwall Schedules</w:t>
      </w:r>
      <w:r>
        <w:t xml:space="preserve"> or </w:t>
      </w:r>
      <w:r w:rsidRPr="00310ABB">
        <w:rPr>
          <w:b/>
          <w:bCs/>
        </w:rPr>
        <w:t>Column Application</w:t>
      </w:r>
      <w:r>
        <w:t xml:space="preserve"> commands in ProtaDetails. Foundation Storey was added to these categories to draw the subbasement wall details.</w:t>
      </w:r>
    </w:p>
    <w:p w:rsidR="003C61A0" w:rsidP="003C61A0" w:rsidRDefault="003C61A0" w14:paraId="472751F6" w14:textId="77777777">
      <w:r>
        <w:rPr>
          <w:noProof/>
        </w:rPr>
        <w:drawing>
          <wp:inline distT="0" distB="0" distL="0" distR="0" wp14:anchorId="2D574A0A" wp14:editId="6A2EDA41">
            <wp:extent cx="3909060" cy="4177135"/>
            <wp:effectExtent l="38100" t="38100" r="91440" b="90170"/>
            <wp:docPr id="5450020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002098" name="Picture 1" descr="A screenshot of a computer&#10;&#10;AI-generated content may be incorrect."/>
                    <pic:cNvPicPr/>
                  </pic:nvPicPr>
                  <pic:blipFill>
                    <a:blip r:embed="rId153"/>
                    <a:stretch>
                      <a:fillRect/>
                    </a:stretch>
                  </pic:blipFill>
                  <pic:spPr>
                    <a:xfrm>
                      <a:off x="0" y="0"/>
                      <a:ext cx="3921235" cy="4190145"/>
                    </a:xfrm>
                    <a:prstGeom prst="rect">
                      <a:avLst/>
                    </a:prstGeom>
                    <a:effectLst>
                      <a:outerShdw blurRad="50800" dist="38100" dir="2700000" algn="tl" rotWithShape="0">
                        <a:prstClr val="black">
                          <a:alpha val="40000"/>
                        </a:prstClr>
                      </a:outerShdw>
                    </a:effectLst>
                  </pic:spPr>
                </pic:pic>
              </a:graphicData>
            </a:graphic>
          </wp:inline>
        </w:drawing>
      </w:r>
    </w:p>
    <w:p w:rsidRPr="00033746" w:rsidR="00E80B44" w:rsidP="000605DD" w:rsidRDefault="00E80B44" w14:paraId="4D5A1914" w14:textId="220AB2B8">
      <w:pPr>
        <w:pStyle w:val="Heading2"/>
      </w:pPr>
      <w:bookmarkStart w:name="_Toc198806812" w:id="86"/>
      <w:r>
        <w:t>Pedestal Details</w:t>
      </w:r>
      <w:bookmarkEnd w:id="86"/>
    </w:p>
    <w:p w:rsidR="00FA4851" w:rsidP="00894FA9" w:rsidRDefault="00FA4851" w14:paraId="7AC131AD" w14:textId="17D68395">
      <w:r>
        <w:t xml:space="preserve">After you have designed pedestals in ProtaStructure, you can push them down to ProtaDetails for RC detailing just like other reinforced concrete members. You can </w:t>
      </w:r>
      <w:r w:rsidR="00FE3F1F">
        <w:t>use the Column Elevations and Column Application Details for gener</w:t>
      </w:r>
      <w:r w:rsidR="00433515">
        <w:t xml:space="preserve">ating the pedestal details. The </w:t>
      </w:r>
      <w:r w:rsidRPr="00433515" w:rsidR="00433515">
        <w:rPr>
          <w:b/>
          <w:bCs/>
        </w:rPr>
        <w:t>Foundation Storey</w:t>
      </w:r>
      <w:r w:rsidR="00433515">
        <w:t xml:space="preserve"> is added to these categories for this purpose.</w:t>
      </w:r>
    </w:p>
    <w:p w:rsidRPr="00033746" w:rsidR="00894FA9" w:rsidP="00894FA9" w:rsidRDefault="00C60D2F" w14:paraId="01AF633D" w14:textId="1E09D871">
      <w:r>
        <w:rPr>
          <w:noProof/>
        </w:rPr>
        <w:drawing>
          <wp:inline distT="0" distB="0" distL="0" distR="0" wp14:anchorId="64AF1842" wp14:editId="24B88BE1">
            <wp:extent cx="5135630" cy="3147060"/>
            <wp:effectExtent l="38100" t="38100" r="103505" b="91440"/>
            <wp:docPr id="1776241026" name="Picture 1" descr="A collage of bluepr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41026" name="Picture 1" descr="A collage of blueprints&#10;&#10;AI-generated content may be incorrect."/>
                    <pic:cNvPicPr/>
                  </pic:nvPicPr>
                  <pic:blipFill>
                    <a:blip r:embed="rId154"/>
                    <a:stretch>
                      <a:fillRect/>
                    </a:stretch>
                  </pic:blipFill>
                  <pic:spPr>
                    <a:xfrm>
                      <a:off x="0" y="0"/>
                      <a:ext cx="5150568" cy="3156214"/>
                    </a:xfrm>
                    <a:prstGeom prst="rect">
                      <a:avLst/>
                    </a:prstGeom>
                    <a:effectLst>
                      <a:outerShdw blurRad="50800" dist="38100" dir="2700000" algn="tl" rotWithShape="0">
                        <a:prstClr val="black">
                          <a:alpha val="40000"/>
                        </a:prstClr>
                      </a:outerShdw>
                    </a:effectLst>
                  </pic:spPr>
                </pic:pic>
              </a:graphicData>
            </a:graphic>
          </wp:inline>
        </w:drawing>
      </w:r>
    </w:p>
    <w:p w:rsidR="00894FA9" w:rsidP="00894FA9" w:rsidRDefault="00FA4851" w14:paraId="00CE55AD" w14:textId="73BFD7D3">
      <w:r>
        <w:rPr>
          <w:noProof/>
        </w:rPr>
        <w:drawing>
          <wp:inline distT="0" distB="0" distL="0" distR="0" wp14:anchorId="21C7B3CA" wp14:editId="2825CE2C">
            <wp:extent cx="5130969" cy="3665220"/>
            <wp:effectExtent l="38100" t="38100" r="88900" b="87630"/>
            <wp:docPr id="2086877736" name="Picture 1" descr="A white paper with red and green squar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877736" name="Picture 1" descr="A white paper with red and green squares and numbers&#10;&#10;AI-generated content may be incorrect."/>
                    <pic:cNvPicPr/>
                  </pic:nvPicPr>
                  <pic:blipFill>
                    <a:blip r:embed="rId155"/>
                    <a:stretch>
                      <a:fillRect/>
                    </a:stretch>
                  </pic:blipFill>
                  <pic:spPr>
                    <a:xfrm>
                      <a:off x="0" y="0"/>
                      <a:ext cx="5137016" cy="3669540"/>
                    </a:xfrm>
                    <a:prstGeom prst="rect">
                      <a:avLst/>
                    </a:prstGeom>
                    <a:effectLst>
                      <a:outerShdw blurRad="50800" dist="38100" dir="2700000" algn="tl" rotWithShape="0">
                        <a:prstClr val="black">
                          <a:alpha val="40000"/>
                        </a:prstClr>
                      </a:outerShdw>
                    </a:effectLst>
                  </pic:spPr>
                </pic:pic>
              </a:graphicData>
            </a:graphic>
          </wp:inline>
        </w:drawing>
      </w:r>
    </w:p>
    <w:p w:rsidRPr="00033746" w:rsidR="002F6AE6" w:rsidP="00894FA9" w:rsidRDefault="00281099" w14:paraId="55500D07" w14:textId="5DCB33A1">
      <w:r>
        <w:t xml:space="preserve">You can use ProtaSteel </w:t>
      </w:r>
      <w:r w:rsidR="00551862">
        <w:t>to obtain the anchor detail drawings of pedestals with steel base plates defined on top of them.</w:t>
      </w:r>
    </w:p>
    <w:p w:rsidRPr="00033746" w:rsidR="00894FA9" w:rsidP="00551862" w:rsidRDefault="00CB236F" w14:paraId="2C8C01C4" w14:textId="4EBFD941">
      <w:pPr>
        <w:jc w:val="center"/>
      </w:pPr>
      <w:r>
        <w:rPr>
          <w:noProof/>
        </w:rPr>
        <w:drawing>
          <wp:inline distT="0" distB="0" distL="0" distR="0" wp14:anchorId="30FE7AEA" wp14:editId="39A5D750">
            <wp:extent cx="3200400" cy="3674533"/>
            <wp:effectExtent l="38100" t="38100" r="95250" b="97790"/>
            <wp:docPr id="1492301294" name="Picture 1" descr="A drawing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1294" name="Picture 1" descr="A drawing of a structure&#10;&#10;AI-generated content may be incorrect."/>
                    <pic:cNvPicPr/>
                  </pic:nvPicPr>
                  <pic:blipFill>
                    <a:blip r:embed="rId156"/>
                    <a:stretch>
                      <a:fillRect/>
                    </a:stretch>
                  </pic:blipFill>
                  <pic:spPr>
                    <a:xfrm>
                      <a:off x="0" y="0"/>
                      <a:ext cx="3203689" cy="3678309"/>
                    </a:xfrm>
                    <a:prstGeom prst="rect">
                      <a:avLst/>
                    </a:prstGeom>
                    <a:effectLst>
                      <a:outerShdw blurRad="50800" dist="38100" dir="2700000" algn="tl" rotWithShape="0">
                        <a:prstClr val="black">
                          <a:alpha val="40000"/>
                        </a:prstClr>
                      </a:outerShdw>
                    </a:effectLst>
                  </pic:spPr>
                </pic:pic>
              </a:graphicData>
            </a:graphic>
          </wp:inline>
        </w:drawing>
      </w:r>
    </w:p>
    <w:p w:rsidRPr="00033746" w:rsidR="00894FA9" w:rsidP="00894FA9" w:rsidRDefault="00894FA9" w14:paraId="2523C920" w14:textId="77777777"/>
    <w:p w:rsidRPr="00033746" w:rsidR="00894FA9" w:rsidP="00894FA9" w:rsidRDefault="00894FA9" w14:paraId="7646B6F3" w14:textId="77777777"/>
    <w:p w:rsidR="496622DF" w:rsidRDefault="496622DF" w14:paraId="6180388F" w14:textId="4DEB929A">
      <w:r>
        <w:br w:type="page"/>
      </w:r>
    </w:p>
    <w:p w:rsidR="496622DF" w:rsidP="496622DF" w:rsidRDefault="496622DF" w14:paraId="19F72ED6" w14:textId="38272FC5"/>
    <w:p w:rsidR="496622DF" w:rsidP="496622DF" w:rsidRDefault="496622DF" w14:paraId="7DF51BDD" w14:textId="6E671005"/>
    <w:p w:rsidR="496622DF" w:rsidP="496622DF" w:rsidRDefault="496622DF" w14:paraId="5449C97B" w14:textId="3A9ADCD8"/>
    <w:p w:rsidR="496622DF" w:rsidP="496622DF" w:rsidRDefault="496622DF" w14:paraId="43DA5CDE" w14:textId="52B8D5A7"/>
    <w:p w:rsidR="496622DF" w:rsidP="496622DF" w:rsidRDefault="496622DF" w14:paraId="38E2244E" w14:textId="6C7A2197"/>
    <w:p w:rsidR="003A4960" w:rsidP="496622DF" w:rsidRDefault="003A4960" w14:paraId="1C3A6FB3" w14:textId="77777777"/>
    <w:p w:rsidR="003A4960" w:rsidP="496622DF" w:rsidRDefault="003A4960" w14:paraId="55B9B4F8" w14:textId="77777777"/>
    <w:p w:rsidR="003A4960" w:rsidP="496622DF" w:rsidRDefault="003A4960" w14:paraId="5FBAC091" w14:textId="77777777"/>
    <w:p w:rsidRPr="00033746" w:rsidR="00894FA9" w:rsidP="00894FA9" w:rsidRDefault="00894FA9" w14:paraId="624CBFB2" w14:textId="77777777"/>
    <w:p w:rsidRPr="00033746" w:rsidR="00B073D5" w:rsidP="00894FA9" w:rsidRDefault="00FF1221" w14:paraId="1C969A82" w14:textId="149A6207">
      <w:pPr>
        <w:pStyle w:val="Heading1"/>
      </w:pPr>
      <w:bookmarkStart w:name="_Toc198806813" w:id="87"/>
      <w:r w:rsidRPr="00033746">
        <w:t>ProtaSteel: Innovating with Strength</w:t>
      </w:r>
      <w:bookmarkEnd w:id="87"/>
    </w:p>
    <w:p w:rsidRPr="00033746" w:rsidR="00894FA9" w:rsidP="00894FA9" w:rsidRDefault="00894FA9" w14:paraId="452F56CA" w14:textId="77777777"/>
    <w:p w:rsidRPr="00033746" w:rsidR="00894FA9" w:rsidRDefault="00894FA9" w14:paraId="06BA6101" w14:textId="3938A927">
      <w:pPr>
        <w:spacing w:after="160" w:line="259" w:lineRule="auto"/>
        <w:jc w:val="left"/>
      </w:pPr>
      <w:r w:rsidRPr="00033746">
        <w:br w:type="page"/>
      </w:r>
    </w:p>
    <w:p w:rsidRPr="00033746" w:rsidR="00C21187" w:rsidP="00C21187" w:rsidRDefault="00C21187" w14:paraId="54676709" w14:textId="77777777">
      <w:pPr>
        <w:pStyle w:val="Heading2"/>
      </w:pPr>
      <w:bookmarkStart w:name="_Toc198806814" w:id="88"/>
      <w:r w:rsidRPr="00033746">
        <w:t>Export Internal Forces to IdeaStatica</w:t>
      </w:r>
      <w:bookmarkEnd w:id="88"/>
    </w:p>
    <w:p w:rsidR="00C21187" w:rsidP="00C21187" w:rsidRDefault="00C21187" w14:paraId="1DE8A6CD" w14:textId="77777777">
      <w:r w:rsidRPr="00033746">
        <w:t>In our previous version, we introduced the IdeaStatica export feature, which received great feedback from our users. In this version, we have enhanced it further by allowing users to export the internal forces acting on the connections to IdeaStatica in a tabular format.</w:t>
      </w:r>
    </w:p>
    <w:p w:rsidR="00C21187" w:rsidP="00C21187" w:rsidRDefault="00C21187" w14:paraId="0153DAD9" w14:textId="77777777">
      <w:r>
        <w:rPr>
          <w:noProof/>
        </w:rPr>
        <mc:AlternateContent>
          <mc:Choice Requires="wps">
            <w:drawing>
              <wp:anchor distT="0" distB="0" distL="114300" distR="114300" simplePos="0" relativeHeight="251658257" behindDoc="0" locked="0" layoutInCell="1" allowOverlap="1" wp14:anchorId="08FF582E" wp14:editId="46E689AB">
                <wp:simplePos x="0" y="0"/>
                <wp:positionH relativeFrom="column">
                  <wp:posOffset>2854642</wp:posOffset>
                </wp:positionH>
                <wp:positionV relativeFrom="paragraph">
                  <wp:posOffset>3194368</wp:posOffset>
                </wp:positionV>
                <wp:extent cx="348969" cy="647700"/>
                <wp:effectExtent l="21908" t="130492" r="16192" b="168593"/>
                <wp:wrapNone/>
                <wp:docPr id="1154763799" name="Arrow: Up 25"/>
                <wp:cNvGraphicFramePr/>
                <a:graphic xmlns:a="http://schemas.openxmlformats.org/drawingml/2006/main">
                  <a:graphicData uri="http://schemas.microsoft.com/office/word/2010/wordprocessingShape">
                    <wps:wsp>
                      <wps:cNvSpPr/>
                      <wps:spPr>
                        <a:xfrm rot="18373818">
                          <a:off x="0" y="0"/>
                          <a:ext cx="348969" cy="647700"/>
                        </a:xfrm>
                        <a:prstGeom prst="upArrow">
                          <a:avLst/>
                        </a:prstGeom>
                        <a:solidFill>
                          <a:srgbClr val="FF0000"/>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w14:anchorId="24DFDC0B">
              <v:shape id="Arrow: Up 25" style="position:absolute;margin-left:224.75pt;margin-top:251.55pt;width:27.5pt;height:51pt;rotation:-3523851fd;z-index:251661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d="f" strokeweight="1pt" type="#_x0000_t68" adj="5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" w14:anchorId="683D2D9C">
                <v:shadow on="t" type="perspective" color="black" opacity="26214f" offset="0,0" matrix="66847f,,,66847f"/>
              </v:shape>
            </w:pict>
          </mc:Fallback>
        </mc:AlternateContent>
      </w:r>
      <w:r>
        <w:rPr>
          <w:noProof/>
        </w:rPr>
        <w:drawing>
          <wp:anchor distT="0" distB="0" distL="114300" distR="114300" simplePos="0" relativeHeight="251658256" behindDoc="0" locked="0" layoutInCell="1" allowOverlap="1" wp14:anchorId="153C49DD" wp14:editId="44EA7242">
            <wp:simplePos x="0" y="0"/>
            <wp:positionH relativeFrom="margin">
              <wp:posOffset>3216275</wp:posOffset>
            </wp:positionH>
            <wp:positionV relativeFrom="paragraph">
              <wp:posOffset>1741805</wp:posOffset>
            </wp:positionV>
            <wp:extent cx="2571750" cy="3042285"/>
            <wp:effectExtent l="76200" t="95250" r="76200" b="100965"/>
            <wp:wrapNone/>
            <wp:docPr id="1968876470" name="Picture 1"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858486" name="Picture 1" descr="A screenshot of a spreadsheet&#10;&#10;AI-generated content may be incorrect."/>
                    <pic:cNvPicPr/>
                  </pic:nvPicPr>
                  <pic:blipFill>
                    <a:blip r:embed="rId127">
                      <a:extLst>
                        <a:ext uri="{28A0092B-C50C-407E-A947-70E740481C1C}">
                          <a14:useLocalDpi xmlns:a14="http://schemas.microsoft.com/office/drawing/2010/main" val="0"/>
                        </a:ext>
                      </a:extLst>
                    </a:blip>
                    <a:stretch>
                      <a:fillRect/>
                    </a:stretch>
                  </pic:blipFill>
                  <pic:spPr>
                    <a:xfrm>
                      <a:off x="0" y="0"/>
                      <a:ext cx="2571750" cy="3042285"/>
                    </a:xfrm>
                    <a:prstGeom prst="rect">
                      <a:avLst/>
                    </a:prstGeom>
                    <a:effectLst>
                      <a:outerShdw blurRad="63500" sx="102000" sy="102000" algn="ctr" rotWithShape="0">
                        <a:prstClr val="black">
                          <a:alpha val="40000"/>
                        </a:prstClr>
                      </a:outerShdw>
                    </a:effectLst>
                  </pic:spPr>
                </pic:pic>
              </a:graphicData>
            </a:graphic>
          </wp:anchor>
        </w:drawing>
      </w:r>
      <w:r>
        <w:rPr>
          <w:noProof/>
        </w:rPr>
        <w:drawing>
          <wp:inline distT="0" distB="0" distL="0" distR="0" wp14:anchorId="712E390C" wp14:editId="154F70DB">
            <wp:extent cx="5859163" cy="3905250"/>
            <wp:effectExtent l="38100" t="38100" r="103505" b="95250"/>
            <wp:docPr id="19378853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187829" name="Picture 1" descr="A screenshot of a computer&#10;&#10;AI-generated content may be incorrect."/>
                    <pic:cNvPicPr/>
                  </pic:nvPicPr>
                  <pic:blipFill rotWithShape="1">
                    <a:blip r:embed="rId128"/>
                    <a:srcRect l="14885" t="7049" r="9868"/>
                    <a:stretch/>
                  </pic:blipFill>
                  <pic:spPr bwMode="auto">
                    <a:xfrm>
                      <a:off x="0" y="0"/>
                      <a:ext cx="5867090" cy="3910534"/>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t xml:space="preserve"> </w:t>
      </w:r>
    </w:p>
    <w:p w:rsidR="00C21187" w:rsidRDefault="00C21187" w14:paraId="69C29EED" w14:textId="78F08A5C">
      <w:pPr>
        <w:spacing w:after="160" w:line="259" w:lineRule="auto"/>
        <w:jc w:val="left"/>
      </w:pPr>
      <w:r>
        <w:br w:type="page"/>
      </w:r>
    </w:p>
    <w:p w:rsidRPr="00033746" w:rsidR="00D9492E" w:rsidP="00B13127" w:rsidRDefault="00D9492E" w14:paraId="3FDFEF31" w14:textId="3269CF20">
      <w:pPr>
        <w:pStyle w:val="Heading2"/>
      </w:pPr>
      <w:bookmarkStart w:name="_Toc198806815" w:id="89"/>
      <w:r w:rsidRPr="00033746">
        <w:t>Purlin Connections on Curved Beams</w:t>
      </w:r>
      <w:bookmarkEnd w:id="89"/>
    </w:p>
    <w:p w:rsidR="00B13127" w:rsidP="496622DF" w:rsidRDefault="65D745C9" w14:paraId="4C0822C8" w14:textId="3ACD076F">
      <w:r w:rsidRPr="496622DF">
        <w:rPr>
          <w:rFonts w:ascii="Calibri Light" w:hAnsi="Calibri Light" w:eastAsia="Calibri Light" w:cs="Calibri Light"/>
        </w:rPr>
        <w:t xml:space="preserve">The connection of purlins on curved beams can now be easily made with the purlin connection macro. Purlin connection macro supports different connection types. </w:t>
      </w:r>
      <w:r w:rsidRPr="00886EF1" w:rsidR="07FCEEA4">
        <w:rPr>
          <w:rFonts w:ascii="Calibri Light" w:hAnsi="Calibri Light" w:eastAsia="Calibri Light" w:cs="Calibri Light"/>
          <w:b/>
          <w:bCs/>
        </w:rPr>
        <w:t>Intelli</w:t>
      </w:r>
      <w:r w:rsidRPr="00886EF1" w:rsidR="00886EF1">
        <w:rPr>
          <w:rFonts w:ascii="Calibri Light" w:hAnsi="Calibri Light" w:eastAsia="Calibri Light" w:cs="Calibri Light"/>
          <w:b/>
          <w:bCs/>
        </w:rPr>
        <w:t>C</w:t>
      </w:r>
      <w:r w:rsidRPr="00886EF1" w:rsidR="07FCEEA4">
        <w:rPr>
          <w:rFonts w:ascii="Calibri Light" w:hAnsi="Calibri Light" w:eastAsia="Calibri Light" w:cs="Calibri Light"/>
          <w:b/>
          <w:bCs/>
        </w:rPr>
        <w:t>onnect</w:t>
      </w:r>
      <w:r w:rsidRPr="496622DF" w:rsidR="07FCEEA4">
        <w:rPr>
          <w:rFonts w:ascii="Calibri Light" w:hAnsi="Calibri Light" w:eastAsia="Calibri Light" w:cs="Calibri Light"/>
        </w:rPr>
        <w:t xml:space="preserve"> tools can also be used to create connections more quickly.</w:t>
      </w:r>
    </w:p>
    <w:p w:rsidR="00B13127" w:rsidP="003A4960" w:rsidRDefault="28DCD43A" w14:paraId="63E9C806" w14:textId="5D5774EC">
      <w:r>
        <w:rPr>
          <w:noProof/>
        </w:rPr>
        <w:drawing>
          <wp:inline distT="0" distB="0" distL="0" distR="0" wp14:anchorId="76154B11" wp14:editId="18FA90AC">
            <wp:extent cx="4985261" cy="3329000"/>
            <wp:effectExtent l="38100" t="38100" r="101600" b="100330"/>
            <wp:docPr id="1482073803" name="Picture 148207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000102" cy="3338910"/>
                    </a:xfrm>
                    <a:prstGeom prst="rect">
                      <a:avLst/>
                    </a:prstGeom>
                    <a:effectLst>
                      <a:outerShdw blurRad="50800" dist="38100" dir="2700000" algn="tl" rotWithShape="0">
                        <a:prstClr val="black">
                          <a:alpha val="40000"/>
                        </a:prstClr>
                      </a:outerShdw>
                    </a:effectLst>
                  </pic:spPr>
                </pic:pic>
              </a:graphicData>
            </a:graphic>
          </wp:inline>
        </w:drawing>
      </w:r>
    </w:p>
    <w:p w:rsidRPr="00033746" w:rsidR="00D9492E" w:rsidP="00B13127" w:rsidRDefault="00D9492E" w14:paraId="041D10E0" w14:textId="7F5EB43D">
      <w:pPr>
        <w:pStyle w:val="Heading2"/>
      </w:pPr>
      <w:bookmarkStart w:name="_Toc198806816" w:id="90"/>
      <w:r w:rsidRPr="00033746">
        <w:t>Splice Connections in Pi</w:t>
      </w:r>
      <w:r w:rsidR="00EA6700">
        <w:t>p</w:t>
      </w:r>
      <w:r w:rsidRPr="00033746">
        <w:t>e and Box Sections</w:t>
      </w:r>
      <w:bookmarkEnd w:id="90"/>
    </w:p>
    <w:p w:rsidR="00B13127" w:rsidP="496622DF" w:rsidRDefault="41EA2B7E" w14:paraId="2FC72746" w14:textId="7DE96810">
      <w:pPr>
        <w:rPr>
          <w:rFonts w:ascii="Calibri Light" w:hAnsi="Calibri Light" w:eastAsia="Calibri Light" w:cs="Calibri Light"/>
        </w:rPr>
      </w:pPr>
      <w:r w:rsidRPr="496622DF">
        <w:rPr>
          <w:rFonts w:ascii="Calibri Light" w:hAnsi="Calibri Light" w:eastAsia="Calibri Light" w:cs="Calibri Light"/>
        </w:rPr>
        <w:t xml:space="preserve">With ProtaSteel 2026, the </w:t>
      </w:r>
      <w:r w:rsidR="00C21187">
        <w:rPr>
          <w:rFonts w:ascii="Calibri Light" w:hAnsi="Calibri Light" w:eastAsia="Calibri Light" w:cs="Calibri Light"/>
        </w:rPr>
        <w:t xml:space="preserve">splice </w:t>
      </w:r>
      <w:r w:rsidRPr="496622DF">
        <w:rPr>
          <w:rFonts w:ascii="Calibri Light" w:hAnsi="Calibri Light" w:eastAsia="Calibri Light" w:cs="Calibri Light"/>
        </w:rPr>
        <w:t>connection details for pipe and rectangular section profiles can be easily created using the “</w:t>
      </w:r>
      <w:r w:rsidRPr="00C21187" w:rsidR="00C21187">
        <w:rPr>
          <w:rFonts w:ascii="Calibri Light" w:hAnsi="Calibri Light" w:eastAsia="Calibri Light" w:cs="Calibri Light"/>
          <w:b/>
          <w:bCs/>
        </w:rPr>
        <w:t>E</w:t>
      </w:r>
      <w:r w:rsidRPr="00C21187">
        <w:rPr>
          <w:rFonts w:ascii="Calibri Light" w:hAnsi="Calibri Light" w:eastAsia="Calibri Light" w:cs="Calibri Light"/>
          <w:b/>
          <w:bCs/>
        </w:rPr>
        <w:t xml:space="preserve">nd </w:t>
      </w:r>
      <w:r w:rsidRPr="00C21187" w:rsidR="00C21187">
        <w:rPr>
          <w:rFonts w:ascii="Calibri Light" w:hAnsi="Calibri Light" w:eastAsia="Calibri Light" w:cs="Calibri Light"/>
          <w:b/>
          <w:bCs/>
        </w:rPr>
        <w:t>P</w:t>
      </w:r>
      <w:r w:rsidRPr="00C21187">
        <w:rPr>
          <w:rFonts w:ascii="Calibri Light" w:hAnsi="Calibri Light" w:eastAsia="Calibri Light" w:cs="Calibri Light"/>
          <w:b/>
          <w:bCs/>
        </w:rPr>
        <w:t xml:space="preserve">late </w:t>
      </w:r>
      <w:r w:rsidRPr="00C21187" w:rsidR="00C21187">
        <w:rPr>
          <w:rFonts w:ascii="Calibri Light" w:hAnsi="Calibri Light" w:eastAsia="Calibri Light" w:cs="Calibri Light"/>
          <w:b/>
          <w:bCs/>
        </w:rPr>
        <w:t>S</w:t>
      </w:r>
      <w:r w:rsidRPr="00C21187">
        <w:rPr>
          <w:rFonts w:ascii="Calibri Light" w:hAnsi="Calibri Light" w:eastAsia="Calibri Light" w:cs="Calibri Light"/>
          <w:b/>
          <w:bCs/>
        </w:rPr>
        <w:t xml:space="preserve">plice </w:t>
      </w:r>
      <w:r w:rsidRPr="00C21187" w:rsidR="00C21187">
        <w:rPr>
          <w:rFonts w:ascii="Calibri Light" w:hAnsi="Calibri Light" w:eastAsia="Calibri Light" w:cs="Calibri Light"/>
          <w:b/>
          <w:bCs/>
        </w:rPr>
        <w:t>M</w:t>
      </w:r>
      <w:r w:rsidRPr="00C21187">
        <w:rPr>
          <w:rFonts w:ascii="Calibri Light" w:hAnsi="Calibri Light" w:eastAsia="Calibri Light" w:cs="Calibri Light"/>
          <w:b/>
          <w:bCs/>
        </w:rPr>
        <w:t>acro</w:t>
      </w:r>
      <w:r w:rsidRPr="496622DF">
        <w:rPr>
          <w:rFonts w:ascii="Calibri Light" w:hAnsi="Calibri Light" w:eastAsia="Calibri Light" w:cs="Calibri Light"/>
        </w:rPr>
        <w:t>”. In the macro properties window, the number of bolts  and their arrangement can be adjusted</w:t>
      </w:r>
      <w:r w:rsidR="00C21187">
        <w:rPr>
          <w:rFonts w:ascii="Calibri Light" w:hAnsi="Calibri Light" w:eastAsia="Calibri Light" w:cs="Calibri Light"/>
        </w:rPr>
        <w:t xml:space="preserve"> </w:t>
      </w:r>
      <w:r w:rsidRPr="496622DF" w:rsidR="00C21187">
        <w:rPr>
          <w:rFonts w:ascii="Calibri Light" w:hAnsi="Calibri Light" w:eastAsia="Calibri Light" w:cs="Calibri Light"/>
        </w:rPr>
        <w:t>after selecting the “</w:t>
      </w:r>
      <w:r w:rsidRPr="00C21187" w:rsidR="00C21187">
        <w:rPr>
          <w:rFonts w:ascii="Calibri Light" w:hAnsi="Calibri Light" w:eastAsia="Calibri Light" w:cs="Calibri Light"/>
          <w:b/>
          <w:bCs/>
        </w:rPr>
        <w:t>circular section settings</w:t>
      </w:r>
      <w:r w:rsidRPr="496622DF" w:rsidR="00C21187">
        <w:rPr>
          <w:rFonts w:ascii="Calibri Light" w:hAnsi="Calibri Light" w:eastAsia="Calibri Light" w:cs="Calibri Light"/>
        </w:rPr>
        <w:t>”</w:t>
      </w:r>
      <w:r w:rsidR="00C21187">
        <w:rPr>
          <w:rFonts w:ascii="Calibri Light" w:hAnsi="Calibri Light" w:eastAsia="Calibri Light" w:cs="Calibri Light"/>
        </w:rPr>
        <w:t>.</w:t>
      </w:r>
    </w:p>
    <w:p w:rsidR="07920C2C" w:rsidRDefault="07920C2C" w14:paraId="35BF3E40" w14:textId="3427548E">
      <w:r>
        <w:rPr>
          <w:noProof/>
        </w:rPr>
        <w:drawing>
          <wp:inline distT="0" distB="0" distL="0" distR="0" wp14:anchorId="63200DDF" wp14:editId="3DE518F0">
            <wp:extent cx="2736906" cy="2316191"/>
            <wp:effectExtent l="38100" t="38100" r="101600" b="103505"/>
            <wp:docPr id="1892884553" name="Picture 189288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744425" cy="2322554"/>
                    </a:xfrm>
                    <a:prstGeom prst="rect">
                      <a:avLst/>
                    </a:prstGeom>
                    <a:effectLst>
                      <a:outerShdw blurRad="50800" dist="38100" dir="2700000" algn="tl" rotWithShape="0">
                        <a:prstClr val="black">
                          <a:alpha val="40000"/>
                        </a:prstClr>
                      </a:outerShdw>
                    </a:effectLst>
                  </pic:spPr>
                </pic:pic>
              </a:graphicData>
            </a:graphic>
          </wp:inline>
        </w:drawing>
      </w:r>
      <w:r>
        <w:rPr>
          <w:noProof/>
        </w:rPr>
        <w:drawing>
          <wp:inline distT="0" distB="0" distL="0" distR="0" wp14:anchorId="217DC373" wp14:editId="12F78CE6">
            <wp:extent cx="2751927" cy="2292514"/>
            <wp:effectExtent l="38100" t="38100" r="86995" b="88900"/>
            <wp:docPr id="1832790727" name="Picture 183279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775583" cy="2312221"/>
                    </a:xfrm>
                    <a:prstGeom prst="rect">
                      <a:avLst/>
                    </a:prstGeom>
                    <a:effectLst>
                      <a:outerShdw blurRad="50800" dist="38100" dir="2700000" algn="tl" rotWithShape="0">
                        <a:prstClr val="black">
                          <a:alpha val="40000"/>
                        </a:prstClr>
                      </a:outerShdw>
                    </a:effectLst>
                  </pic:spPr>
                </pic:pic>
              </a:graphicData>
            </a:graphic>
          </wp:inline>
        </w:drawing>
      </w:r>
    </w:p>
    <w:p w:rsidRPr="00033746" w:rsidR="00D9492E" w:rsidP="00B13127" w:rsidRDefault="00D9492E" w14:paraId="45BAB98E" w14:textId="0195581B">
      <w:pPr>
        <w:pStyle w:val="Heading2"/>
      </w:pPr>
      <w:bookmarkStart w:name="_Toc198806817" w:id="91"/>
      <w:r w:rsidRPr="00033746">
        <w:t>Fin Plate Connections to SHS and RHS Primary Members</w:t>
      </w:r>
      <w:bookmarkEnd w:id="91"/>
    </w:p>
    <w:p w:rsidR="00B13127" w:rsidP="056E384B" w:rsidRDefault="491857BD" w14:paraId="641EED2F" w14:textId="18F10F47">
      <w:pPr>
        <w:rPr>
          <w:rFonts w:ascii="Calibri Light" w:hAnsi="Calibri Light" w:eastAsia="Calibri Light" w:cs="Calibri Light"/>
        </w:rPr>
      </w:pPr>
      <w:r w:rsidRPr="056E384B">
        <w:rPr>
          <w:rFonts w:ascii="Calibri Light" w:hAnsi="Calibri Light" w:eastAsia="Calibri Light" w:cs="Calibri Light"/>
          <w:color w:val="000000" w:themeColor="text1"/>
        </w:rPr>
        <w:t xml:space="preserve">The “Fin Plate Macro” </w:t>
      </w:r>
      <w:r w:rsidR="00ED209E">
        <w:rPr>
          <w:rFonts w:ascii="Calibri Light" w:hAnsi="Calibri Light" w:eastAsia="Calibri Light" w:cs="Calibri Light"/>
          <w:color w:val="000000" w:themeColor="text1"/>
        </w:rPr>
        <w:t>that is</w:t>
      </w:r>
      <w:r w:rsidRPr="056E384B">
        <w:rPr>
          <w:rFonts w:ascii="Calibri Light" w:hAnsi="Calibri Light" w:eastAsia="Calibri Light" w:cs="Calibri Light"/>
          <w:color w:val="000000" w:themeColor="text1"/>
        </w:rPr>
        <w:t xml:space="preserve"> use</w:t>
      </w:r>
      <w:r w:rsidR="00ED209E">
        <w:rPr>
          <w:rFonts w:ascii="Calibri Light" w:hAnsi="Calibri Light" w:eastAsia="Calibri Light" w:cs="Calibri Light"/>
          <w:color w:val="000000" w:themeColor="text1"/>
        </w:rPr>
        <w:t>d</w:t>
      </w:r>
      <w:r w:rsidRPr="056E384B">
        <w:rPr>
          <w:rFonts w:ascii="Calibri Light" w:hAnsi="Calibri Light" w:eastAsia="Calibri Light" w:cs="Calibri Light"/>
          <w:color w:val="000000" w:themeColor="text1"/>
        </w:rPr>
        <w:t xml:space="preserve"> to create beam</w:t>
      </w:r>
      <w:r w:rsidR="00ED209E">
        <w:rPr>
          <w:rFonts w:ascii="Calibri Light" w:hAnsi="Calibri Light" w:eastAsia="Calibri Light" w:cs="Calibri Light"/>
          <w:color w:val="000000" w:themeColor="text1"/>
        </w:rPr>
        <w:t>-</w:t>
      </w:r>
      <w:r w:rsidRPr="056E384B">
        <w:rPr>
          <w:rFonts w:ascii="Calibri Light" w:hAnsi="Calibri Light" w:eastAsia="Calibri Light" w:cs="Calibri Light"/>
          <w:color w:val="000000" w:themeColor="text1"/>
        </w:rPr>
        <w:t>to-column and beam-to-beam hinged connections now supports main profiles made of hollow sections, including SHS (Square Hollow Sections) and RHS (Rectangular Hollow Sections</w:t>
      </w:r>
      <w:r w:rsidRPr="35DAFE74" w:rsidR="02C3EEDF">
        <w:rPr>
          <w:rFonts w:ascii="Calibri Light" w:hAnsi="Calibri Light" w:eastAsia="Calibri Light" w:cs="Calibri Light"/>
          <w:color w:val="000000" w:themeColor="text1"/>
        </w:rPr>
        <w:t>).</w:t>
      </w:r>
    </w:p>
    <w:p w:rsidR="00B13127" w:rsidP="00F9771B" w:rsidRDefault="491857BD" w14:paraId="764317BB" w14:textId="4BFA8C8A">
      <w:pPr>
        <w:pStyle w:val="NoSpacing"/>
      </w:pPr>
      <w:r>
        <w:drawing>
          <wp:inline distT="0" distB="0" distL="0" distR="0" wp14:anchorId="3FAB2243" wp14:editId="7AAC8C85">
            <wp:extent cx="4229567" cy="2824370"/>
            <wp:effectExtent l="38100" t="38100" r="95250" b="90805"/>
            <wp:docPr id="1123115336" name="Picture 112311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266766" cy="2849211"/>
                    </a:xfrm>
                    <a:prstGeom prst="rect">
                      <a:avLst/>
                    </a:prstGeom>
                    <a:effectLst>
                      <a:outerShdw blurRad="50800" dist="38100" dir="2700000" algn="tl" rotWithShape="0">
                        <a:prstClr val="black">
                          <a:alpha val="40000"/>
                        </a:prstClr>
                      </a:outerShdw>
                    </a:effectLst>
                  </pic:spPr>
                </pic:pic>
              </a:graphicData>
            </a:graphic>
          </wp:inline>
        </w:drawing>
      </w:r>
    </w:p>
    <w:p w:rsidRPr="00033746" w:rsidR="00D9492E" w:rsidP="00B13127" w:rsidRDefault="00D9492E" w14:paraId="4F1CFD01" w14:textId="572309FD">
      <w:pPr>
        <w:pStyle w:val="Heading2"/>
      </w:pPr>
      <w:bookmarkStart w:name="_Toc198806818" w:id="92"/>
      <w:r w:rsidRPr="00033746">
        <w:t>Connection Macros</w:t>
      </w:r>
      <w:r w:rsidRPr="00033746" w:rsidR="00B61ABF">
        <w:t xml:space="preserve"> for Truss Top and Bottom Chords</w:t>
      </w:r>
      <w:bookmarkEnd w:id="92"/>
    </w:p>
    <w:p w:rsidR="73DA9445" w:rsidRDefault="73DA9445" w14:paraId="641E90C5" w14:textId="39475F24">
      <w:r>
        <w:t>In ProtaSteel 2026, truss-to-truss and truss-to-column connections are supported by beam-to-beam and beam-to-column connections such as Beam to Column End Plate, Stiffener End Plate, Fin Plate, Beam to Beam Angle Cleat, Beam to Beam End Plate. These connections can be applied on the strong and weak directions of the main members.</w:t>
      </w:r>
    </w:p>
    <w:p w:rsidR="56EB6685" w:rsidP="00F9771B" w:rsidRDefault="0D4A0ED3" w14:paraId="75083D81" w14:textId="56B0A1CD">
      <w:pPr>
        <w:pStyle w:val="NoSpacing"/>
      </w:pPr>
      <w:r>
        <w:drawing>
          <wp:inline distT="0" distB="0" distL="0" distR="0" wp14:anchorId="79040DE2" wp14:editId="3E0A6B40">
            <wp:extent cx="2930035" cy="1661160"/>
            <wp:effectExtent l="38100" t="38100" r="99060" b="91440"/>
            <wp:docPr id="1394894067" name="Picture 139489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2935841" cy="1664452"/>
                    </a:xfrm>
                    <a:prstGeom prst="rect">
                      <a:avLst/>
                    </a:prstGeom>
                    <a:effectLst>
                      <a:outerShdw blurRad="50800" dist="38100" dir="2700000" algn="tl" rotWithShape="0">
                        <a:prstClr val="black">
                          <a:alpha val="40000"/>
                        </a:prstClr>
                      </a:outerShdw>
                    </a:effectLst>
                  </pic:spPr>
                </pic:pic>
              </a:graphicData>
            </a:graphic>
          </wp:inline>
        </w:drawing>
      </w:r>
      <w:r w:rsidR="05307B30">
        <w:drawing>
          <wp:inline distT="0" distB="0" distL="0" distR="0" wp14:anchorId="110B655C" wp14:editId="7FBF0CCF">
            <wp:extent cx="2521860" cy="1684020"/>
            <wp:effectExtent l="38100" t="38100" r="88265" b="87630"/>
            <wp:docPr id="1388575558" name="Picture 39696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963434"/>
                    <pic:cNvPicPr/>
                  </pic:nvPicPr>
                  <pic:blipFill>
                    <a:blip r:embed="rId162">
                      <a:extLst>
                        <a:ext uri="{28A0092B-C50C-407E-A947-70E740481C1C}">
                          <a14:useLocalDpi xmlns:a14="http://schemas.microsoft.com/office/drawing/2010/main" val="0"/>
                        </a:ext>
                      </a:extLst>
                    </a:blip>
                    <a:srcRect/>
                    <a:stretch>
                      <a:fillRect/>
                    </a:stretch>
                  </pic:blipFill>
                  <pic:spPr>
                    <a:xfrm>
                      <a:off x="0" y="0"/>
                      <a:ext cx="2541165" cy="1696911"/>
                    </a:xfrm>
                    <a:prstGeom prst="rect">
                      <a:avLst/>
                    </a:prstGeom>
                    <a:effectLst>
                      <a:outerShdw blurRad="50800" dist="38100" dir="2700000" algn="tl" rotWithShape="0">
                        <a:prstClr val="black">
                          <a:alpha val="40000"/>
                        </a:prstClr>
                      </a:outerShdw>
                    </a:effectLst>
                  </pic:spPr>
                </pic:pic>
              </a:graphicData>
            </a:graphic>
          </wp:inline>
        </w:drawing>
      </w:r>
    </w:p>
    <w:p w:rsidR="56EB6685" w:rsidP="00F9771B" w:rsidRDefault="56EB6685" w14:paraId="3448A153" w14:textId="6A32709F">
      <w:pPr>
        <w:pStyle w:val="NoSpacing"/>
      </w:pPr>
    </w:p>
    <w:p w:rsidR="56EB6685" w:rsidP="00F9771B" w:rsidRDefault="56EB6685" w14:paraId="1E59AD53" w14:textId="72856717">
      <w:pPr>
        <w:pStyle w:val="NoSpacing"/>
      </w:pPr>
    </w:p>
    <w:p w:rsidR="56EB6685" w:rsidP="00F9771B" w:rsidRDefault="56EB6685" w14:paraId="21918143" w14:textId="36239B39">
      <w:pPr>
        <w:pStyle w:val="NoSpacing"/>
      </w:pPr>
    </w:p>
    <w:p w:rsidR="00F9771B" w:rsidP="35DAFE74" w:rsidRDefault="00F9771B" w14:paraId="07428E76" w14:textId="7920AC38">
      <w:r>
        <w:br w:type="page"/>
      </w:r>
    </w:p>
    <w:p w:rsidR="00B61ABF" w:rsidP="00B13127" w:rsidRDefault="00B61ABF" w14:paraId="3615FFC2" w14:textId="14B37647">
      <w:pPr>
        <w:pStyle w:val="Heading2"/>
      </w:pPr>
      <w:bookmarkStart w:name="_Toc198806819" w:id="93"/>
      <w:r w:rsidRPr="00033746">
        <w:t>IFC 4 Support</w:t>
      </w:r>
      <w:bookmarkEnd w:id="93"/>
    </w:p>
    <w:p w:rsidR="50EA7245" w:rsidRDefault="50EA7245" w14:paraId="2909A34C" w14:textId="133EF850">
      <w:r>
        <w:t>ProtaSteel V2026 comes with IFC4 support. All detailing objects and the entire model created in ProtaSteel can be exported in IFC f</w:t>
      </w:r>
      <w:r w:rsidR="0AC22EF2">
        <w:t xml:space="preserve">ile. </w:t>
      </w:r>
      <w:r>
        <w:t>Thus, you can be involved in project development processes with globally accepted IFC files.</w:t>
      </w:r>
      <w:r w:rsidR="2ECFCF6B">
        <w:t xml:space="preserve"> </w:t>
      </w:r>
    </w:p>
    <w:p w:rsidRPr="00B13127" w:rsidR="00B13127" w:rsidP="00B13127" w:rsidRDefault="63793613" w14:paraId="731EB468" w14:textId="111E4BE8">
      <w:r>
        <w:rPr>
          <w:noProof/>
        </w:rPr>
        <w:drawing>
          <wp:inline distT="0" distB="0" distL="0" distR="0" wp14:anchorId="492E60AF" wp14:editId="2ADF1402">
            <wp:extent cx="2609685" cy="2160152"/>
            <wp:effectExtent l="38100" t="38100" r="95885" b="88265"/>
            <wp:docPr id="908634012" name="Picture 90863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34012"/>
                    <pic:cNvPicPr/>
                  </pic:nvPicPr>
                  <pic:blipFill>
                    <a:blip r:embed="rId163" cstate="print">
                      <a:extLst>
                        <a:ext uri="{28A0092B-C50C-407E-A947-70E740481C1C}">
                          <a14:useLocalDpi xmlns:a14="http://schemas.microsoft.com/office/drawing/2010/main" val="0"/>
                        </a:ext>
                      </a:extLst>
                    </a:blip>
                    <a:srcRect l="19338" r="16363"/>
                    <a:stretch>
                      <a:fillRect/>
                    </a:stretch>
                  </pic:blipFill>
                  <pic:spPr>
                    <a:xfrm>
                      <a:off x="0" y="0"/>
                      <a:ext cx="2618504" cy="2167452"/>
                    </a:xfrm>
                    <a:prstGeom prst="rect">
                      <a:avLst/>
                    </a:prstGeom>
                    <a:effectLst>
                      <a:outerShdw blurRad="50800" dist="38100" dir="2700000" algn="tl" rotWithShape="0">
                        <a:prstClr val="black">
                          <a:alpha val="40000"/>
                        </a:prstClr>
                      </a:outerShdw>
                    </a:effectLst>
                  </pic:spPr>
                </pic:pic>
              </a:graphicData>
            </a:graphic>
          </wp:inline>
        </w:drawing>
      </w:r>
      <w:r w:rsidR="12D8C9FD">
        <w:rPr>
          <w:noProof/>
        </w:rPr>
        <w:drawing>
          <wp:inline distT="0" distB="0" distL="0" distR="0" wp14:anchorId="1BAE3D5D" wp14:editId="275960B0">
            <wp:extent cx="2871470" cy="2178520"/>
            <wp:effectExtent l="38100" t="38100" r="100330" b="88900"/>
            <wp:docPr id="788715428" name="Picture 78871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894170" cy="2195742"/>
                    </a:xfrm>
                    <a:prstGeom prst="rect">
                      <a:avLst/>
                    </a:prstGeom>
                    <a:effectLst>
                      <a:outerShdw blurRad="50800" dist="38100" dir="2700000" algn="tl" rotWithShape="0">
                        <a:prstClr val="black">
                          <a:alpha val="40000"/>
                        </a:prstClr>
                      </a:outerShdw>
                    </a:effectLst>
                  </pic:spPr>
                </pic:pic>
              </a:graphicData>
            </a:graphic>
          </wp:inline>
        </w:drawing>
      </w:r>
    </w:p>
    <w:p w:rsidRPr="00033746" w:rsidR="007C7D97" w:rsidP="00894FA9" w:rsidRDefault="007C7D97" w14:paraId="156F1DD1" w14:textId="31841ED4">
      <w:pPr>
        <w:pStyle w:val="Heading2"/>
      </w:pPr>
      <w:bookmarkStart w:name="_Toc198806820" w:id="94"/>
      <w:r w:rsidRPr="00033746">
        <w:t>Improved Curve</w:t>
      </w:r>
      <w:r w:rsidR="00A4097E">
        <w:t>d</w:t>
      </w:r>
      <w:r w:rsidRPr="00033746">
        <w:t xml:space="preserve"> Beam Connections</w:t>
      </w:r>
      <w:bookmarkEnd w:id="94"/>
      <w:r w:rsidRPr="00033746">
        <w:t xml:space="preserve"> </w:t>
      </w:r>
    </w:p>
    <w:p w:rsidR="007C7D97" w:rsidP="007C7D97" w:rsidRDefault="007C7D97" w14:paraId="1ADBCE06" w14:textId="7F8E696B">
      <w:r w:rsidRPr="00033746">
        <w:t>You can now handle more cases with curved beams including a wider range of approach angles and purlin connections with the curved members.</w:t>
      </w:r>
    </w:p>
    <w:p w:rsidRPr="00C91131" w:rsidR="001A4994" w:rsidP="001A4994" w:rsidRDefault="001A4994" w14:paraId="1E1FA909" w14:textId="77777777">
      <w:r w:rsidRPr="00C91131">
        <w:rPr>
          <w:noProof/>
        </w:rPr>
        <w:drawing>
          <wp:inline distT="0" distB="0" distL="0" distR="0" wp14:anchorId="3FA4829B" wp14:editId="253340F6">
            <wp:extent cx="1091950" cy="1835461"/>
            <wp:effectExtent l="38100" t="38100" r="89535" b="88900"/>
            <wp:docPr id="1324069992" name="Picture 1" descr="A computer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69992" name="Picture 1" descr="A computer screen shot of a computer program&#10;&#10;Description automatically generated"/>
                    <pic:cNvPicPr/>
                  </pic:nvPicPr>
                  <pic:blipFill rotWithShape="1">
                    <a:blip r:embed="rId165"/>
                    <a:srcRect l="70950" t="21612" r="6642" b="3989"/>
                    <a:stretch/>
                  </pic:blipFill>
                  <pic:spPr bwMode="auto">
                    <a:xfrm>
                      <a:off x="0" y="0"/>
                      <a:ext cx="1108113" cy="1862629"/>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C91131">
        <w:rPr>
          <w:noProof/>
        </w:rPr>
        <w:drawing>
          <wp:inline distT="0" distB="0" distL="0" distR="0" wp14:anchorId="3A4FF03D" wp14:editId="27C029F4">
            <wp:extent cx="2514269" cy="1824825"/>
            <wp:effectExtent l="38100" t="38100" r="95885" b="99695"/>
            <wp:docPr id="1651235840"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35840" name="Picture 1" descr="A computer screen shot of a computer&#10;&#10;Description automatically generated"/>
                    <pic:cNvPicPr/>
                  </pic:nvPicPr>
                  <pic:blipFill rotWithShape="1">
                    <a:blip r:embed="rId166"/>
                    <a:srcRect l="29193" t="20431"/>
                    <a:stretch/>
                  </pic:blipFill>
                  <pic:spPr bwMode="auto">
                    <a:xfrm>
                      <a:off x="0" y="0"/>
                      <a:ext cx="2553777" cy="1853499"/>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C91131">
        <w:rPr>
          <w:noProof/>
        </w:rPr>
        <w:drawing>
          <wp:inline distT="0" distB="0" distL="0" distR="0" wp14:anchorId="12164EA9" wp14:editId="7CD454C6">
            <wp:extent cx="1662006" cy="1841390"/>
            <wp:effectExtent l="38100" t="38100" r="90805" b="102235"/>
            <wp:docPr id="1124920304" name="Picture 1" descr="A blue and orange metal be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20304" name="Picture 1" descr="A blue and orange metal beam&#10;&#10;Description automatically generated with medium confidence"/>
                    <pic:cNvPicPr/>
                  </pic:nvPicPr>
                  <pic:blipFill rotWithShape="1">
                    <a:blip r:embed="rId167"/>
                    <a:srcRect l="27594"/>
                    <a:stretch/>
                  </pic:blipFill>
                  <pic:spPr bwMode="auto">
                    <a:xfrm>
                      <a:off x="0" y="0"/>
                      <a:ext cx="1674664" cy="1855414"/>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B13127" w:rsidP="007C7D97" w:rsidRDefault="00B13127" w14:paraId="7F6F85A2" w14:textId="069A390D"/>
    <w:p w:rsidR="00B13127" w:rsidRDefault="00B13127" w14:paraId="737F6B59" w14:textId="57E5F026">
      <w:pPr>
        <w:spacing w:after="160" w:line="259" w:lineRule="auto"/>
        <w:jc w:val="left"/>
      </w:pPr>
      <w:r>
        <w:br w:type="page"/>
      </w:r>
    </w:p>
    <w:p w:rsidRPr="00085F0C" w:rsidR="00085F0C" w:rsidP="00085F0C" w:rsidRDefault="00085F0C" w14:paraId="252AF06E" w14:textId="56A8920D">
      <w:pPr>
        <w:pStyle w:val="Heading1"/>
        <w:rPr>
          <w:lang w:val="tr-TR"/>
        </w:rPr>
      </w:pPr>
      <w:bookmarkStart w:name="_Toc198806821" w:id="95"/>
      <w:r w:rsidRPr="00085F0C">
        <w:t>General Stability and Performance Improvements</w:t>
      </w:r>
      <w:bookmarkEnd w:id="95"/>
    </w:p>
    <w:p w:rsidRPr="00085F0C" w:rsidR="00085F0C" w:rsidP="00085F0C" w:rsidRDefault="00085F0C" w14:paraId="7B566760" w14:textId="4AAE80E2">
      <w:pPr>
        <w:rPr>
          <w:lang w:val="tr-TR"/>
        </w:rPr>
      </w:pPr>
      <w:r w:rsidRPr="00085F0C">
        <w:t xml:space="preserve">Based on our quality control procedures and user feedback, significant stability and performance improvements have been made to all products in the </w:t>
      </w:r>
      <w:r w:rsidRPr="00085F0C">
        <w:rPr>
          <w:b/>
          <w:bCs/>
        </w:rPr>
        <w:t>202</w:t>
      </w:r>
      <w:r>
        <w:rPr>
          <w:b/>
          <w:bCs/>
        </w:rPr>
        <w:t>5</w:t>
      </w:r>
      <w:r w:rsidRPr="00085F0C">
        <w:rPr>
          <w:b/>
          <w:bCs/>
        </w:rPr>
        <w:t xml:space="preserve"> family</w:t>
      </w:r>
      <w:r w:rsidRPr="00085F0C">
        <w:t>. Most of these improvements and new features have been delivered to you throughout the year with the ProtaStructure 202</w:t>
      </w:r>
      <w:r>
        <w:t xml:space="preserve">5 </w:t>
      </w:r>
      <w:r w:rsidRPr="00085F0C">
        <w:t>maintenance updates. The details of these updates can be found in the "</w:t>
      </w:r>
      <w:r w:rsidRPr="00085F0C">
        <w:rPr>
          <w:b/>
          <w:bCs/>
        </w:rPr>
        <w:t>Release Notes</w:t>
      </w:r>
      <w:r w:rsidRPr="00085F0C">
        <w:t xml:space="preserve">" section on our </w:t>
      </w:r>
      <w:r>
        <w:t>help center</w:t>
      </w:r>
      <w:r w:rsidRPr="00085F0C">
        <w:t xml:space="preserve"> with references to relevant customer ticket numbers. </w:t>
      </w:r>
      <w:r w:rsidRPr="00085F0C">
        <w:rPr>
          <w:lang w:val="tr-TR"/>
        </w:rPr>
        <w:t> </w:t>
      </w:r>
    </w:p>
    <w:p w:rsidRPr="002078C1" w:rsidR="002078C1" w:rsidP="002078C1" w:rsidRDefault="002078C1" w14:paraId="5748A772" w14:textId="5CEF6B4C">
      <w:pPr>
        <w:pStyle w:val="Heading1"/>
        <w:rPr>
          <w:lang w:val="tr-TR"/>
        </w:rPr>
      </w:pPr>
      <w:bookmarkStart w:name="_Toc198806822" w:id="96"/>
      <w:r w:rsidRPr="002078C1">
        <w:t>New Design Guides and Videos</w:t>
      </w:r>
      <w:bookmarkEnd w:id="96"/>
    </w:p>
    <w:p w:rsidRPr="002078C1" w:rsidR="002078C1" w:rsidP="002078C1" w:rsidRDefault="002078C1" w14:paraId="194CAF03" w14:textId="6DD17430">
      <w:pPr>
        <w:rPr>
          <w:lang w:val="tr-TR"/>
        </w:rPr>
      </w:pPr>
      <w:r w:rsidRPr="002078C1">
        <w:t>We have been working hard to provide extensive documentation, videos, and webinars on numerous topics to improve your experience and knowledge of ProtaStructure.</w:t>
      </w:r>
    </w:p>
    <w:p w:rsidRPr="002078C1" w:rsidR="002078C1" w:rsidP="002078C1" w:rsidRDefault="002078C1" w14:paraId="2DE2BD77" w14:textId="4EA62549">
      <w:pPr>
        <w:rPr>
          <w:lang w:val="tr-TR"/>
        </w:rPr>
      </w:pPr>
      <w:r w:rsidRPr="002078C1">
        <w:t>New design guides have been published with ProtaStructure 202</w:t>
      </w:r>
      <w:r>
        <w:t>6</w:t>
      </w:r>
      <w:r w:rsidRPr="002078C1">
        <w:t xml:space="preserve"> release. Visit Prota Help Center’s Knowledge Base and our website’s ‘Whitepaper’ section to learn about the latest design guides.</w:t>
      </w:r>
    </w:p>
    <w:p w:rsidRPr="002078C1" w:rsidR="002078C1" w:rsidP="002078C1" w:rsidRDefault="002078C1" w14:paraId="6E8B3A9F" w14:textId="0297C77C">
      <w:pPr>
        <w:jc w:val="left"/>
        <w:rPr>
          <w:lang w:val="tr-TR"/>
        </w:rPr>
      </w:pPr>
      <w:r w:rsidRPr="002078C1">
        <w:t>Prota Help Center Knowledge Base:</w:t>
      </w:r>
      <w:r w:rsidRPr="002078C1">
        <w:rPr>
          <w:lang w:val="tr-TR"/>
        </w:rPr>
        <w:br/>
      </w:r>
      <w:hyperlink w:tgtFrame="_blank" w:history="1" r:id="rId168">
        <w:r w:rsidRPr="002078C1">
          <w:rPr>
            <w:rStyle w:val="Hyperlink"/>
          </w:rPr>
          <w:t>https://support.protasoftware.com/</w:t>
        </w:r>
      </w:hyperlink>
      <w:r w:rsidRPr="002078C1">
        <w:rPr>
          <w:lang w:val="tr-TR"/>
        </w:rPr>
        <w:t> </w:t>
      </w:r>
    </w:p>
    <w:p w:rsidRPr="002078C1" w:rsidR="002078C1" w:rsidP="002078C1" w:rsidRDefault="002078C1" w14:paraId="6E54CF09" w14:textId="4459155B">
      <w:pPr>
        <w:jc w:val="left"/>
        <w:rPr>
          <w:lang w:val="tr-TR"/>
        </w:rPr>
      </w:pPr>
      <w:r w:rsidRPr="002078C1">
        <w:t>Protasoftware.com Whitepapers:</w:t>
      </w:r>
      <w:r w:rsidRPr="002078C1">
        <w:rPr>
          <w:lang w:val="tr-TR"/>
        </w:rPr>
        <w:br/>
      </w:r>
      <w:hyperlink w:tgtFrame="_blank" w:history="1" r:id="rId169">
        <w:r w:rsidRPr="002078C1">
          <w:rPr>
            <w:rStyle w:val="Hyperlink"/>
          </w:rPr>
          <w:t>https://www.protasoftware.com/whitepaper</w:t>
        </w:r>
      </w:hyperlink>
      <w:r w:rsidRPr="002078C1">
        <w:rPr>
          <w:lang w:val="tr-TR"/>
        </w:rPr>
        <w:t> </w:t>
      </w:r>
    </w:p>
    <w:p w:rsidRPr="002078C1" w:rsidR="002078C1" w:rsidP="002078C1" w:rsidRDefault="002078C1" w14:paraId="46976E0D" w14:textId="60F6DE66">
      <w:pPr>
        <w:rPr>
          <w:lang w:val="tr-TR"/>
        </w:rPr>
      </w:pPr>
      <w:r w:rsidRPr="002078C1">
        <w:t>In addition to design guides, we have been conducting new webinars and publishing recordings. Also, our technical team is always busy creating video content on ProtaStructure features, usage, and theory. Please subscribe to our YouTube channel to get notified of new content.</w:t>
      </w:r>
      <w:r w:rsidRPr="002078C1">
        <w:rPr>
          <w:lang w:val="tr-TR"/>
        </w:rPr>
        <w:t> </w:t>
      </w:r>
    </w:p>
    <w:p w:rsidRPr="002078C1" w:rsidR="002078C1" w:rsidP="002078C1" w:rsidRDefault="002078C1" w14:paraId="3A65C436" w14:textId="77777777">
      <w:pPr>
        <w:rPr>
          <w:lang w:val="tr-TR"/>
        </w:rPr>
      </w:pPr>
      <w:hyperlink w:tgtFrame="_blank" w:history="1" r:id="rId170">
        <w:r w:rsidRPr="002078C1">
          <w:rPr>
            <w:rStyle w:val="Hyperlink"/>
          </w:rPr>
          <w:t>https://www.youtube.com/c/ProtaStructure</w:t>
        </w:r>
      </w:hyperlink>
      <w:r w:rsidRPr="002078C1">
        <w:rPr>
          <w:lang w:val="tr-TR"/>
        </w:rPr>
        <w:t> </w:t>
      </w:r>
    </w:p>
    <w:p w:rsidRPr="002078C1" w:rsidR="002078C1" w:rsidP="002078C1" w:rsidRDefault="002078C1" w14:paraId="6D251D23" w14:textId="3C800A64">
      <w:pPr>
        <w:pStyle w:val="Heading1"/>
        <w:rPr>
          <w:lang w:val="tr-TR"/>
        </w:rPr>
      </w:pPr>
      <w:bookmarkStart w:name="_Toc198806823" w:id="97"/>
      <w:r w:rsidRPr="002078C1">
        <w:t>What’s Next?</w:t>
      </w:r>
      <w:bookmarkEnd w:id="97"/>
    </w:p>
    <w:p w:rsidRPr="002078C1" w:rsidR="002078C1" w:rsidP="002078C1" w:rsidRDefault="002078C1" w14:paraId="43DBB988" w14:textId="1E4BF1E1">
      <w:pPr>
        <w:rPr>
          <w:lang w:val="tr-TR"/>
        </w:rPr>
      </w:pPr>
      <w:r w:rsidRPr="002078C1">
        <w:t>While we strive to include as many improvements as possible in each major version, some items may be delayed beyond the initial release. Rest assured; we're committed to delivering them in subsequent updates to our user with active maintenance.</w:t>
      </w:r>
      <w:r w:rsidRPr="002078C1">
        <w:rPr>
          <w:lang w:val="tr-TR"/>
        </w:rPr>
        <w:t> </w:t>
      </w:r>
    </w:p>
    <w:bookmarkEnd w:id="2"/>
    <w:bookmarkEnd w:id="3"/>
    <w:p w:rsidRPr="00033746" w:rsidR="0003528C" w:rsidRDefault="0003528C" w14:paraId="6909EADD" w14:textId="77777777">
      <w:pPr>
        <w:spacing w:after="160" w:line="259" w:lineRule="auto"/>
        <w:jc w:val="left"/>
      </w:pPr>
    </w:p>
    <w:p w:rsidR="00085F0C" w:rsidRDefault="00085F0C" w14:paraId="5A3F48F5" w14:textId="44B07023">
      <w:pPr>
        <w:spacing w:after="160" w:line="259" w:lineRule="auto"/>
        <w:jc w:val="left"/>
      </w:pPr>
      <w:r>
        <w:br w:type="page"/>
      </w:r>
    </w:p>
    <w:p w:rsidR="0003528C" w:rsidRDefault="0003528C" w14:paraId="3FCABDFD" w14:textId="77777777">
      <w:pPr>
        <w:spacing w:after="160" w:line="259" w:lineRule="auto"/>
        <w:jc w:val="left"/>
      </w:pPr>
    </w:p>
    <w:p w:rsidR="002078C1" w:rsidRDefault="002078C1" w14:paraId="1B8C6A90" w14:textId="77777777">
      <w:pPr>
        <w:spacing w:after="160" w:line="259" w:lineRule="auto"/>
        <w:jc w:val="left"/>
      </w:pPr>
    </w:p>
    <w:p w:rsidR="002078C1" w:rsidRDefault="002078C1" w14:paraId="310A8E64" w14:textId="77777777">
      <w:pPr>
        <w:spacing w:after="160" w:line="259" w:lineRule="auto"/>
        <w:jc w:val="left"/>
      </w:pPr>
    </w:p>
    <w:p w:rsidR="002078C1" w:rsidRDefault="002078C1" w14:paraId="41535EC9" w14:textId="77777777">
      <w:pPr>
        <w:spacing w:after="160" w:line="259" w:lineRule="auto"/>
        <w:jc w:val="left"/>
      </w:pPr>
    </w:p>
    <w:p w:rsidRPr="00033746" w:rsidR="002078C1" w:rsidRDefault="002078C1" w14:paraId="6E984807" w14:textId="77777777">
      <w:pPr>
        <w:spacing w:after="160" w:line="259" w:lineRule="auto"/>
        <w:jc w:val="left"/>
      </w:pPr>
    </w:p>
    <w:p w:rsidRPr="00033746" w:rsidR="00F70B9B" w:rsidP="00CE13D9" w:rsidRDefault="00F70B9B" w14:paraId="06FE7E56" w14:textId="4D00009F">
      <w:pPr>
        <w:pStyle w:val="Heading1"/>
      </w:pPr>
      <w:bookmarkStart w:name="_Toc44683343" w:id="98"/>
      <w:bookmarkStart w:name="_Toc198806824" w:id="99"/>
      <w:r w:rsidRPr="00033746">
        <w:t>Thank</w:t>
      </w:r>
      <w:r w:rsidRPr="00033746" w:rsidR="00385174">
        <w:t xml:space="preserve"> </w:t>
      </w:r>
      <w:r w:rsidRPr="00033746">
        <w:t>You</w:t>
      </w:r>
      <w:bookmarkEnd w:id="98"/>
      <w:bookmarkEnd w:id="99"/>
    </w:p>
    <w:p w:rsidRPr="00033746" w:rsidR="00F70B9B" w:rsidP="00F70B9B" w:rsidRDefault="00F70B9B" w14:paraId="6C416781" w14:textId="55B0E03C">
      <w:r w:rsidRPr="00033746">
        <w:t>Thank</w:t>
      </w:r>
      <w:r w:rsidRPr="00033746" w:rsidR="00385174">
        <w:t xml:space="preserve"> </w:t>
      </w:r>
      <w:r w:rsidRPr="00033746">
        <w:t>you</w:t>
      </w:r>
      <w:r w:rsidRPr="00033746" w:rsidR="00385174">
        <w:t xml:space="preserve"> </w:t>
      </w:r>
      <w:r w:rsidRPr="00033746">
        <w:t>for</w:t>
      </w:r>
      <w:r w:rsidRPr="00033746" w:rsidR="00385174">
        <w:t xml:space="preserve"> </w:t>
      </w:r>
      <w:r w:rsidRPr="00033746">
        <w:t>choosing</w:t>
      </w:r>
      <w:r w:rsidRPr="00033746" w:rsidR="00385174">
        <w:t xml:space="preserve"> </w:t>
      </w:r>
      <w:r w:rsidRPr="00033746">
        <w:t>the</w:t>
      </w:r>
      <w:r w:rsidRPr="00033746" w:rsidR="00385174">
        <w:t xml:space="preserve"> </w:t>
      </w:r>
      <w:r w:rsidRPr="00033746">
        <w:t>ProtaStructure</w:t>
      </w:r>
      <w:r w:rsidRPr="00033746" w:rsidR="00385174">
        <w:t xml:space="preserve"> </w:t>
      </w:r>
      <w:r w:rsidRPr="00033746">
        <w:t>Suite</w:t>
      </w:r>
      <w:r w:rsidRPr="00033746" w:rsidR="00385174">
        <w:t xml:space="preserve"> </w:t>
      </w:r>
      <w:r w:rsidRPr="00033746">
        <w:t>product</w:t>
      </w:r>
      <w:r w:rsidRPr="00033746" w:rsidR="00385174">
        <w:t xml:space="preserve"> </w:t>
      </w:r>
      <w:r w:rsidRPr="00033746">
        <w:t>family.</w:t>
      </w:r>
    </w:p>
    <w:p w:rsidRPr="00033746" w:rsidR="00F70B9B" w:rsidP="00F70B9B" w:rsidRDefault="00F70B9B" w14:paraId="242CBDE5" w14:textId="103BEAFC">
      <w:r w:rsidRPr="00033746">
        <w:t>At</w:t>
      </w:r>
      <w:r w:rsidRPr="00033746" w:rsidR="00385174">
        <w:t xml:space="preserve"> </w:t>
      </w:r>
      <w:r w:rsidRPr="00033746">
        <w:t>Prota</w:t>
      </w:r>
      <w:r w:rsidRPr="00033746" w:rsidR="00AD43F7">
        <w:t>,</w:t>
      </w:r>
      <w:r w:rsidRPr="00033746" w:rsidR="00385174">
        <w:t xml:space="preserve"> </w:t>
      </w:r>
      <w:r w:rsidRPr="00033746" w:rsidR="00530900">
        <w:t>our</w:t>
      </w:r>
      <w:r w:rsidRPr="00033746" w:rsidR="00385174">
        <w:t xml:space="preserve"> </w:t>
      </w:r>
      <w:r w:rsidRPr="00033746" w:rsidR="00530900">
        <w:t>continual</w:t>
      </w:r>
      <w:r w:rsidRPr="00033746" w:rsidR="00385174">
        <w:t xml:space="preserve"> </w:t>
      </w:r>
      <w:r w:rsidRPr="00033746" w:rsidR="00530900">
        <w:t>aim</w:t>
      </w:r>
      <w:r w:rsidRPr="00033746" w:rsidR="00385174">
        <w:t xml:space="preserve"> </w:t>
      </w:r>
      <w:r w:rsidRPr="00033746" w:rsidR="00530900">
        <w:t>is</w:t>
      </w:r>
      <w:r w:rsidRPr="00033746" w:rsidR="00385174">
        <w:t xml:space="preserve"> </w:t>
      </w:r>
      <w:r w:rsidRPr="00033746">
        <w:t>to</w:t>
      </w:r>
      <w:r w:rsidRPr="00033746" w:rsidR="00385174">
        <w:t xml:space="preserve"> </w:t>
      </w:r>
      <w:r w:rsidRPr="00033746">
        <w:t>provide</w:t>
      </w:r>
      <w:r w:rsidRPr="00033746" w:rsidR="00385174">
        <w:t xml:space="preserve"> </w:t>
      </w:r>
      <w:r w:rsidRPr="00033746">
        <w:t>you</w:t>
      </w:r>
      <w:r w:rsidRPr="00033746" w:rsidR="00385174">
        <w:t xml:space="preserve"> </w:t>
      </w:r>
      <w:r w:rsidRPr="00033746">
        <w:t>with</w:t>
      </w:r>
      <w:r w:rsidRPr="00033746" w:rsidR="00385174">
        <w:t xml:space="preserve"> </w:t>
      </w:r>
      <w:r w:rsidRPr="00033746">
        <w:t>user-friendly,</w:t>
      </w:r>
      <w:r w:rsidRPr="00033746" w:rsidR="00385174">
        <w:t xml:space="preserve"> </w:t>
      </w:r>
      <w:r w:rsidRPr="00033746">
        <w:t>industry-leading</w:t>
      </w:r>
      <w:r w:rsidRPr="00033746" w:rsidR="00385174">
        <w:t xml:space="preserve"> </w:t>
      </w:r>
      <w:r w:rsidRPr="00033746">
        <w:t>technology</w:t>
      </w:r>
      <w:r w:rsidRPr="00033746" w:rsidR="00385174">
        <w:t xml:space="preserve"> </w:t>
      </w:r>
      <w:r w:rsidRPr="00033746">
        <w:t>for</w:t>
      </w:r>
      <w:r w:rsidRPr="00033746" w:rsidR="00385174">
        <w:t xml:space="preserve"> </w:t>
      </w:r>
      <w:r w:rsidRPr="00033746">
        <w:t>building</w:t>
      </w:r>
      <w:r w:rsidRPr="00033746" w:rsidR="00385174">
        <w:t xml:space="preserve"> </w:t>
      </w:r>
      <w:r w:rsidRPr="00033746">
        <w:t>design</w:t>
      </w:r>
      <w:r w:rsidRPr="00033746" w:rsidR="00385174">
        <w:t xml:space="preserve"> </w:t>
      </w:r>
      <w:r w:rsidRPr="00033746">
        <w:t>and</w:t>
      </w:r>
      <w:r w:rsidRPr="00033746" w:rsidR="00385174">
        <w:t xml:space="preserve"> </w:t>
      </w:r>
      <w:r w:rsidRPr="00033746" w:rsidR="007A08CB">
        <w:t>documentation.</w:t>
      </w:r>
      <w:r w:rsidRPr="00033746" w:rsidR="00385174">
        <w:t xml:space="preserve"> </w:t>
      </w:r>
    </w:p>
    <w:p w:rsidRPr="00033746" w:rsidR="00F70B9B" w:rsidP="00F70B9B" w:rsidRDefault="00F70B9B" w14:paraId="637DC1BF" w14:textId="1D567D4F">
      <w:r w:rsidRPr="00033746">
        <w:t>Should</w:t>
      </w:r>
      <w:r w:rsidRPr="00033746" w:rsidR="00385174">
        <w:t xml:space="preserve"> </w:t>
      </w:r>
      <w:r w:rsidRPr="00033746">
        <w:t>you</w:t>
      </w:r>
      <w:r w:rsidRPr="00033746" w:rsidR="00385174">
        <w:t xml:space="preserve"> </w:t>
      </w:r>
      <w:r w:rsidRPr="00033746">
        <w:t>have</w:t>
      </w:r>
      <w:r w:rsidRPr="00033746" w:rsidR="00385174">
        <w:t xml:space="preserve"> </w:t>
      </w:r>
      <w:r w:rsidRPr="00033746">
        <w:t>any</w:t>
      </w:r>
      <w:r w:rsidRPr="00033746" w:rsidR="00385174">
        <w:t xml:space="preserve"> </w:t>
      </w:r>
      <w:r w:rsidRPr="00033746">
        <w:t>technical</w:t>
      </w:r>
      <w:r w:rsidRPr="00033746" w:rsidR="00385174">
        <w:t xml:space="preserve"> </w:t>
      </w:r>
      <w:r w:rsidRPr="00033746">
        <w:t>support</w:t>
      </w:r>
      <w:r w:rsidRPr="00033746" w:rsidR="00385174">
        <w:t xml:space="preserve"> </w:t>
      </w:r>
      <w:r w:rsidRPr="00033746">
        <w:t>requests</w:t>
      </w:r>
      <w:r w:rsidRPr="00033746" w:rsidR="00385174">
        <w:t xml:space="preserve"> </w:t>
      </w:r>
      <w:r w:rsidRPr="00033746">
        <w:t>or</w:t>
      </w:r>
      <w:r w:rsidRPr="00033746" w:rsidR="00385174">
        <w:t xml:space="preserve"> </w:t>
      </w:r>
      <w:r w:rsidRPr="00033746">
        <w:t>questions,</w:t>
      </w:r>
      <w:r w:rsidRPr="00033746" w:rsidR="00385174">
        <w:t xml:space="preserve"> </w:t>
      </w:r>
      <w:r w:rsidRPr="00033746">
        <w:t>please</w:t>
      </w:r>
      <w:r w:rsidRPr="00033746" w:rsidR="00385174">
        <w:t xml:space="preserve"> </w:t>
      </w:r>
      <w:r w:rsidRPr="00033746">
        <w:t>do</w:t>
      </w:r>
      <w:r w:rsidRPr="00033746" w:rsidR="00385174">
        <w:t xml:space="preserve"> </w:t>
      </w:r>
      <w:r w:rsidRPr="00033746">
        <w:t>not</w:t>
      </w:r>
      <w:r w:rsidRPr="00033746" w:rsidR="00385174">
        <w:t xml:space="preserve"> </w:t>
      </w:r>
      <w:r w:rsidRPr="00033746">
        <w:t>hesitate</w:t>
      </w:r>
      <w:r w:rsidRPr="00033746" w:rsidR="00385174">
        <w:t xml:space="preserve"> </w:t>
      </w:r>
      <w:r w:rsidRPr="00033746">
        <w:t>to</w:t>
      </w:r>
      <w:r w:rsidRPr="00033746" w:rsidR="00385174">
        <w:t xml:space="preserve"> </w:t>
      </w:r>
      <w:r w:rsidRPr="00033746">
        <w:t>contact</w:t>
      </w:r>
      <w:r w:rsidRPr="00033746" w:rsidR="00385174">
        <w:t xml:space="preserve"> </w:t>
      </w:r>
      <w:r w:rsidRPr="00033746">
        <w:t>us</w:t>
      </w:r>
      <w:r w:rsidRPr="00033746" w:rsidR="00385174">
        <w:t xml:space="preserve"> </w:t>
      </w:r>
      <w:r w:rsidRPr="00033746">
        <w:t>at</w:t>
      </w:r>
      <w:r w:rsidRPr="00033746" w:rsidR="00385174">
        <w:t xml:space="preserve"> </w:t>
      </w:r>
      <w:r w:rsidRPr="00033746">
        <w:t>all</w:t>
      </w:r>
      <w:r w:rsidRPr="00033746" w:rsidR="00385174">
        <w:t xml:space="preserve"> </w:t>
      </w:r>
      <w:r w:rsidRPr="00033746">
        <w:t>times</w:t>
      </w:r>
      <w:r w:rsidRPr="00033746" w:rsidR="00385174">
        <w:t xml:space="preserve"> </w:t>
      </w:r>
      <w:r w:rsidRPr="00033746">
        <w:t>through</w:t>
      </w:r>
      <w:r w:rsidRPr="00033746" w:rsidR="00385174">
        <w:t xml:space="preserve"> </w:t>
      </w:r>
      <w:hyperlink w:history="1" r:id="rId171">
        <w:r w:rsidRPr="00033746">
          <w:rPr>
            <w:rStyle w:val="Hyperlink"/>
          </w:rPr>
          <w:t>globalsupport@protasoftware.com</w:t>
        </w:r>
      </w:hyperlink>
      <w:r w:rsidRPr="00033746" w:rsidR="00385174">
        <w:t xml:space="preserve"> </w:t>
      </w:r>
      <w:r w:rsidRPr="00033746">
        <w:t>or</w:t>
      </w:r>
      <w:r w:rsidRPr="00033746" w:rsidR="00385174">
        <w:t xml:space="preserve"> </w:t>
      </w:r>
      <w:hyperlink w:history="1" r:id="rId172">
        <w:r w:rsidRPr="00033746">
          <w:rPr>
            <w:rStyle w:val="Hyperlink"/>
          </w:rPr>
          <w:t>asiasupport@protasoftware.com</w:t>
        </w:r>
      </w:hyperlink>
      <w:r w:rsidRPr="00033746" w:rsidR="00385174">
        <w:t xml:space="preserve">  </w:t>
      </w:r>
      <w:r w:rsidRPr="00033746">
        <w:t>(Asia</w:t>
      </w:r>
      <w:r w:rsidRPr="00033746" w:rsidR="00385174">
        <w:t xml:space="preserve"> </w:t>
      </w:r>
      <w:r w:rsidRPr="00033746">
        <w:t>Pacific)</w:t>
      </w:r>
    </w:p>
    <w:p w:rsidRPr="00033746" w:rsidR="00F70B9B" w:rsidP="00F70B9B" w:rsidRDefault="00F747D6" w14:paraId="6A7EA822" w14:textId="03B0493E">
      <w:r w:rsidRPr="00033746">
        <w:t>Our</w:t>
      </w:r>
      <w:r w:rsidRPr="00033746" w:rsidR="00385174">
        <w:t xml:space="preserve"> </w:t>
      </w:r>
      <w:r w:rsidRPr="00033746">
        <w:t>dedicated</w:t>
      </w:r>
      <w:r w:rsidRPr="00033746" w:rsidR="00385174">
        <w:t xml:space="preserve"> </w:t>
      </w:r>
      <w:r w:rsidRPr="00033746">
        <w:t>online</w:t>
      </w:r>
      <w:r w:rsidRPr="00033746" w:rsidR="00385174">
        <w:t xml:space="preserve"> </w:t>
      </w:r>
      <w:r w:rsidRPr="00033746">
        <w:t>support</w:t>
      </w:r>
      <w:r w:rsidRPr="00033746" w:rsidR="00385174">
        <w:t xml:space="preserve"> </w:t>
      </w:r>
      <w:r w:rsidRPr="00033746">
        <w:t>center</w:t>
      </w:r>
      <w:r w:rsidRPr="00033746" w:rsidR="00385174">
        <w:t xml:space="preserve"> </w:t>
      </w:r>
      <w:r w:rsidRPr="00033746">
        <w:t>is</w:t>
      </w:r>
      <w:r w:rsidRPr="00033746" w:rsidR="00385174">
        <w:t xml:space="preserve"> </w:t>
      </w:r>
      <w:r w:rsidRPr="00033746">
        <w:t>available</w:t>
      </w:r>
      <w:r w:rsidRPr="00033746" w:rsidR="00385174">
        <w:t xml:space="preserve"> </w:t>
      </w:r>
      <w:r w:rsidRPr="00033746">
        <w:t>to</w:t>
      </w:r>
      <w:r w:rsidRPr="00033746" w:rsidR="00385174">
        <w:t xml:space="preserve"> </w:t>
      </w:r>
      <w:r w:rsidRPr="00033746">
        <w:t>help</w:t>
      </w:r>
      <w:r w:rsidRPr="00033746" w:rsidR="00385174">
        <w:t xml:space="preserve"> </w:t>
      </w:r>
      <w:r w:rsidRPr="00033746">
        <w:t>you</w:t>
      </w:r>
      <w:r w:rsidRPr="00033746" w:rsidR="00385174">
        <w:t xml:space="preserve"> </w:t>
      </w:r>
      <w:r w:rsidRPr="00033746">
        <w:t>get</w:t>
      </w:r>
      <w:r w:rsidRPr="00033746" w:rsidR="00385174">
        <w:t xml:space="preserve"> </w:t>
      </w:r>
      <w:r w:rsidRPr="00033746">
        <w:t>the</w:t>
      </w:r>
      <w:r w:rsidRPr="00033746" w:rsidR="00385174">
        <w:t xml:space="preserve"> </w:t>
      </w:r>
      <w:r w:rsidRPr="00033746">
        <w:t>most</w:t>
      </w:r>
      <w:r w:rsidRPr="00033746" w:rsidR="00385174">
        <w:t xml:space="preserve"> </w:t>
      </w:r>
      <w:r w:rsidRPr="00033746">
        <w:t>out</w:t>
      </w:r>
      <w:r w:rsidRPr="00033746" w:rsidR="00385174">
        <w:t xml:space="preserve"> </w:t>
      </w:r>
      <w:r w:rsidRPr="00033746">
        <w:t>of</w:t>
      </w:r>
      <w:r w:rsidRPr="00033746" w:rsidR="00385174">
        <w:t xml:space="preserve"> </w:t>
      </w:r>
      <w:r w:rsidRPr="00033746">
        <w:t>Prota’s</w:t>
      </w:r>
      <w:r w:rsidRPr="00033746" w:rsidR="00385174">
        <w:t xml:space="preserve"> </w:t>
      </w:r>
      <w:r w:rsidRPr="00033746">
        <w:t>technology</w:t>
      </w:r>
      <w:r w:rsidRPr="00033746" w:rsidR="00385174">
        <w:t xml:space="preserve"> </w:t>
      </w:r>
      <w:r w:rsidRPr="00033746">
        <w:t>solutions</w:t>
      </w:r>
      <w:r w:rsidRPr="00033746" w:rsidR="00385174">
        <w:t xml:space="preserve"> </w:t>
      </w:r>
      <w:r w:rsidRPr="00033746">
        <w:t>with</w:t>
      </w:r>
      <w:r w:rsidRPr="00033746" w:rsidR="00385174">
        <w:t xml:space="preserve"> </w:t>
      </w:r>
      <w:r w:rsidRPr="00033746">
        <w:t>our</w:t>
      </w:r>
      <w:r w:rsidRPr="00033746" w:rsidR="00385174">
        <w:t xml:space="preserve"> </w:t>
      </w:r>
      <w:r w:rsidRPr="00033746">
        <w:t>responsive</w:t>
      </w:r>
      <w:r w:rsidRPr="00033746" w:rsidR="00385174">
        <w:t xml:space="preserve"> </w:t>
      </w:r>
      <w:r w:rsidRPr="00033746">
        <w:t>technical</w:t>
      </w:r>
      <w:r w:rsidRPr="00033746" w:rsidR="00385174">
        <w:t xml:space="preserve"> </w:t>
      </w:r>
      <w:r w:rsidRPr="00033746">
        <w:t>support</w:t>
      </w:r>
      <w:r w:rsidRPr="00033746" w:rsidR="00385174">
        <w:t xml:space="preserve"> </w:t>
      </w:r>
      <w:r w:rsidRPr="00033746">
        <w:t>team</w:t>
      </w:r>
      <w:r w:rsidRPr="00033746" w:rsidR="00F70B9B">
        <w:t>.</w:t>
      </w:r>
      <w:r w:rsidRPr="00033746" w:rsidR="00385174">
        <w:t xml:space="preserve"> </w:t>
      </w:r>
    </w:p>
    <w:p w:rsidRPr="00033746" w:rsidR="00F70B9B" w:rsidP="00F70B9B" w:rsidRDefault="00F70B9B" w14:paraId="180501D6" w14:textId="439CA7BE">
      <w:pPr>
        <w:rPr>
          <w:rFonts w:ascii="HelveticaNeue" w:hAnsi="HelveticaNeue" w:cs="HelveticaNeue"/>
          <w:color w:val="000000"/>
          <w:sz w:val="18"/>
          <w:szCs w:val="18"/>
        </w:rPr>
      </w:pPr>
      <w:r w:rsidRPr="00033746">
        <w:t>The</w:t>
      </w:r>
      <w:r w:rsidRPr="00033746" w:rsidR="00385174">
        <w:t xml:space="preserve"> </w:t>
      </w:r>
      <w:r w:rsidRPr="00033746">
        <w:t>Prota</w:t>
      </w:r>
      <w:r w:rsidRPr="00033746" w:rsidR="00385174">
        <w:t xml:space="preserve"> </w:t>
      </w:r>
      <w:r w:rsidRPr="00033746">
        <w:t>Team</w:t>
      </w:r>
    </w:p>
    <w:p w:rsidRPr="00033746" w:rsidR="00F70B9B" w:rsidP="00F70B9B" w:rsidRDefault="007F0516" w14:paraId="13242E49" w14:textId="54700709">
      <w:r w:rsidRPr="00033746">
        <w:rPr>
          <w:noProof/>
        </w:rPr>
        <w:drawing>
          <wp:inline distT="0" distB="0" distL="0" distR="0" wp14:anchorId="68CAD017" wp14:editId="479DEACE">
            <wp:extent cx="1276350" cy="1086691"/>
            <wp:effectExtent l="0" t="0" r="0" b="0"/>
            <wp:docPr id="1983031988" name="Picture 2" descr="A group of colorful logo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031988" name="Picture 2" descr="A group of colorful logos&#10;&#10;Description automatically generated"/>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292804" cy="1100700"/>
                    </a:xfrm>
                    <a:prstGeom prst="rect">
                      <a:avLst/>
                    </a:prstGeom>
                    <a:noFill/>
                    <a:ln>
                      <a:noFill/>
                    </a:ln>
                  </pic:spPr>
                </pic:pic>
              </a:graphicData>
            </a:graphic>
          </wp:inline>
        </w:drawing>
      </w:r>
    </w:p>
    <w:p w:rsidRPr="00033746" w:rsidR="00F70B9B" w:rsidP="00975A72" w:rsidRDefault="00F70B9B" w14:paraId="16744EC4" w14:textId="77777777"/>
    <w:p w:rsidRPr="008D5A55" w:rsidR="003C52A9" w:rsidRDefault="003C52A9" w14:paraId="3AD75BAB" w14:textId="659C1BC7">
      <w:pPr>
        <w:spacing w:after="160" w:line="259" w:lineRule="auto"/>
        <w:jc w:val="left"/>
      </w:pPr>
    </w:p>
    <w:sectPr w:rsidRPr="008D5A55" w:rsidR="003C52A9" w:rsidSect="00F66650">
      <w:headerReference w:type="default" r:id="rId174"/>
      <w:footerReference w:type="default" r:id="rId175"/>
      <w:headerReference w:type="first" r:id="rId176"/>
      <w:footerReference w:type="first" r:id="rId177"/>
      <w:pgSz w:w="11906" w:h="16838" w:orient="portrait"/>
      <w:pgMar w:top="1701"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Pr="00033746" w:rsidR="00F14465" w:rsidP="00740A38" w:rsidRDefault="00F14465" w14:paraId="57D43B42" w14:textId="77777777">
      <w:r w:rsidRPr="00033746">
        <w:separator/>
      </w:r>
    </w:p>
    <w:p w:rsidRPr="00033746" w:rsidR="00F14465" w:rsidP="00740A38" w:rsidRDefault="00F14465" w14:paraId="03F2342A" w14:textId="77777777"/>
    <w:p w:rsidRPr="00033746" w:rsidR="00F14465" w:rsidP="00740A38" w:rsidRDefault="00F14465" w14:paraId="7DC7D2EC" w14:textId="77777777"/>
  </w:endnote>
  <w:endnote w:type="continuationSeparator" w:id="0">
    <w:p w:rsidRPr="00033746" w:rsidR="00F14465" w:rsidP="00740A38" w:rsidRDefault="00F14465" w14:paraId="1C6517A1" w14:textId="77777777">
      <w:r w:rsidRPr="00033746">
        <w:continuationSeparator/>
      </w:r>
    </w:p>
    <w:p w:rsidRPr="00033746" w:rsidR="00F14465" w:rsidP="00740A38" w:rsidRDefault="00F14465" w14:paraId="6D484E6E" w14:textId="77777777"/>
    <w:p w:rsidRPr="00033746" w:rsidR="00F14465" w:rsidP="00740A38" w:rsidRDefault="00F14465" w14:paraId="09F5D517" w14:textId="77777777"/>
  </w:endnote>
  <w:endnote w:type="continuationNotice" w:id="1">
    <w:p w:rsidRPr="00033746" w:rsidR="00F14465" w:rsidRDefault="00F14465" w14:paraId="10157355"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roman"/>
    <w:pitch w:val="fixed"/>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HelveticaNeue">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033746" w:rsidR="00117AC7" w:rsidP="00740A38" w:rsidRDefault="007E12B8" w14:paraId="3D45DE18" w14:textId="7716CDC0">
    <w:pPr>
      <w:pStyle w:val="Footer"/>
    </w:pPr>
    <w:r w:rsidRPr="00033746">
      <w:rPr>
        <w:noProof/>
      </w:rPr>
      <w:drawing>
        <wp:anchor distT="0" distB="0" distL="114300" distR="114300" simplePos="0" relativeHeight="251658242" behindDoc="0" locked="0" layoutInCell="1" allowOverlap="1" wp14:anchorId="40E047CB" wp14:editId="068F70A7">
          <wp:simplePos x="0" y="0"/>
          <wp:positionH relativeFrom="column">
            <wp:posOffset>1164590</wp:posOffset>
          </wp:positionH>
          <wp:positionV relativeFrom="paragraph">
            <wp:posOffset>182880</wp:posOffset>
          </wp:positionV>
          <wp:extent cx="3765941" cy="74820"/>
          <wp:effectExtent l="0" t="0" r="0" b="1905"/>
          <wp:wrapNone/>
          <wp:docPr id="7809860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65941" cy="7482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033746" w:rsidR="00117AC7" w:rsidP="00740A38" w:rsidRDefault="005214D5" w14:paraId="3067BE8D" w14:textId="410A801D">
    <w:pPr>
      <w:pStyle w:val="Footer"/>
    </w:pPr>
    <w:r w:rsidRPr="00033746">
      <w:rPr>
        <w:noProof/>
        <w:lang w:eastAsia="tr-TR"/>
      </w:rPr>
      <mc:AlternateContent>
        <mc:Choice Requires="wps">
          <w:drawing>
            <wp:anchor distT="0" distB="0" distL="114300" distR="114300" simplePos="0" relativeHeight="251658241" behindDoc="0" locked="0" layoutInCell="1" allowOverlap="1" wp14:anchorId="59D66124" wp14:editId="6F3F7762">
              <wp:simplePos x="0" y="0"/>
              <wp:positionH relativeFrom="margin">
                <wp:posOffset>-635</wp:posOffset>
              </wp:positionH>
              <wp:positionV relativeFrom="paragraph">
                <wp:posOffset>-12065</wp:posOffset>
              </wp:positionV>
              <wp:extent cx="784225" cy="147955"/>
              <wp:effectExtent l="0" t="0" r="0" b="4445"/>
              <wp:wrapNone/>
              <wp:docPr id="62" name="Text Box 62"/>
              <wp:cNvGraphicFramePr/>
              <a:graphic xmlns:a="http://schemas.openxmlformats.org/drawingml/2006/main">
                <a:graphicData uri="http://schemas.microsoft.com/office/word/2010/wordprocessingShape">
                  <wps:wsp>
                    <wps:cNvSpPr txBox="1"/>
                    <wps:spPr>
                      <a:xfrm>
                        <a:off x="0" y="0"/>
                        <a:ext cx="784225" cy="147955"/>
                      </a:xfrm>
                      <a:prstGeom prst="rect">
                        <a:avLst/>
                      </a:prstGeom>
                      <a:solidFill>
                        <a:schemeClr val="lt1"/>
                      </a:solidFill>
                      <a:ln w="6350">
                        <a:noFill/>
                      </a:ln>
                    </wps:spPr>
                    <wps:txbx>
                      <w:txbxContent>
                        <w:p w:rsidRPr="00033746" w:rsidR="005214D5" w:rsidP="005214D5" w:rsidRDefault="005214D5" w14:paraId="09D2A88A" w14:textId="77777777">
                          <w:pPr>
                            <w:jc w:val="left"/>
                            <w:rPr>
                              <w:color w:val="767171" w:themeColor="background2" w:themeShade="80"/>
                              <w:sz w:val="16"/>
                            </w:rPr>
                          </w:pPr>
                          <w:r w:rsidRPr="00033746">
                            <w:rPr>
                              <w:color w:val="767171" w:themeColor="background2" w:themeShade="80"/>
                              <w:sz w:val="16"/>
                            </w:rPr>
                            <w:t>Publisher</w:t>
                          </w:r>
                        </w:p>
                        <w:p w:rsidRPr="00033746" w:rsidR="005214D5" w:rsidP="005214D5" w:rsidRDefault="005214D5" w14:paraId="7198718C" w14:textId="77777777">
                          <w:pPr>
                            <w:jc w:val="right"/>
                            <w:rPr>
                              <w:color w:val="767171" w:themeColor="background2" w:themeShade="80"/>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31FE168">
            <v:shapetype id="_x0000_t202" coordsize="21600,21600" o:spt="202" path="m,l,21600r21600,l21600,xe" w14:anchorId="59D66124">
              <v:stroke joinstyle="miter"/>
              <v:path gradientshapeok="t" o:connecttype="rect"/>
            </v:shapetype>
            <v:shape id="Text Box 62" style="position:absolute;left:0;text-align:left;margin-left:-.05pt;margin-top:-.95pt;width:61.75pt;height:11.6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">
              <v:textbox inset="0,0,0,0">
                <w:txbxContent>
                  <w:p w:rsidRPr="00033746" w:rsidR="005214D5" w:rsidP="005214D5" w:rsidRDefault="005214D5" w14:paraId="0A8E5787" w14:textId="77777777">
                    <w:pPr>
                      <w:jc w:val="left"/>
                      <w:rPr>
                        <w:color w:val="767171" w:themeColor="background2" w:themeShade="80"/>
                        <w:sz w:val="16"/>
                      </w:rPr>
                    </w:pPr>
                    <w:r w:rsidRPr="00033746">
                      <w:rPr>
                        <w:color w:val="767171" w:themeColor="background2" w:themeShade="80"/>
                        <w:sz w:val="16"/>
                      </w:rPr>
                      <w:t>Publisher</w:t>
                    </w:r>
                  </w:p>
                  <w:p w:rsidRPr="00033746" w:rsidR="005214D5" w:rsidP="005214D5" w:rsidRDefault="005214D5" w14:paraId="672A6659" w14:textId="77777777">
                    <w:pPr>
                      <w:jc w:val="right"/>
                      <w:rPr>
                        <w:color w:val="767171" w:themeColor="background2" w:themeShade="80"/>
                        <w:sz w:val="16"/>
                      </w:rPr>
                    </w:pPr>
                  </w:p>
                </w:txbxContent>
              </v:textbox>
              <w10:wrap anchorx="margin"/>
            </v:shape>
          </w:pict>
        </mc:Fallback>
      </mc:AlternateContent>
    </w:r>
    <w:r w:rsidRPr="00033746">
      <w:rPr>
        <w:noProof/>
        <w:sz w:val="18"/>
      </w:rPr>
      <w:drawing>
        <wp:anchor distT="0" distB="0" distL="114300" distR="114300" simplePos="0" relativeHeight="251658240" behindDoc="0" locked="0" layoutInCell="1" allowOverlap="1" wp14:anchorId="46EB4634" wp14:editId="0DCF4D65">
          <wp:simplePos x="0" y="0"/>
          <wp:positionH relativeFrom="margin">
            <wp:posOffset>0</wp:posOffset>
          </wp:positionH>
          <wp:positionV relativeFrom="paragraph">
            <wp:posOffset>167945</wp:posOffset>
          </wp:positionV>
          <wp:extent cx="1741805" cy="237490"/>
          <wp:effectExtent l="0" t="0" r="0" b="0"/>
          <wp:wrapNone/>
          <wp:docPr id="288405907" name="Picture 1" descr="A black and grey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05907" name="Picture 1" descr="A black and grey text on a black backgro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1805" cy="23749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Pr="00033746" w:rsidR="00F14465" w:rsidP="00740A38" w:rsidRDefault="00F14465" w14:paraId="08B7137D" w14:textId="77777777">
      <w:r w:rsidRPr="00033746">
        <w:separator/>
      </w:r>
    </w:p>
    <w:p w:rsidRPr="00033746" w:rsidR="00F14465" w:rsidP="00740A38" w:rsidRDefault="00F14465" w14:paraId="72736731" w14:textId="77777777"/>
    <w:p w:rsidRPr="00033746" w:rsidR="00F14465" w:rsidP="00740A38" w:rsidRDefault="00F14465" w14:paraId="504AB943" w14:textId="77777777"/>
  </w:footnote>
  <w:footnote w:type="continuationSeparator" w:id="0">
    <w:p w:rsidRPr="00033746" w:rsidR="00F14465" w:rsidP="00740A38" w:rsidRDefault="00F14465" w14:paraId="157F7FBF" w14:textId="77777777">
      <w:r w:rsidRPr="00033746">
        <w:continuationSeparator/>
      </w:r>
    </w:p>
    <w:p w:rsidRPr="00033746" w:rsidR="00F14465" w:rsidP="00740A38" w:rsidRDefault="00F14465" w14:paraId="57548226" w14:textId="77777777"/>
    <w:p w:rsidRPr="00033746" w:rsidR="00F14465" w:rsidP="00740A38" w:rsidRDefault="00F14465" w14:paraId="6011DBBF" w14:textId="77777777"/>
  </w:footnote>
  <w:footnote w:type="continuationNotice" w:id="1">
    <w:p w:rsidRPr="00033746" w:rsidR="00F14465" w:rsidRDefault="00F14465" w14:paraId="24F2922C"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033746" w:rsidR="00117AC7" w:rsidP="00CA34F8" w:rsidRDefault="00935B09" w14:paraId="4CF89177" w14:textId="4DC72597">
    <w:pPr>
      <w:pStyle w:val="Header"/>
      <w:jc w:val="right"/>
    </w:pPr>
    <w:r w:rsidRPr="00033746">
      <w:rPr>
        <w:noProof/>
        <w:sz w:val="18"/>
      </w:rPr>
      <w:drawing>
        <wp:anchor distT="0" distB="0" distL="114300" distR="114300" simplePos="0" relativeHeight="251658243" behindDoc="0" locked="0" layoutInCell="1" allowOverlap="1" wp14:anchorId="72E04362" wp14:editId="4A5304C3">
          <wp:simplePos x="0" y="0"/>
          <wp:positionH relativeFrom="margin">
            <wp:posOffset>0</wp:posOffset>
          </wp:positionH>
          <wp:positionV relativeFrom="paragraph">
            <wp:posOffset>-7950</wp:posOffset>
          </wp:positionV>
          <wp:extent cx="1743075" cy="236699"/>
          <wp:effectExtent l="0" t="0" r="0" b="0"/>
          <wp:wrapNone/>
          <wp:docPr id="2109060838" name="Picture 1" descr="A black and grey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60838" name="Picture 1" descr="A black and grey text on a black backgro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3075" cy="2366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746" w:rsidR="00F650CE">
      <w:rPr>
        <w:sz w:val="20"/>
        <w:szCs w:val="20"/>
      </w:rPr>
      <w:fldChar w:fldCharType="begin"/>
    </w:r>
    <w:r w:rsidRPr="00033746" w:rsidR="00F650CE">
      <w:rPr>
        <w:sz w:val="20"/>
        <w:szCs w:val="20"/>
      </w:rPr>
      <w:instrText xml:space="preserve"> STYLEREF  "Heading 1"  \* MERGEFORMAT </w:instrText>
    </w:r>
    <w:r w:rsidRPr="00033746" w:rsidR="00F650CE">
      <w:rPr>
        <w:sz w:val="20"/>
        <w:szCs w:val="20"/>
      </w:rPr>
      <w:fldChar w:fldCharType="separate"/>
    </w:r>
    <w:r w:rsidRPr="00033746" w:rsidR="00F650CE">
      <w:rPr>
        <w:sz w:val="20"/>
        <w:szCs w:val="20"/>
      </w:rPr>
      <w:fldChar w:fldCharType="end"/>
    </w:r>
    <w:r w:rsidRPr="00033746" w:rsidR="00817E6A">
      <w:rPr>
        <w:sz w:val="20"/>
        <w:szCs w:val="20"/>
      </w:rPr>
      <w:t xml:space="preserve"> </w:t>
    </w:r>
    <w:r w:rsidRPr="00033746" w:rsidR="003B533B">
      <w:rPr>
        <w:sz w:val="20"/>
        <w:szCs w:val="20"/>
      </w:rPr>
      <w:t xml:space="preserve"> </w:t>
    </w:r>
    <w:r w:rsidRPr="00033746" w:rsidR="003B533B">
      <w:rPr>
        <w:rFonts w:ascii="Wingdings" w:hAnsi="Wingdings" w:eastAsia="Wingdings" w:cs="Wingdings"/>
        <w:color w:val="892B2B"/>
      </w:rPr>
      <w:t>§</w:t>
    </w:r>
    <w:r w:rsidRPr="00033746" w:rsidR="003B533B">
      <w:t xml:space="preserve"> </w:t>
    </w:r>
    <w:r w:rsidRPr="00033746" w:rsidR="00817E6A">
      <w:t xml:space="preserve"> </w:t>
    </w:r>
    <w:r w:rsidRPr="00033746" w:rsidR="00117AC7">
      <w:t xml:space="preserve">Page - </w:t>
    </w:r>
    <w:sdt>
      <w:sdtPr>
        <w:id w:val="-1467968647"/>
        <w:docPartObj>
          <w:docPartGallery w:val="Page Numbers (Top of Page)"/>
          <w:docPartUnique/>
        </w:docPartObj>
      </w:sdtPr>
      <w:sdtEndPr/>
      <w:sdtContent>
        <w:r w:rsidRPr="00033746" w:rsidR="00117AC7">
          <w:fldChar w:fldCharType="begin"/>
        </w:r>
        <w:r w:rsidRPr="00033746" w:rsidR="00117AC7">
          <w:instrText xml:space="preserve"> PAGE   \* MERGEFORMAT </w:instrText>
        </w:r>
        <w:r w:rsidRPr="00033746" w:rsidR="00117AC7">
          <w:fldChar w:fldCharType="separate"/>
        </w:r>
        <w:r w:rsidRPr="00033746" w:rsidR="00117AC7">
          <w:t>2</w:t>
        </w:r>
        <w:r w:rsidRPr="00033746" w:rsidR="00117AC7">
          <w:fldChar w:fldCharType="end"/>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496622DF" w:rsidTr="496622DF" w14:paraId="4E853799" w14:textId="77777777">
      <w:trPr>
        <w:trHeight w:val="300"/>
      </w:trPr>
      <w:tc>
        <w:tcPr>
          <w:tcW w:w="3020" w:type="dxa"/>
        </w:tcPr>
        <w:p w:rsidR="496622DF" w:rsidP="496622DF" w:rsidRDefault="496622DF" w14:paraId="64994D40" w14:textId="66AEE399">
          <w:pPr>
            <w:pStyle w:val="Header"/>
            <w:ind w:left="-115"/>
            <w:jc w:val="left"/>
          </w:pPr>
        </w:p>
      </w:tc>
      <w:tc>
        <w:tcPr>
          <w:tcW w:w="3020" w:type="dxa"/>
        </w:tcPr>
        <w:p w:rsidR="496622DF" w:rsidP="496622DF" w:rsidRDefault="496622DF" w14:paraId="35655B9F" w14:textId="3F2E872E">
          <w:pPr>
            <w:pStyle w:val="Header"/>
            <w:jc w:val="center"/>
          </w:pPr>
        </w:p>
      </w:tc>
      <w:tc>
        <w:tcPr>
          <w:tcW w:w="3020" w:type="dxa"/>
        </w:tcPr>
        <w:p w:rsidR="496622DF" w:rsidP="496622DF" w:rsidRDefault="496622DF" w14:paraId="2DAE9C60" w14:textId="289B5271">
          <w:pPr>
            <w:pStyle w:val="Header"/>
            <w:ind w:right="-115"/>
            <w:jc w:val="right"/>
          </w:pPr>
        </w:p>
      </w:tc>
    </w:tr>
  </w:tbl>
  <w:p w:rsidR="00721194" w:rsidRDefault="00721194" w14:paraId="794CFBAB" w14:textId="7AE9BE0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705755"/>
    <w:multiLevelType w:val="hybridMultilevel"/>
    <w:tmpl w:val="8170406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35D0B99"/>
    <w:multiLevelType w:val="hybridMultilevel"/>
    <w:tmpl w:val="DF787FA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6BA0D2F"/>
    <w:multiLevelType w:val="hybridMultilevel"/>
    <w:tmpl w:val="A80090B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C506ACB"/>
    <w:multiLevelType w:val="hybridMultilevel"/>
    <w:tmpl w:val="5A365E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017470A"/>
    <w:multiLevelType w:val="hybridMultilevel"/>
    <w:tmpl w:val="0B368210"/>
    <w:lvl w:ilvl="0" w:tplc="041F0001">
      <w:start w:val="1"/>
      <w:numFmt w:val="bullet"/>
      <w:lvlText w:val=""/>
      <w:lvlJc w:val="left"/>
      <w:pPr>
        <w:ind w:left="720" w:hanging="360"/>
      </w:pPr>
      <w:rPr>
        <w:rFonts w:hint="default" w:ascii="Symbol" w:hAnsi="Symbol"/>
      </w:rPr>
    </w:lvl>
    <w:lvl w:ilvl="1" w:tplc="041F0003" w:tentative="1">
      <w:start w:val="1"/>
      <w:numFmt w:val="bullet"/>
      <w:lvlText w:val="o"/>
      <w:lvlJc w:val="left"/>
      <w:pPr>
        <w:ind w:left="1440" w:hanging="360"/>
      </w:pPr>
      <w:rPr>
        <w:rFonts w:hint="default" w:ascii="Courier New" w:hAnsi="Courier New" w:cs="Courier New"/>
      </w:rPr>
    </w:lvl>
    <w:lvl w:ilvl="2" w:tplc="041F0005" w:tentative="1">
      <w:start w:val="1"/>
      <w:numFmt w:val="bullet"/>
      <w:lvlText w:val=""/>
      <w:lvlJc w:val="left"/>
      <w:pPr>
        <w:ind w:left="2160" w:hanging="360"/>
      </w:pPr>
      <w:rPr>
        <w:rFonts w:hint="default" w:ascii="Wingdings" w:hAnsi="Wingdings"/>
      </w:rPr>
    </w:lvl>
    <w:lvl w:ilvl="3" w:tplc="041F0001" w:tentative="1">
      <w:start w:val="1"/>
      <w:numFmt w:val="bullet"/>
      <w:lvlText w:val=""/>
      <w:lvlJc w:val="left"/>
      <w:pPr>
        <w:ind w:left="2880" w:hanging="360"/>
      </w:pPr>
      <w:rPr>
        <w:rFonts w:hint="default" w:ascii="Symbol" w:hAnsi="Symbol"/>
      </w:rPr>
    </w:lvl>
    <w:lvl w:ilvl="4" w:tplc="041F0003" w:tentative="1">
      <w:start w:val="1"/>
      <w:numFmt w:val="bullet"/>
      <w:lvlText w:val="o"/>
      <w:lvlJc w:val="left"/>
      <w:pPr>
        <w:ind w:left="3600" w:hanging="360"/>
      </w:pPr>
      <w:rPr>
        <w:rFonts w:hint="default" w:ascii="Courier New" w:hAnsi="Courier New" w:cs="Courier New"/>
      </w:rPr>
    </w:lvl>
    <w:lvl w:ilvl="5" w:tplc="041F0005" w:tentative="1">
      <w:start w:val="1"/>
      <w:numFmt w:val="bullet"/>
      <w:lvlText w:val=""/>
      <w:lvlJc w:val="left"/>
      <w:pPr>
        <w:ind w:left="4320" w:hanging="360"/>
      </w:pPr>
      <w:rPr>
        <w:rFonts w:hint="default" w:ascii="Wingdings" w:hAnsi="Wingdings"/>
      </w:rPr>
    </w:lvl>
    <w:lvl w:ilvl="6" w:tplc="041F0001" w:tentative="1">
      <w:start w:val="1"/>
      <w:numFmt w:val="bullet"/>
      <w:lvlText w:val=""/>
      <w:lvlJc w:val="left"/>
      <w:pPr>
        <w:ind w:left="5040" w:hanging="360"/>
      </w:pPr>
      <w:rPr>
        <w:rFonts w:hint="default" w:ascii="Symbol" w:hAnsi="Symbol"/>
      </w:rPr>
    </w:lvl>
    <w:lvl w:ilvl="7" w:tplc="041F0003" w:tentative="1">
      <w:start w:val="1"/>
      <w:numFmt w:val="bullet"/>
      <w:lvlText w:val="o"/>
      <w:lvlJc w:val="left"/>
      <w:pPr>
        <w:ind w:left="5760" w:hanging="360"/>
      </w:pPr>
      <w:rPr>
        <w:rFonts w:hint="default" w:ascii="Courier New" w:hAnsi="Courier New" w:cs="Courier New"/>
      </w:rPr>
    </w:lvl>
    <w:lvl w:ilvl="8" w:tplc="041F0005" w:tentative="1">
      <w:start w:val="1"/>
      <w:numFmt w:val="bullet"/>
      <w:lvlText w:val=""/>
      <w:lvlJc w:val="left"/>
      <w:pPr>
        <w:ind w:left="6480" w:hanging="360"/>
      </w:pPr>
      <w:rPr>
        <w:rFonts w:hint="default" w:ascii="Wingdings" w:hAnsi="Wingdings"/>
      </w:rPr>
    </w:lvl>
  </w:abstractNum>
  <w:abstractNum w:abstractNumId="5" w15:restartNumberingAfterBreak="0">
    <w:nsid w:val="20800F6E"/>
    <w:multiLevelType w:val="hybridMultilevel"/>
    <w:tmpl w:val="A554093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36D3B4A"/>
    <w:multiLevelType w:val="hybridMultilevel"/>
    <w:tmpl w:val="B1D4BE3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23E8247C"/>
    <w:multiLevelType w:val="hybridMultilevel"/>
    <w:tmpl w:val="A3C692B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261D65D5"/>
    <w:multiLevelType w:val="hybridMultilevel"/>
    <w:tmpl w:val="5AA49736"/>
    <w:lvl w:ilvl="0" w:tplc="FFFFFFFF">
      <w:start w:val="1"/>
      <w:numFmt w:val="decimal"/>
      <w:lvlText w:val="%1."/>
      <w:lvlJc w:val="left"/>
      <w:pPr>
        <w:ind w:left="720" w:hanging="360"/>
      </w:pPr>
      <w:rPr>
        <w:rFonts w:hint="default"/>
      </w:rPr>
    </w:lvl>
    <w:lvl w:ilvl="1" w:tplc="08090001">
      <w:start w:val="1"/>
      <w:numFmt w:val="bullet"/>
      <w:lvlText w:val=""/>
      <w:lvlJc w:val="left"/>
      <w:pPr>
        <w:ind w:left="720" w:hanging="360"/>
      </w:pPr>
      <w:rPr>
        <w:rFonts w:hint="default" w:ascii="Symbol" w:hAnsi="Symbol"/>
      </w:rPr>
    </w:lvl>
    <w:lvl w:ilvl="2" w:tplc="8CE49922">
      <w:start w:val="1"/>
      <w:numFmt w:val="bullet"/>
      <w:lvlText w:val="-"/>
      <w:lvlJc w:val="left"/>
      <w:pPr>
        <w:ind w:left="2340" w:hanging="360"/>
      </w:pPr>
      <w:rPr>
        <w:rFonts w:hint="default" w:ascii="Calibri Light" w:hAnsi="Calibri Light" w:cs="Calibri Light" w:eastAsiaTheme="minorHAnsi"/>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7C03CB7"/>
    <w:multiLevelType w:val="hybridMultilevel"/>
    <w:tmpl w:val="F39438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89525FE"/>
    <w:multiLevelType w:val="hybridMultilevel"/>
    <w:tmpl w:val="4CBA09F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D1C4D90"/>
    <w:multiLevelType w:val="hybridMultilevel"/>
    <w:tmpl w:val="EF9243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F574B2E"/>
    <w:multiLevelType w:val="hybridMultilevel"/>
    <w:tmpl w:val="74FC696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344C7A87"/>
    <w:multiLevelType w:val="hybridMultilevel"/>
    <w:tmpl w:val="3C6EA4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46C3E8E"/>
    <w:multiLevelType w:val="hybridMultilevel"/>
    <w:tmpl w:val="FB4C26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4850614"/>
    <w:multiLevelType w:val="hybridMultilevel"/>
    <w:tmpl w:val="9C74B38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3B0312C2"/>
    <w:multiLevelType w:val="hybridMultilevel"/>
    <w:tmpl w:val="C070150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3E922FE5"/>
    <w:multiLevelType w:val="hybridMultilevel"/>
    <w:tmpl w:val="A80090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EE052DA"/>
    <w:multiLevelType w:val="hybridMultilevel"/>
    <w:tmpl w:val="3E0A81F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3F7C28C9"/>
    <w:multiLevelType w:val="hybridMultilevel"/>
    <w:tmpl w:val="782A5E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071646C"/>
    <w:multiLevelType w:val="hybridMultilevel"/>
    <w:tmpl w:val="AF8878C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442E57D7"/>
    <w:multiLevelType w:val="hybridMultilevel"/>
    <w:tmpl w:val="3E0A81F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481E6EFA"/>
    <w:multiLevelType w:val="hybridMultilevel"/>
    <w:tmpl w:val="6CD48B2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485D6051"/>
    <w:multiLevelType w:val="hybridMultilevel"/>
    <w:tmpl w:val="F1A012D6"/>
    <w:lvl w:ilvl="0" w:tplc="041F000F">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4B8F6B84"/>
    <w:multiLevelType w:val="hybridMultilevel"/>
    <w:tmpl w:val="E1841BB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EF126E9"/>
    <w:multiLevelType w:val="hybridMultilevel"/>
    <w:tmpl w:val="AE20A5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15B5884"/>
    <w:multiLevelType w:val="hybridMultilevel"/>
    <w:tmpl w:val="136EAB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45754FC"/>
    <w:multiLevelType w:val="hybridMultilevel"/>
    <w:tmpl w:val="350696F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8" w15:restartNumberingAfterBreak="0">
    <w:nsid w:val="55D22967"/>
    <w:multiLevelType w:val="hybridMultilevel"/>
    <w:tmpl w:val="0354F6B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5AB17BEE"/>
    <w:multiLevelType w:val="hybridMultilevel"/>
    <w:tmpl w:val="C6CE4E5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5B761766"/>
    <w:multiLevelType w:val="hybridMultilevel"/>
    <w:tmpl w:val="CA50E06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5EB1659B"/>
    <w:multiLevelType w:val="hybridMultilevel"/>
    <w:tmpl w:val="C0703C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EB46C84"/>
    <w:multiLevelType w:val="hybridMultilevel"/>
    <w:tmpl w:val="F0BAD820"/>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3" w15:restartNumberingAfterBreak="0">
    <w:nsid w:val="6401431B"/>
    <w:multiLevelType w:val="hybridMultilevel"/>
    <w:tmpl w:val="44EEE12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4" w15:restartNumberingAfterBreak="0">
    <w:nsid w:val="640C63C8"/>
    <w:multiLevelType w:val="hybridMultilevel"/>
    <w:tmpl w:val="65F040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46D73E7"/>
    <w:multiLevelType w:val="hybridMultilevel"/>
    <w:tmpl w:val="3F6A3F2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664D6FB3"/>
    <w:multiLevelType w:val="hybridMultilevel"/>
    <w:tmpl w:val="116A7F86"/>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7" w15:restartNumberingAfterBreak="0">
    <w:nsid w:val="694D0C84"/>
    <w:multiLevelType w:val="hybridMultilevel"/>
    <w:tmpl w:val="1722F5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F94617F"/>
    <w:multiLevelType w:val="hybridMultilevel"/>
    <w:tmpl w:val="083A08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FD645A7"/>
    <w:multiLevelType w:val="hybridMultilevel"/>
    <w:tmpl w:val="8F02D2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2C53203"/>
    <w:multiLevelType w:val="hybridMultilevel"/>
    <w:tmpl w:val="ABD0B928"/>
    <w:lvl w:ilvl="0" w:tplc="43E4D908">
      <w:numFmt w:val="bullet"/>
      <w:lvlText w:val=""/>
      <w:lvlJc w:val="left"/>
      <w:pPr>
        <w:ind w:left="535" w:hanging="360"/>
      </w:pPr>
      <w:rPr>
        <w:rFonts w:hint="default" w:ascii="Symbol" w:hAnsi="Symbol" w:eastAsiaTheme="minorHAnsi" w:cstheme="majorHAnsi"/>
      </w:rPr>
    </w:lvl>
    <w:lvl w:ilvl="1" w:tplc="041F0003" w:tentative="1">
      <w:start w:val="1"/>
      <w:numFmt w:val="bullet"/>
      <w:lvlText w:val="o"/>
      <w:lvlJc w:val="left"/>
      <w:pPr>
        <w:ind w:left="1255" w:hanging="360"/>
      </w:pPr>
      <w:rPr>
        <w:rFonts w:hint="default" w:ascii="Courier New" w:hAnsi="Courier New" w:cs="Courier New"/>
      </w:rPr>
    </w:lvl>
    <w:lvl w:ilvl="2" w:tplc="041F0005" w:tentative="1">
      <w:start w:val="1"/>
      <w:numFmt w:val="bullet"/>
      <w:lvlText w:val=""/>
      <w:lvlJc w:val="left"/>
      <w:pPr>
        <w:ind w:left="1975" w:hanging="360"/>
      </w:pPr>
      <w:rPr>
        <w:rFonts w:hint="default" w:ascii="Wingdings" w:hAnsi="Wingdings"/>
      </w:rPr>
    </w:lvl>
    <w:lvl w:ilvl="3" w:tplc="041F0001" w:tentative="1">
      <w:start w:val="1"/>
      <w:numFmt w:val="bullet"/>
      <w:lvlText w:val=""/>
      <w:lvlJc w:val="left"/>
      <w:pPr>
        <w:ind w:left="2695" w:hanging="360"/>
      </w:pPr>
      <w:rPr>
        <w:rFonts w:hint="default" w:ascii="Symbol" w:hAnsi="Symbol"/>
      </w:rPr>
    </w:lvl>
    <w:lvl w:ilvl="4" w:tplc="041F0003" w:tentative="1">
      <w:start w:val="1"/>
      <w:numFmt w:val="bullet"/>
      <w:lvlText w:val="o"/>
      <w:lvlJc w:val="left"/>
      <w:pPr>
        <w:ind w:left="3415" w:hanging="360"/>
      </w:pPr>
      <w:rPr>
        <w:rFonts w:hint="default" w:ascii="Courier New" w:hAnsi="Courier New" w:cs="Courier New"/>
      </w:rPr>
    </w:lvl>
    <w:lvl w:ilvl="5" w:tplc="041F0005" w:tentative="1">
      <w:start w:val="1"/>
      <w:numFmt w:val="bullet"/>
      <w:lvlText w:val=""/>
      <w:lvlJc w:val="left"/>
      <w:pPr>
        <w:ind w:left="4135" w:hanging="360"/>
      </w:pPr>
      <w:rPr>
        <w:rFonts w:hint="default" w:ascii="Wingdings" w:hAnsi="Wingdings"/>
      </w:rPr>
    </w:lvl>
    <w:lvl w:ilvl="6" w:tplc="041F0001" w:tentative="1">
      <w:start w:val="1"/>
      <w:numFmt w:val="bullet"/>
      <w:lvlText w:val=""/>
      <w:lvlJc w:val="left"/>
      <w:pPr>
        <w:ind w:left="4855" w:hanging="360"/>
      </w:pPr>
      <w:rPr>
        <w:rFonts w:hint="default" w:ascii="Symbol" w:hAnsi="Symbol"/>
      </w:rPr>
    </w:lvl>
    <w:lvl w:ilvl="7" w:tplc="041F0003" w:tentative="1">
      <w:start w:val="1"/>
      <w:numFmt w:val="bullet"/>
      <w:lvlText w:val="o"/>
      <w:lvlJc w:val="left"/>
      <w:pPr>
        <w:ind w:left="5575" w:hanging="360"/>
      </w:pPr>
      <w:rPr>
        <w:rFonts w:hint="default" w:ascii="Courier New" w:hAnsi="Courier New" w:cs="Courier New"/>
      </w:rPr>
    </w:lvl>
    <w:lvl w:ilvl="8" w:tplc="041F0005" w:tentative="1">
      <w:start w:val="1"/>
      <w:numFmt w:val="bullet"/>
      <w:lvlText w:val=""/>
      <w:lvlJc w:val="left"/>
      <w:pPr>
        <w:ind w:left="6295" w:hanging="360"/>
      </w:pPr>
      <w:rPr>
        <w:rFonts w:hint="default" w:ascii="Wingdings" w:hAnsi="Wingdings"/>
      </w:rPr>
    </w:lvl>
  </w:abstractNum>
  <w:abstractNum w:abstractNumId="41" w15:restartNumberingAfterBreak="0">
    <w:nsid w:val="732F2C75"/>
    <w:multiLevelType w:val="hybridMultilevel"/>
    <w:tmpl w:val="785CEB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7F42646"/>
    <w:multiLevelType w:val="hybridMultilevel"/>
    <w:tmpl w:val="1324ADA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3" w15:restartNumberingAfterBreak="0">
    <w:nsid w:val="7D3A6C93"/>
    <w:multiLevelType w:val="hybridMultilevel"/>
    <w:tmpl w:val="24E6F2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F4B32EE"/>
    <w:multiLevelType w:val="hybridMultilevel"/>
    <w:tmpl w:val="FF5C2992"/>
    <w:lvl w:ilvl="0" w:tplc="041F0001">
      <w:start w:val="1"/>
      <w:numFmt w:val="bullet"/>
      <w:lvlText w:val=""/>
      <w:lvlJc w:val="left"/>
      <w:pPr>
        <w:ind w:left="720" w:hanging="360"/>
      </w:pPr>
      <w:rPr>
        <w:rFonts w:hint="default" w:ascii="Symbol" w:hAnsi="Symbol"/>
      </w:rPr>
    </w:lvl>
    <w:lvl w:ilvl="1" w:tplc="041F0003" w:tentative="1">
      <w:start w:val="1"/>
      <w:numFmt w:val="bullet"/>
      <w:lvlText w:val="o"/>
      <w:lvlJc w:val="left"/>
      <w:pPr>
        <w:ind w:left="1440" w:hanging="360"/>
      </w:pPr>
      <w:rPr>
        <w:rFonts w:hint="default" w:ascii="Courier New" w:hAnsi="Courier New" w:cs="Courier New"/>
      </w:rPr>
    </w:lvl>
    <w:lvl w:ilvl="2" w:tplc="041F0005" w:tentative="1">
      <w:start w:val="1"/>
      <w:numFmt w:val="bullet"/>
      <w:lvlText w:val=""/>
      <w:lvlJc w:val="left"/>
      <w:pPr>
        <w:ind w:left="2160" w:hanging="360"/>
      </w:pPr>
      <w:rPr>
        <w:rFonts w:hint="default" w:ascii="Wingdings" w:hAnsi="Wingdings"/>
      </w:rPr>
    </w:lvl>
    <w:lvl w:ilvl="3" w:tplc="041F0001" w:tentative="1">
      <w:start w:val="1"/>
      <w:numFmt w:val="bullet"/>
      <w:lvlText w:val=""/>
      <w:lvlJc w:val="left"/>
      <w:pPr>
        <w:ind w:left="2880" w:hanging="360"/>
      </w:pPr>
      <w:rPr>
        <w:rFonts w:hint="default" w:ascii="Symbol" w:hAnsi="Symbol"/>
      </w:rPr>
    </w:lvl>
    <w:lvl w:ilvl="4" w:tplc="041F0003" w:tentative="1">
      <w:start w:val="1"/>
      <w:numFmt w:val="bullet"/>
      <w:lvlText w:val="o"/>
      <w:lvlJc w:val="left"/>
      <w:pPr>
        <w:ind w:left="3600" w:hanging="360"/>
      </w:pPr>
      <w:rPr>
        <w:rFonts w:hint="default" w:ascii="Courier New" w:hAnsi="Courier New" w:cs="Courier New"/>
      </w:rPr>
    </w:lvl>
    <w:lvl w:ilvl="5" w:tplc="041F0005" w:tentative="1">
      <w:start w:val="1"/>
      <w:numFmt w:val="bullet"/>
      <w:lvlText w:val=""/>
      <w:lvlJc w:val="left"/>
      <w:pPr>
        <w:ind w:left="4320" w:hanging="360"/>
      </w:pPr>
      <w:rPr>
        <w:rFonts w:hint="default" w:ascii="Wingdings" w:hAnsi="Wingdings"/>
      </w:rPr>
    </w:lvl>
    <w:lvl w:ilvl="6" w:tplc="041F0001" w:tentative="1">
      <w:start w:val="1"/>
      <w:numFmt w:val="bullet"/>
      <w:lvlText w:val=""/>
      <w:lvlJc w:val="left"/>
      <w:pPr>
        <w:ind w:left="5040" w:hanging="360"/>
      </w:pPr>
      <w:rPr>
        <w:rFonts w:hint="default" w:ascii="Symbol" w:hAnsi="Symbol"/>
      </w:rPr>
    </w:lvl>
    <w:lvl w:ilvl="7" w:tplc="041F0003" w:tentative="1">
      <w:start w:val="1"/>
      <w:numFmt w:val="bullet"/>
      <w:lvlText w:val="o"/>
      <w:lvlJc w:val="left"/>
      <w:pPr>
        <w:ind w:left="5760" w:hanging="360"/>
      </w:pPr>
      <w:rPr>
        <w:rFonts w:hint="default" w:ascii="Courier New" w:hAnsi="Courier New" w:cs="Courier New"/>
      </w:rPr>
    </w:lvl>
    <w:lvl w:ilvl="8" w:tplc="041F0005" w:tentative="1">
      <w:start w:val="1"/>
      <w:numFmt w:val="bullet"/>
      <w:lvlText w:val=""/>
      <w:lvlJc w:val="left"/>
      <w:pPr>
        <w:ind w:left="6480" w:hanging="360"/>
      </w:pPr>
      <w:rPr>
        <w:rFonts w:hint="default" w:ascii="Wingdings" w:hAnsi="Wingdings"/>
      </w:rPr>
    </w:lvl>
  </w:abstractNum>
  <w:num w:numId="1" w16cid:durableId="1045134278">
    <w:abstractNumId w:val="40"/>
  </w:num>
  <w:num w:numId="2" w16cid:durableId="1724796009">
    <w:abstractNumId w:val="10"/>
  </w:num>
  <w:num w:numId="3" w16cid:durableId="1518614394">
    <w:abstractNumId w:val="8"/>
  </w:num>
  <w:num w:numId="4" w16cid:durableId="432476883">
    <w:abstractNumId w:val="36"/>
  </w:num>
  <w:num w:numId="5" w16cid:durableId="353657634">
    <w:abstractNumId w:val="27"/>
  </w:num>
  <w:num w:numId="6" w16cid:durableId="1931352614">
    <w:abstractNumId w:val="32"/>
  </w:num>
  <w:num w:numId="7" w16cid:durableId="8921516">
    <w:abstractNumId w:val="11"/>
  </w:num>
  <w:num w:numId="8" w16cid:durableId="1133252920">
    <w:abstractNumId w:val="19"/>
  </w:num>
  <w:num w:numId="9" w16cid:durableId="1916815216">
    <w:abstractNumId w:val="39"/>
  </w:num>
  <w:num w:numId="10" w16cid:durableId="156577035">
    <w:abstractNumId w:val="41"/>
  </w:num>
  <w:num w:numId="11" w16cid:durableId="1201480108">
    <w:abstractNumId w:val="37"/>
  </w:num>
  <w:num w:numId="12" w16cid:durableId="1703169309">
    <w:abstractNumId w:val="38"/>
  </w:num>
  <w:num w:numId="13" w16cid:durableId="936981714">
    <w:abstractNumId w:val="13"/>
  </w:num>
  <w:num w:numId="14" w16cid:durableId="1906328703">
    <w:abstractNumId w:val="26"/>
  </w:num>
  <w:num w:numId="15" w16cid:durableId="501120958">
    <w:abstractNumId w:val="9"/>
  </w:num>
  <w:num w:numId="16" w16cid:durableId="1499733032">
    <w:abstractNumId w:val="31"/>
  </w:num>
  <w:num w:numId="17" w16cid:durableId="879787402">
    <w:abstractNumId w:val="34"/>
  </w:num>
  <w:num w:numId="18" w16cid:durableId="377559053">
    <w:abstractNumId w:val="33"/>
  </w:num>
  <w:num w:numId="19" w16cid:durableId="1180192957">
    <w:abstractNumId w:val="3"/>
  </w:num>
  <w:num w:numId="20" w16cid:durableId="1097749224">
    <w:abstractNumId w:val="24"/>
  </w:num>
  <w:num w:numId="21" w16cid:durableId="630521864">
    <w:abstractNumId w:val="25"/>
  </w:num>
  <w:num w:numId="22" w16cid:durableId="1197238582">
    <w:abstractNumId w:val="14"/>
  </w:num>
  <w:num w:numId="23" w16cid:durableId="1984314932">
    <w:abstractNumId w:val="43"/>
  </w:num>
  <w:num w:numId="24" w16cid:durableId="622856135">
    <w:abstractNumId w:val="4"/>
  </w:num>
  <w:num w:numId="25" w16cid:durableId="1806847342">
    <w:abstractNumId w:val="12"/>
  </w:num>
  <w:num w:numId="26" w16cid:durableId="818038861">
    <w:abstractNumId w:val="42"/>
  </w:num>
  <w:num w:numId="27" w16cid:durableId="776558211">
    <w:abstractNumId w:val="18"/>
  </w:num>
  <w:num w:numId="28" w16cid:durableId="598761099">
    <w:abstractNumId w:val="21"/>
  </w:num>
  <w:num w:numId="29" w16cid:durableId="621956443">
    <w:abstractNumId w:val="5"/>
  </w:num>
  <w:num w:numId="30" w16cid:durableId="836578731">
    <w:abstractNumId w:val="0"/>
  </w:num>
  <w:num w:numId="31" w16cid:durableId="1379627716">
    <w:abstractNumId w:val="2"/>
  </w:num>
  <w:num w:numId="32" w16cid:durableId="1593857754">
    <w:abstractNumId w:val="6"/>
  </w:num>
  <w:num w:numId="33" w16cid:durableId="307900272">
    <w:abstractNumId w:val="17"/>
  </w:num>
  <w:num w:numId="34" w16cid:durableId="1660843415">
    <w:abstractNumId w:val="29"/>
  </w:num>
  <w:num w:numId="35" w16cid:durableId="1059524472">
    <w:abstractNumId w:val="7"/>
  </w:num>
  <w:num w:numId="36" w16cid:durableId="677804156">
    <w:abstractNumId w:val="44"/>
  </w:num>
  <w:num w:numId="37" w16cid:durableId="1291978153">
    <w:abstractNumId w:val="28"/>
  </w:num>
  <w:num w:numId="38" w16cid:durableId="707223523">
    <w:abstractNumId w:val="30"/>
  </w:num>
  <w:num w:numId="39" w16cid:durableId="367685864">
    <w:abstractNumId w:val="16"/>
  </w:num>
  <w:num w:numId="40" w16cid:durableId="1958218040">
    <w:abstractNumId w:val="22"/>
  </w:num>
  <w:num w:numId="41" w16cid:durableId="490218225">
    <w:abstractNumId w:val="20"/>
  </w:num>
  <w:num w:numId="42" w16cid:durableId="1773739120">
    <w:abstractNumId w:val="15"/>
  </w:num>
  <w:num w:numId="43" w16cid:durableId="1397049147">
    <w:abstractNumId w:val="1"/>
  </w:num>
  <w:num w:numId="44" w16cid:durableId="2059549058">
    <w:abstractNumId w:val="23"/>
  </w:num>
  <w:num w:numId="45" w16cid:durableId="2132702089">
    <w:abstractNumId w:val="35"/>
  </w:num>
  <w:numIdMacAtCleanup w:val="23"/>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trackRevisions w:val="false"/>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LQ0NzCyMDG2MDM2NzZT0lEKTi0uzszPAykwN6kFACiTEQktAAAA"/>
  </w:docVars>
  <w:rsids>
    <w:rsidRoot w:val="00ED482E"/>
    <w:rsid w:val="00000936"/>
    <w:rsid w:val="00000955"/>
    <w:rsid w:val="00001169"/>
    <w:rsid w:val="000011CC"/>
    <w:rsid w:val="00001A11"/>
    <w:rsid w:val="00002231"/>
    <w:rsid w:val="00002596"/>
    <w:rsid w:val="00002786"/>
    <w:rsid w:val="00002A07"/>
    <w:rsid w:val="00002DA0"/>
    <w:rsid w:val="00002DB5"/>
    <w:rsid w:val="00002FA8"/>
    <w:rsid w:val="000037B1"/>
    <w:rsid w:val="00003A2C"/>
    <w:rsid w:val="00004751"/>
    <w:rsid w:val="000048FC"/>
    <w:rsid w:val="00004CFB"/>
    <w:rsid w:val="000050D3"/>
    <w:rsid w:val="00005621"/>
    <w:rsid w:val="0000598B"/>
    <w:rsid w:val="00006E97"/>
    <w:rsid w:val="00007252"/>
    <w:rsid w:val="000079F8"/>
    <w:rsid w:val="00007B9C"/>
    <w:rsid w:val="00010E56"/>
    <w:rsid w:val="00010FCF"/>
    <w:rsid w:val="00011521"/>
    <w:rsid w:val="00011A39"/>
    <w:rsid w:val="000120D7"/>
    <w:rsid w:val="0001229D"/>
    <w:rsid w:val="0001232C"/>
    <w:rsid w:val="0001268E"/>
    <w:rsid w:val="00012D9C"/>
    <w:rsid w:val="00013834"/>
    <w:rsid w:val="00013B92"/>
    <w:rsid w:val="0001478C"/>
    <w:rsid w:val="000148DF"/>
    <w:rsid w:val="00014E88"/>
    <w:rsid w:val="000154E9"/>
    <w:rsid w:val="0001550D"/>
    <w:rsid w:val="00015F79"/>
    <w:rsid w:val="000165DF"/>
    <w:rsid w:val="000165F6"/>
    <w:rsid w:val="00016A4D"/>
    <w:rsid w:val="00016CC0"/>
    <w:rsid w:val="00017240"/>
    <w:rsid w:val="000174E4"/>
    <w:rsid w:val="0001768D"/>
    <w:rsid w:val="00017968"/>
    <w:rsid w:val="000179C2"/>
    <w:rsid w:val="00017C87"/>
    <w:rsid w:val="00020039"/>
    <w:rsid w:val="00020093"/>
    <w:rsid w:val="00020154"/>
    <w:rsid w:val="000205D3"/>
    <w:rsid w:val="000205EE"/>
    <w:rsid w:val="000208E5"/>
    <w:rsid w:val="00020A18"/>
    <w:rsid w:val="00021BFF"/>
    <w:rsid w:val="00021E95"/>
    <w:rsid w:val="000225EA"/>
    <w:rsid w:val="00022706"/>
    <w:rsid w:val="00022A25"/>
    <w:rsid w:val="00022C6C"/>
    <w:rsid w:val="00024154"/>
    <w:rsid w:val="00024323"/>
    <w:rsid w:val="000250FB"/>
    <w:rsid w:val="00025209"/>
    <w:rsid w:val="0002545F"/>
    <w:rsid w:val="00025DFF"/>
    <w:rsid w:val="0002601C"/>
    <w:rsid w:val="00026191"/>
    <w:rsid w:val="000262A8"/>
    <w:rsid w:val="00026743"/>
    <w:rsid w:val="000273DD"/>
    <w:rsid w:val="0002755A"/>
    <w:rsid w:val="00027C6E"/>
    <w:rsid w:val="00027DD0"/>
    <w:rsid w:val="00030AFD"/>
    <w:rsid w:val="00030D79"/>
    <w:rsid w:val="00030FAA"/>
    <w:rsid w:val="000310EB"/>
    <w:rsid w:val="00031B2B"/>
    <w:rsid w:val="00031DCF"/>
    <w:rsid w:val="00032299"/>
    <w:rsid w:val="00032506"/>
    <w:rsid w:val="000327E8"/>
    <w:rsid w:val="00032BB8"/>
    <w:rsid w:val="00033746"/>
    <w:rsid w:val="00033BB2"/>
    <w:rsid w:val="00033D4C"/>
    <w:rsid w:val="0003494B"/>
    <w:rsid w:val="00034973"/>
    <w:rsid w:val="00034DB7"/>
    <w:rsid w:val="0003528C"/>
    <w:rsid w:val="00035CF5"/>
    <w:rsid w:val="00035D05"/>
    <w:rsid w:val="0003616E"/>
    <w:rsid w:val="00036684"/>
    <w:rsid w:val="00036BA8"/>
    <w:rsid w:val="00036D2D"/>
    <w:rsid w:val="00036DEE"/>
    <w:rsid w:val="00037091"/>
    <w:rsid w:val="000370FF"/>
    <w:rsid w:val="000371CD"/>
    <w:rsid w:val="00037AEB"/>
    <w:rsid w:val="00037F94"/>
    <w:rsid w:val="000403F1"/>
    <w:rsid w:val="0004085B"/>
    <w:rsid w:val="00040FC3"/>
    <w:rsid w:val="000415FE"/>
    <w:rsid w:val="0004173C"/>
    <w:rsid w:val="00041D7A"/>
    <w:rsid w:val="00041D89"/>
    <w:rsid w:val="00041DE9"/>
    <w:rsid w:val="00041DEB"/>
    <w:rsid w:val="00042066"/>
    <w:rsid w:val="000425CB"/>
    <w:rsid w:val="00042ABA"/>
    <w:rsid w:val="0004306A"/>
    <w:rsid w:val="0004358D"/>
    <w:rsid w:val="00043840"/>
    <w:rsid w:val="00043B02"/>
    <w:rsid w:val="00044099"/>
    <w:rsid w:val="00044423"/>
    <w:rsid w:val="000450F0"/>
    <w:rsid w:val="000452F7"/>
    <w:rsid w:val="0004534A"/>
    <w:rsid w:val="000453D2"/>
    <w:rsid w:val="00045BC7"/>
    <w:rsid w:val="00045FDC"/>
    <w:rsid w:val="0004638C"/>
    <w:rsid w:val="00046812"/>
    <w:rsid w:val="000470FC"/>
    <w:rsid w:val="0004742E"/>
    <w:rsid w:val="00047476"/>
    <w:rsid w:val="000479D1"/>
    <w:rsid w:val="00047A4B"/>
    <w:rsid w:val="00047B5D"/>
    <w:rsid w:val="00047CE3"/>
    <w:rsid w:val="000507C3"/>
    <w:rsid w:val="00051689"/>
    <w:rsid w:val="00052C0C"/>
    <w:rsid w:val="00052C32"/>
    <w:rsid w:val="0005316B"/>
    <w:rsid w:val="0005318D"/>
    <w:rsid w:val="0005359D"/>
    <w:rsid w:val="00053F6E"/>
    <w:rsid w:val="00054C48"/>
    <w:rsid w:val="00054E78"/>
    <w:rsid w:val="00054F01"/>
    <w:rsid w:val="00055684"/>
    <w:rsid w:val="00055D4F"/>
    <w:rsid w:val="00055EB1"/>
    <w:rsid w:val="00055F67"/>
    <w:rsid w:val="00056656"/>
    <w:rsid w:val="000567AB"/>
    <w:rsid w:val="00056BC9"/>
    <w:rsid w:val="00056FC6"/>
    <w:rsid w:val="0005799D"/>
    <w:rsid w:val="00057C33"/>
    <w:rsid w:val="00057FED"/>
    <w:rsid w:val="000605DD"/>
    <w:rsid w:val="00060C04"/>
    <w:rsid w:val="00061781"/>
    <w:rsid w:val="00061F76"/>
    <w:rsid w:val="000629BE"/>
    <w:rsid w:val="00062BC6"/>
    <w:rsid w:val="000638BB"/>
    <w:rsid w:val="00063B86"/>
    <w:rsid w:val="000654CE"/>
    <w:rsid w:val="0006553A"/>
    <w:rsid w:val="0006563C"/>
    <w:rsid w:val="000656F2"/>
    <w:rsid w:val="00065D84"/>
    <w:rsid w:val="00066220"/>
    <w:rsid w:val="000663B6"/>
    <w:rsid w:val="00066530"/>
    <w:rsid w:val="00066F2F"/>
    <w:rsid w:val="0006705B"/>
    <w:rsid w:val="0006706C"/>
    <w:rsid w:val="00067171"/>
    <w:rsid w:val="00067447"/>
    <w:rsid w:val="000674C3"/>
    <w:rsid w:val="00067501"/>
    <w:rsid w:val="00067842"/>
    <w:rsid w:val="00067BF6"/>
    <w:rsid w:val="00070452"/>
    <w:rsid w:val="0007084C"/>
    <w:rsid w:val="000709B3"/>
    <w:rsid w:val="00070A94"/>
    <w:rsid w:val="00071454"/>
    <w:rsid w:val="000715D6"/>
    <w:rsid w:val="00071873"/>
    <w:rsid w:val="0007197A"/>
    <w:rsid w:val="000723B7"/>
    <w:rsid w:val="00072CE5"/>
    <w:rsid w:val="00073241"/>
    <w:rsid w:val="00073975"/>
    <w:rsid w:val="000751D2"/>
    <w:rsid w:val="0007548A"/>
    <w:rsid w:val="00076CDC"/>
    <w:rsid w:val="00077B35"/>
    <w:rsid w:val="00077BB6"/>
    <w:rsid w:val="000803D1"/>
    <w:rsid w:val="00080457"/>
    <w:rsid w:val="000806DA"/>
    <w:rsid w:val="000809AE"/>
    <w:rsid w:val="000814E9"/>
    <w:rsid w:val="000819EC"/>
    <w:rsid w:val="00081A42"/>
    <w:rsid w:val="00081C99"/>
    <w:rsid w:val="00081DD1"/>
    <w:rsid w:val="00082011"/>
    <w:rsid w:val="000821A1"/>
    <w:rsid w:val="000833C9"/>
    <w:rsid w:val="000834BA"/>
    <w:rsid w:val="00083C5B"/>
    <w:rsid w:val="0008433C"/>
    <w:rsid w:val="00084CEE"/>
    <w:rsid w:val="00084DDE"/>
    <w:rsid w:val="00085073"/>
    <w:rsid w:val="000851BA"/>
    <w:rsid w:val="00085358"/>
    <w:rsid w:val="000856B5"/>
    <w:rsid w:val="00085F0C"/>
    <w:rsid w:val="00086F5C"/>
    <w:rsid w:val="000871F7"/>
    <w:rsid w:val="000872D4"/>
    <w:rsid w:val="000876B2"/>
    <w:rsid w:val="00087761"/>
    <w:rsid w:val="000877C4"/>
    <w:rsid w:val="0009013B"/>
    <w:rsid w:val="00090418"/>
    <w:rsid w:val="00090460"/>
    <w:rsid w:val="0009050B"/>
    <w:rsid w:val="0009054E"/>
    <w:rsid w:val="00090DB4"/>
    <w:rsid w:val="00090F63"/>
    <w:rsid w:val="00091619"/>
    <w:rsid w:val="00091B84"/>
    <w:rsid w:val="000925AC"/>
    <w:rsid w:val="000930BD"/>
    <w:rsid w:val="000934E9"/>
    <w:rsid w:val="00093F31"/>
    <w:rsid w:val="000940C5"/>
    <w:rsid w:val="00094636"/>
    <w:rsid w:val="00094CA5"/>
    <w:rsid w:val="0009503A"/>
    <w:rsid w:val="0009538B"/>
    <w:rsid w:val="00095472"/>
    <w:rsid w:val="000958A4"/>
    <w:rsid w:val="00095F0F"/>
    <w:rsid w:val="00096A3B"/>
    <w:rsid w:val="00096A61"/>
    <w:rsid w:val="00096FEA"/>
    <w:rsid w:val="00097612"/>
    <w:rsid w:val="00097E9A"/>
    <w:rsid w:val="000A0193"/>
    <w:rsid w:val="000A07CF"/>
    <w:rsid w:val="000A0AD0"/>
    <w:rsid w:val="000A0BD6"/>
    <w:rsid w:val="000A0D0E"/>
    <w:rsid w:val="000A186C"/>
    <w:rsid w:val="000A22CE"/>
    <w:rsid w:val="000A2A6D"/>
    <w:rsid w:val="000A2AEF"/>
    <w:rsid w:val="000A309B"/>
    <w:rsid w:val="000A30F6"/>
    <w:rsid w:val="000A3443"/>
    <w:rsid w:val="000A3A12"/>
    <w:rsid w:val="000A4A48"/>
    <w:rsid w:val="000A5807"/>
    <w:rsid w:val="000A5CA8"/>
    <w:rsid w:val="000A63D3"/>
    <w:rsid w:val="000A660B"/>
    <w:rsid w:val="000A69B1"/>
    <w:rsid w:val="000A73B5"/>
    <w:rsid w:val="000A76D3"/>
    <w:rsid w:val="000A786D"/>
    <w:rsid w:val="000A7DE0"/>
    <w:rsid w:val="000A7F5D"/>
    <w:rsid w:val="000B03A3"/>
    <w:rsid w:val="000B03C7"/>
    <w:rsid w:val="000B04B5"/>
    <w:rsid w:val="000B0950"/>
    <w:rsid w:val="000B18AE"/>
    <w:rsid w:val="000B1BBB"/>
    <w:rsid w:val="000B24B4"/>
    <w:rsid w:val="000B273C"/>
    <w:rsid w:val="000B3B0C"/>
    <w:rsid w:val="000B3D70"/>
    <w:rsid w:val="000B410A"/>
    <w:rsid w:val="000B413F"/>
    <w:rsid w:val="000B4CE3"/>
    <w:rsid w:val="000B5852"/>
    <w:rsid w:val="000B59DE"/>
    <w:rsid w:val="000B5B15"/>
    <w:rsid w:val="000B609E"/>
    <w:rsid w:val="000B7486"/>
    <w:rsid w:val="000B7D91"/>
    <w:rsid w:val="000B7FD1"/>
    <w:rsid w:val="000C0742"/>
    <w:rsid w:val="000C0906"/>
    <w:rsid w:val="000C0AA5"/>
    <w:rsid w:val="000C114E"/>
    <w:rsid w:val="000C1393"/>
    <w:rsid w:val="000C212C"/>
    <w:rsid w:val="000C25A2"/>
    <w:rsid w:val="000C2E8B"/>
    <w:rsid w:val="000C322E"/>
    <w:rsid w:val="000C34C5"/>
    <w:rsid w:val="000C40DD"/>
    <w:rsid w:val="000C480C"/>
    <w:rsid w:val="000C4BEE"/>
    <w:rsid w:val="000C5573"/>
    <w:rsid w:val="000C57D8"/>
    <w:rsid w:val="000C585B"/>
    <w:rsid w:val="000C58A3"/>
    <w:rsid w:val="000C5B01"/>
    <w:rsid w:val="000C5E0A"/>
    <w:rsid w:val="000C5F48"/>
    <w:rsid w:val="000C6942"/>
    <w:rsid w:val="000C6D7B"/>
    <w:rsid w:val="000D00B7"/>
    <w:rsid w:val="000D0E7A"/>
    <w:rsid w:val="000D1072"/>
    <w:rsid w:val="000D1567"/>
    <w:rsid w:val="000D16A4"/>
    <w:rsid w:val="000D16DF"/>
    <w:rsid w:val="000D1D51"/>
    <w:rsid w:val="000D28E8"/>
    <w:rsid w:val="000D2999"/>
    <w:rsid w:val="000D2CDE"/>
    <w:rsid w:val="000D3C4A"/>
    <w:rsid w:val="000D3C4B"/>
    <w:rsid w:val="000D3CC8"/>
    <w:rsid w:val="000D3E33"/>
    <w:rsid w:val="000D3F42"/>
    <w:rsid w:val="000D4D30"/>
    <w:rsid w:val="000D4F35"/>
    <w:rsid w:val="000D5357"/>
    <w:rsid w:val="000D5791"/>
    <w:rsid w:val="000D5C10"/>
    <w:rsid w:val="000D5CB1"/>
    <w:rsid w:val="000D5F3D"/>
    <w:rsid w:val="000D68A2"/>
    <w:rsid w:val="000D6B7F"/>
    <w:rsid w:val="000D6C86"/>
    <w:rsid w:val="000D748C"/>
    <w:rsid w:val="000E1B0B"/>
    <w:rsid w:val="000E1D4A"/>
    <w:rsid w:val="000E26BB"/>
    <w:rsid w:val="000E3DDB"/>
    <w:rsid w:val="000E5E7D"/>
    <w:rsid w:val="000E6076"/>
    <w:rsid w:val="000E6A8C"/>
    <w:rsid w:val="000E6B0B"/>
    <w:rsid w:val="000E7532"/>
    <w:rsid w:val="000E769B"/>
    <w:rsid w:val="000F0EC9"/>
    <w:rsid w:val="000F10C3"/>
    <w:rsid w:val="000F17C5"/>
    <w:rsid w:val="000F1D0A"/>
    <w:rsid w:val="000F1DC5"/>
    <w:rsid w:val="000F202E"/>
    <w:rsid w:val="000F20E1"/>
    <w:rsid w:val="000F2D15"/>
    <w:rsid w:val="000F2F7E"/>
    <w:rsid w:val="000F356A"/>
    <w:rsid w:val="000F3929"/>
    <w:rsid w:val="000F486D"/>
    <w:rsid w:val="000F4929"/>
    <w:rsid w:val="000F5238"/>
    <w:rsid w:val="000F5292"/>
    <w:rsid w:val="000F54C8"/>
    <w:rsid w:val="000F5BA9"/>
    <w:rsid w:val="000F5D38"/>
    <w:rsid w:val="000F660D"/>
    <w:rsid w:val="000F6823"/>
    <w:rsid w:val="000F6949"/>
    <w:rsid w:val="000F6A48"/>
    <w:rsid w:val="000F743B"/>
    <w:rsid w:val="000F7509"/>
    <w:rsid w:val="000F7CFD"/>
    <w:rsid w:val="0010007A"/>
    <w:rsid w:val="001001DD"/>
    <w:rsid w:val="00100A90"/>
    <w:rsid w:val="00100AD8"/>
    <w:rsid w:val="001013BF"/>
    <w:rsid w:val="00101C91"/>
    <w:rsid w:val="00101D95"/>
    <w:rsid w:val="0010201B"/>
    <w:rsid w:val="001024B0"/>
    <w:rsid w:val="0010322A"/>
    <w:rsid w:val="00103319"/>
    <w:rsid w:val="001036AE"/>
    <w:rsid w:val="00103B1D"/>
    <w:rsid w:val="00104385"/>
    <w:rsid w:val="001045FE"/>
    <w:rsid w:val="0010477A"/>
    <w:rsid w:val="001048B7"/>
    <w:rsid w:val="00104A94"/>
    <w:rsid w:val="00104B69"/>
    <w:rsid w:val="00104EB6"/>
    <w:rsid w:val="00104EE1"/>
    <w:rsid w:val="0010535E"/>
    <w:rsid w:val="0010731C"/>
    <w:rsid w:val="00110192"/>
    <w:rsid w:val="0011027A"/>
    <w:rsid w:val="001103F2"/>
    <w:rsid w:val="00110449"/>
    <w:rsid w:val="001104D9"/>
    <w:rsid w:val="00110B70"/>
    <w:rsid w:val="00110C1A"/>
    <w:rsid w:val="001110A9"/>
    <w:rsid w:val="001119FE"/>
    <w:rsid w:val="00111F95"/>
    <w:rsid w:val="001126A6"/>
    <w:rsid w:val="001127A9"/>
    <w:rsid w:val="0011285E"/>
    <w:rsid w:val="00112A28"/>
    <w:rsid w:val="00112CB1"/>
    <w:rsid w:val="0011387B"/>
    <w:rsid w:val="0011390F"/>
    <w:rsid w:val="0011410B"/>
    <w:rsid w:val="00114189"/>
    <w:rsid w:val="001142C8"/>
    <w:rsid w:val="0011443B"/>
    <w:rsid w:val="001145C8"/>
    <w:rsid w:val="0011497D"/>
    <w:rsid w:val="0011498A"/>
    <w:rsid w:val="001150D3"/>
    <w:rsid w:val="00115537"/>
    <w:rsid w:val="001158C6"/>
    <w:rsid w:val="00115D8F"/>
    <w:rsid w:val="001162A5"/>
    <w:rsid w:val="0011700E"/>
    <w:rsid w:val="00117318"/>
    <w:rsid w:val="001174CB"/>
    <w:rsid w:val="00117630"/>
    <w:rsid w:val="00117780"/>
    <w:rsid w:val="00117AC7"/>
    <w:rsid w:val="00120AFC"/>
    <w:rsid w:val="00120CBD"/>
    <w:rsid w:val="00120E01"/>
    <w:rsid w:val="001210BB"/>
    <w:rsid w:val="00121216"/>
    <w:rsid w:val="00121293"/>
    <w:rsid w:val="001215FD"/>
    <w:rsid w:val="00121E08"/>
    <w:rsid w:val="001220FB"/>
    <w:rsid w:val="00122214"/>
    <w:rsid w:val="0012263A"/>
    <w:rsid w:val="001227C6"/>
    <w:rsid w:val="00122D02"/>
    <w:rsid w:val="00122F1B"/>
    <w:rsid w:val="00123435"/>
    <w:rsid w:val="00123935"/>
    <w:rsid w:val="00123F5D"/>
    <w:rsid w:val="00124628"/>
    <w:rsid w:val="001251FB"/>
    <w:rsid w:val="00125329"/>
    <w:rsid w:val="00125422"/>
    <w:rsid w:val="00125546"/>
    <w:rsid w:val="00126B00"/>
    <w:rsid w:val="00126B10"/>
    <w:rsid w:val="00126B39"/>
    <w:rsid w:val="00126CDE"/>
    <w:rsid w:val="00126E3A"/>
    <w:rsid w:val="00127027"/>
    <w:rsid w:val="0012703B"/>
    <w:rsid w:val="00127535"/>
    <w:rsid w:val="001279BF"/>
    <w:rsid w:val="00127CD0"/>
    <w:rsid w:val="001300D6"/>
    <w:rsid w:val="0013042E"/>
    <w:rsid w:val="001305B5"/>
    <w:rsid w:val="00133A78"/>
    <w:rsid w:val="00133B4A"/>
    <w:rsid w:val="00135161"/>
    <w:rsid w:val="00135226"/>
    <w:rsid w:val="001352BF"/>
    <w:rsid w:val="00135BF4"/>
    <w:rsid w:val="00135C39"/>
    <w:rsid w:val="00135C4A"/>
    <w:rsid w:val="00135D2E"/>
    <w:rsid w:val="00135F67"/>
    <w:rsid w:val="0013626D"/>
    <w:rsid w:val="001363FE"/>
    <w:rsid w:val="00136CA5"/>
    <w:rsid w:val="00137306"/>
    <w:rsid w:val="0013739F"/>
    <w:rsid w:val="001379D5"/>
    <w:rsid w:val="00137BE8"/>
    <w:rsid w:val="001406A1"/>
    <w:rsid w:val="001406B0"/>
    <w:rsid w:val="00140C33"/>
    <w:rsid w:val="00140C8B"/>
    <w:rsid w:val="00141138"/>
    <w:rsid w:val="001411EB"/>
    <w:rsid w:val="00141BA2"/>
    <w:rsid w:val="00142125"/>
    <w:rsid w:val="00142939"/>
    <w:rsid w:val="00142BB1"/>
    <w:rsid w:val="001434AA"/>
    <w:rsid w:val="00143CCD"/>
    <w:rsid w:val="00143F3E"/>
    <w:rsid w:val="00144794"/>
    <w:rsid w:val="00144AD9"/>
    <w:rsid w:val="00144F8A"/>
    <w:rsid w:val="0014557B"/>
    <w:rsid w:val="00145ED3"/>
    <w:rsid w:val="00146689"/>
    <w:rsid w:val="001468A6"/>
    <w:rsid w:val="0014719C"/>
    <w:rsid w:val="001473A2"/>
    <w:rsid w:val="00147571"/>
    <w:rsid w:val="00147689"/>
    <w:rsid w:val="00147BA3"/>
    <w:rsid w:val="00147EDE"/>
    <w:rsid w:val="00150178"/>
    <w:rsid w:val="00150273"/>
    <w:rsid w:val="0015050D"/>
    <w:rsid w:val="00150DCA"/>
    <w:rsid w:val="00151173"/>
    <w:rsid w:val="001513BB"/>
    <w:rsid w:val="00151C3D"/>
    <w:rsid w:val="00151D22"/>
    <w:rsid w:val="001525A9"/>
    <w:rsid w:val="0015296D"/>
    <w:rsid w:val="00152F97"/>
    <w:rsid w:val="0015311C"/>
    <w:rsid w:val="0015374F"/>
    <w:rsid w:val="00154226"/>
    <w:rsid w:val="00154A27"/>
    <w:rsid w:val="00154C48"/>
    <w:rsid w:val="00154DAF"/>
    <w:rsid w:val="0015574C"/>
    <w:rsid w:val="00156A18"/>
    <w:rsid w:val="00156DA5"/>
    <w:rsid w:val="00157717"/>
    <w:rsid w:val="00157B21"/>
    <w:rsid w:val="00157E31"/>
    <w:rsid w:val="0016087D"/>
    <w:rsid w:val="00161569"/>
    <w:rsid w:val="0016191C"/>
    <w:rsid w:val="00161EE1"/>
    <w:rsid w:val="00162015"/>
    <w:rsid w:val="0016219B"/>
    <w:rsid w:val="001626F8"/>
    <w:rsid w:val="00162D93"/>
    <w:rsid w:val="00162F72"/>
    <w:rsid w:val="001630B5"/>
    <w:rsid w:val="0016345F"/>
    <w:rsid w:val="00163509"/>
    <w:rsid w:val="001637B3"/>
    <w:rsid w:val="00163C98"/>
    <w:rsid w:val="001649E1"/>
    <w:rsid w:val="00165548"/>
    <w:rsid w:val="0016598B"/>
    <w:rsid w:val="00165BCE"/>
    <w:rsid w:val="00165D92"/>
    <w:rsid w:val="00165ED8"/>
    <w:rsid w:val="00165FE8"/>
    <w:rsid w:val="001660DE"/>
    <w:rsid w:val="001667C0"/>
    <w:rsid w:val="00166F21"/>
    <w:rsid w:val="00166F88"/>
    <w:rsid w:val="001670DC"/>
    <w:rsid w:val="00167DD6"/>
    <w:rsid w:val="00167F32"/>
    <w:rsid w:val="00170822"/>
    <w:rsid w:val="00170EC1"/>
    <w:rsid w:val="00171F86"/>
    <w:rsid w:val="00172F1E"/>
    <w:rsid w:val="0017344E"/>
    <w:rsid w:val="001734B3"/>
    <w:rsid w:val="001734BA"/>
    <w:rsid w:val="00173DFA"/>
    <w:rsid w:val="00173EED"/>
    <w:rsid w:val="001740D5"/>
    <w:rsid w:val="001741DC"/>
    <w:rsid w:val="00174220"/>
    <w:rsid w:val="00174973"/>
    <w:rsid w:val="00174A3D"/>
    <w:rsid w:val="00175191"/>
    <w:rsid w:val="00175447"/>
    <w:rsid w:val="00175BA5"/>
    <w:rsid w:val="00175F7A"/>
    <w:rsid w:val="00176077"/>
    <w:rsid w:val="00176894"/>
    <w:rsid w:val="00176AE4"/>
    <w:rsid w:val="00176C6A"/>
    <w:rsid w:val="001770E4"/>
    <w:rsid w:val="00177A9B"/>
    <w:rsid w:val="001802DC"/>
    <w:rsid w:val="00180785"/>
    <w:rsid w:val="00180851"/>
    <w:rsid w:val="001808D0"/>
    <w:rsid w:val="00180CC4"/>
    <w:rsid w:val="00180EAD"/>
    <w:rsid w:val="001813C2"/>
    <w:rsid w:val="00181DE2"/>
    <w:rsid w:val="001821F3"/>
    <w:rsid w:val="00182216"/>
    <w:rsid w:val="00182E08"/>
    <w:rsid w:val="00183055"/>
    <w:rsid w:val="001832EF"/>
    <w:rsid w:val="00183333"/>
    <w:rsid w:val="00183572"/>
    <w:rsid w:val="00183C5C"/>
    <w:rsid w:val="00184BCB"/>
    <w:rsid w:val="00184E6C"/>
    <w:rsid w:val="0018514B"/>
    <w:rsid w:val="001852A8"/>
    <w:rsid w:val="001866A8"/>
    <w:rsid w:val="00186BCF"/>
    <w:rsid w:val="00187593"/>
    <w:rsid w:val="00190055"/>
    <w:rsid w:val="001903D8"/>
    <w:rsid w:val="00190865"/>
    <w:rsid w:val="00190A0C"/>
    <w:rsid w:val="0019101B"/>
    <w:rsid w:val="00191814"/>
    <w:rsid w:val="001921CC"/>
    <w:rsid w:val="001929E6"/>
    <w:rsid w:val="0019311C"/>
    <w:rsid w:val="001932CA"/>
    <w:rsid w:val="00193555"/>
    <w:rsid w:val="00193937"/>
    <w:rsid w:val="00195260"/>
    <w:rsid w:val="001952C5"/>
    <w:rsid w:val="001960B5"/>
    <w:rsid w:val="00196456"/>
    <w:rsid w:val="00196781"/>
    <w:rsid w:val="001968B3"/>
    <w:rsid w:val="00196E6C"/>
    <w:rsid w:val="00197147"/>
    <w:rsid w:val="001977BE"/>
    <w:rsid w:val="001A0251"/>
    <w:rsid w:val="001A07AF"/>
    <w:rsid w:val="001A0B4E"/>
    <w:rsid w:val="001A0C25"/>
    <w:rsid w:val="001A0EDF"/>
    <w:rsid w:val="001A12EA"/>
    <w:rsid w:val="001A1F18"/>
    <w:rsid w:val="001A28D0"/>
    <w:rsid w:val="001A2D76"/>
    <w:rsid w:val="001A2DBC"/>
    <w:rsid w:val="001A37EC"/>
    <w:rsid w:val="001A39C9"/>
    <w:rsid w:val="001A3E6F"/>
    <w:rsid w:val="001A44A8"/>
    <w:rsid w:val="001A4941"/>
    <w:rsid w:val="001A4994"/>
    <w:rsid w:val="001A4CD9"/>
    <w:rsid w:val="001A4F49"/>
    <w:rsid w:val="001A4F87"/>
    <w:rsid w:val="001A5050"/>
    <w:rsid w:val="001A5283"/>
    <w:rsid w:val="001A57E5"/>
    <w:rsid w:val="001A57F2"/>
    <w:rsid w:val="001A5844"/>
    <w:rsid w:val="001A5B93"/>
    <w:rsid w:val="001A5C09"/>
    <w:rsid w:val="001A5C12"/>
    <w:rsid w:val="001A638A"/>
    <w:rsid w:val="001A6ECF"/>
    <w:rsid w:val="001A7CE7"/>
    <w:rsid w:val="001B01CD"/>
    <w:rsid w:val="001B0434"/>
    <w:rsid w:val="001B04A3"/>
    <w:rsid w:val="001B079C"/>
    <w:rsid w:val="001B0B70"/>
    <w:rsid w:val="001B0BE1"/>
    <w:rsid w:val="001B187C"/>
    <w:rsid w:val="001B19E8"/>
    <w:rsid w:val="001B19F1"/>
    <w:rsid w:val="001B19FE"/>
    <w:rsid w:val="001B1B7E"/>
    <w:rsid w:val="001B1E7E"/>
    <w:rsid w:val="001B2188"/>
    <w:rsid w:val="001B2913"/>
    <w:rsid w:val="001B2FFE"/>
    <w:rsid w:val="001B316B"/>
    <w:rsid w:val="001B3622"/>
    <w:rsid w:val="001B3825"/>
    <w:rsid w:val="001B3E4B"/>
    <w:rsid w:val="001B3FF3"/>
    <w:rsid w:val="001B4224"/>
    <w:rsid w:val="001B42DB"/>
    <w:rsid w:val="001B4A3B"/>
    <w:rsid w:val="001B4C99"/>
    <w:rsid w:val="001B4D09"/>
    <w:rsid w:val="001B4DEA"/>
    <w:rsid w:val="001B521A"/>
    <w:rsid w:val="001B5492"/>
    <w:rsid w:val="001B54A9"/>
    <w:rsid w:val="001B57F2"/>
    <w:rsid w:val="001B5838"/>
    <w:rsid w:val="001B5B41"/>
    <w:rsid w:val="001B5C0D"/>
    <w:rsid w:val="001B5D71"/>
    <w:rsid w:val="001B5DFC"/>
    <w:rsid w:val="001B5E74"/>
    <w:rsid w:val="001B5F9F"/>
    <w:rsid w:val="001B60CB"/>
    <w:rsid w:val="001B63AE"/>
    <w:rsid w:val="001B6445"/>
    <w:rsid w:val="001B6631"/>
    <w:rsid w:val="001B7D69"/>
    <w:rsid w:val="001C016F"/>
    <w:rsid w:val="001C02B0"/>
    <w:rsid w:val="001C086F"/>
    <w:rsid w:val="001C142D"/>
    <w:rsid w:val="001C16AC"/>
    <w:rsid w:val="001C180E"/>
    <w:rsid w:val="001C1E19"/>
    <w:rsid w:val="001C1E89"/>
    <w:rsid w:val="001C263B"/>
    <w:rsid w:val="001C3637"/>
    <w:rsid w:val="001C4018"/>
    <w:rsid w:val="001C40EC"/>
    <w:rsid w:val="001C4372"/>
    <w:rsid w:val="001C4496"/>
    <w:rsid w:val="001C4861"/>
    <w:rsid w:val="001C4919"/>
    <w:rsid w:val="001C4D8C"/>
    <w:rsid w:val="001C4EBF"/>
    <w:rsid w:val="001C4F4B"/>
    <w:rsid w:val="001C505E"/>
    <w:rsid w:val="001C57EF"/>
    <w:rsid w:val="001C5AFE"/>
    <w:rsid w:val="001C5B48"/>
    <w:rsid w:val="001C5D4D"/>
    <w:rsid w:val="001C5DB2"/>
    <w:rsid w:val="001C63C5"/>
    <w:rsid w:val="001C6BA6"/>
    <w:rsid w:val="001C7387"/>
    <w:rsid w:val="001C73F1"/>
    <w:rsid w:val="001C73F2"/>
    <w:rsid w:val="001C758F"/>
    <w:rsid w:val="001C7D50"/>
    <w:rsid w:val="001C7F78"/>
    <w:rsid w:val="001D0865"/>
    <w:rsid w:val="001D0867"/>
    <w:rsid w:val="001D0AE0"/>
    <w:rsid w:val="001D0DD4"/>
    <w:rsid w:val="001D1159"/>
    <w:rsid w:val="001D22BC"/>
    <w:rsid w:val="001D2FFD"/>
    <w:rsid w:val="001D315B"/>
    <w:rsid w:val="001D379C"/>
    <w:rsid w:val="001D3A8F"/>
    <w:rsid w:val="001D3BC7"/>
    <w:rsid w:val="001D3C3B"/>
    <w:rsid w:val="001D3D31"/>
    <w:rsid w:val="001D3D82"/>
    <w:rsid w:val="001D4ABF"/>
    <w:rsid w:val="001D4BF2"/>
    <w:rsid w:val="001D4C08"/>
    <w:rsid w:val="001D4D50"/>
    <w:rsid w:val="001D4F9D"/>
    <w:rsid w:val="001D5BAF"/>
    <w:rsid w:val="001D5E09"/>
    <w:rsid w:val="001D664C"/>
    <w:rsid w:val="001D6C3A"/>
    <w:rsid w:val="001D7EDA"/>
    <w:rsid w:val="001E0640"/>
    <w:rsid w:val="001E06DB"/>
    <w:rsid w:val="001E07E3"/>
    <w:rsid w:val="001E1367"/>
    <w:rsid w:val="001E1617"/>
    <w:rsid w:val="001E19BD"/>
    <w:rsid w:val="001E1BC0"/>
    <w:rsid w:val="001E2306"/>
    <w:rsid w:val="001E2B34"/>
    <w:rsid w:val="001E2CDD"/>
    <w:rsid w:val="001E3499"/>
    <w:rsid w:val="001E3806"/>
    <w:rsid w:val="001E3D40"/>
    <w:rsid w:val="001E4F27"/>
    <w:rsid w:val="001E600A"/>
    <w:rsid w:val="001E6CDE"/>
    <w:rsid w:val="001E6F03"/>
    <w:rsid w:val="001E6F91"/>
    <w:rsid w:val="001E731F"/>
    <w:rsid w:val="001E7600"/>
    <w:rsid w:val="001E76CD"/>
    <w:rsid w:val="001E7B28"/>
    <w:rsid w:val="001E7C21"/>
    <w:rsid w:val="001E7CE1"/>
    <w:rsid w:val="001E7EF0"/>
    <w:rsid w:val="001F0535"/>
    <w:rsid w:val="001F0574"/>
    <w:rsid w:val="001F1A49"/>
    <w:rsid w:val="001F1D4A"/>
    <w:rsid w:val="001F32EC"/>
    <w:rsid w:val="001F397A"/>
    <w:rsid w:val="001F3B85"/>
    <w:rsid w:val="001F3C32"/>
    <w:rsid w:val="001F3E49"/>
    <w:rsid w:val="001F496A"/>
    <w:rsid w:val="001F5061"/>
    <w:rsid w:val="001F5090"/>
    <w:rsid w:val="001F5FB6"/>
    <w:rsid w:val="001F6475"/>
    <w:rsid w:val="001F7497"/>
    <w:rsid w:val="00200C57"/>
    <w:rsid w:val="002010BE"/>
    <w:rsid w:val="002029B6"/>
    <w:rsid w:val="00202F1D"/>
    <w:rsid w:val="002038F1"/>
    <w:rsid w:val="00203EEF"/>
    <w:rsid w:val="00204265"/>
    <w:rsid w:val="00204E7D"/>
    <w:rsid w:val="00205A16"/>
    <w:rsid w:val="00205B55"/>
    <w:rsid w:val="00205D93"/>
    <w:rsid w:val="00206246"/>
    <w:rsid w:val="00207252"/>
    <w:rsid w:val="002076A2"/>
    <w:rsid w:val="002078C1"/>
    <w:rsid w:val="0020793D"/>
    <w:rsid w:val="00207983"/>
    <w:rsid w:val="002079BA"/>
    <w:rsid w:val="00207C24"/>
    <w:rsid w:val="002101F6"/>
    <w:rsid w:val="00210A22"/>
    <w:rsid w:val="00210A8B"/>
    <w:rsid w:val="00210CED"/>
    <w:rsid w:val="00210F8F"/>
    <w:rsid w:val="00210FE4"/>
    <w:rsid w:val="00210FEA"/>
    <w:rsid w:val="0021177F"/>
    <w:rsid w:val="00211BE7"/>
    <w:rsid w:val="00211FEC"/>
    <w:rsid w:val="00212722"/>
    <w:rsid w:val="00212F80"/>
    <w:rsid w:val="00212F93"/>
    <w:rsid w:val="002131AF"/>
    <w:rsid w:val="00213297"/>
    <w:rsid w:val="0021336E"/>
    <w:rsid w:val="00213A31"/>
    <w:rsid w:val="00213B05"/>
    <w:rsid w:val="00213EB3"/>
    <w:rsid w:val="002149CB"/>
    <w:rsid w:val="00215576"/>
    <w:rsid w:val="002162C9"/>
    <w:rsid w:val="00216840"/>
    <w:rsid w:val="00216DD0"/>
    <w:rsid w:val="00216FEB"/>
    <w:rsid w:val="00217208"/>
    <w:rsid w:val="00220191"/>
    <w:rsid w:val="00220227"/>
    <w:rsid w:val="002202A0"/>
    <w:rsid w:val="00220B66"/>
    <w:rsid w:val="00220B8D"/>
    <w:rsid w:val="0022127F"/>
    <w:rsid w:val="00221322"/>
    <w:rsid w:val="0022175A"/>
    <w:rsid w:val="00221805"/>
    <w:rsid w:val="0022202F"/>
    <w:rsid w:val="00222719"/>
    <w:rsid w:val="0022293A"/>
    <w:rsid w:val="00222BD6"/>
    <w:rsid w:val="00223C3A"/>
    <w:rsid w:val="00223EA3"/>
    <w:rsid w:val="0022437B"/>
    <w:rsid w:val="00224882"/>
    <w:rsid w:val="00226179"/>
    <w:rsid w:val="002262B6"/>
    <w:rsid w:val="0022642B"/>
    <w:rsid w:val="00230261"/>
    <w:rsid w:val="002304E6"/>
    <w:rsid w:val="0023054C"/>
    <w:rsid w:val="00230FA9"/>
    <w:rsid w:val="002317C2"/>
    <w:rsid w:val="002318EF"/>
    <w:rsid w:val="002323BF"/>
    <w:rsid w:val="002326F8"/>
    <w:rsid w:val="00232AD0"/>
    <w:rsid w:val="00232EC5"/>
    <w:rsid w:val="00233B04"/>
    <w:rsid w:val="00234214"/>
    <w:rsid w:val="002344BF"/>
    <w:rsid w:val="0023486C"/>
    <w:rsid w:val="002349E1"/>
    <w:rsid w:val="00234A1C"/>
    <w:rsid w:val="00234BC4"/>
    <w:rsid w:val="00234C2F"/>
    <w:rsid w:val="00234D3D"/>
    <w:rsid w:val="00234F56"/>
    <w:rsid w:val="00234FC7"/>
    <w:rsid w:val="00235007"/>
    <w:rsid w:val="002355C7"/>
    <w:rsid w:val="002356A3"/>
    <w:rsid w:val="0023680B"/>
    <w:rsid w:val="002369D7"/>
    <w:rsid w:val="00236CFD"/>
    <w:rsid w:val="00236D36"/>
    <w:rsid w:val="00236F1A"/>
    <w:rsid w:val="00236F5A"/>
    <w:rsid w:val="0023702A"/>
    <w:rsid w:val="00237A6D"/>
    <w:rsid w:val="00237FE5"/>
    <w:rsid w:val="00240327"/>
    <w:rsid w:val="00240B0C"/>
    <w:rsid w:val="00240E8E"/>
    <w:rsid w:val="00240EDC"/>
    <w:rsid w:val="002421BF"/>
    <w:rsid w:val="00242344"/>
    <w:rsid w:val="00242416"/>
    <w:rsid w:val="00242B87"/>
    <w:rsid w:val="00243045"/>
    <w:rsid w:val="00243062"/>
    <w:rsid w:val="0024378C"/>
    <w:rsid w:val="002447F9"/>
    <w:rsid w:val="00244C68"/>
    <w:rsid w:val="00244CD5"/>
    <w:rsid w:val="0024588F"/>
    <w:rsid w:val="002462EA"/>
    <w:rsid w:val="002469E7"/>
    <w:rsid w:val="00246B05"/>
    <w:rsid w:val="00246BA4"/>
    <w:rsid w:val="00246D69"/>
    <w:rsid w:val="00246DD0"/>
    <w:rsid w:val="00246FCF"/>
    <w:rsid w:val="0025090B"/>
    <w:rsid w:val="00250B0E"/>
    <w:rsid w:val="00250DE0"/>
    <w:rsid w:val="00251AE2"/>
    <w:rsid w:val="00252200"/>
    <w:rsid w:val="002522DC"/>
    <w:rsid w:val="002534BD"/>
    <w:rsid w:val="00253AD9"/>
    <w:rsid w:val="002541DF"/>
    <w:rsid w:val="002546E6"/>
    <w:rsid w:val="00254B4D"/>
    <w:rsid w:val="002555A5"/>
    <w:rsid w:val="00255673"/>
    <w:rsid w:val="002556C5"/>
    <w:rsid w:val="00255972"/>
    <w:rsid w:val="00255A48"/>
    <w:rsid w:val="00255B96"/>
    <w:rsid w:val="002562DD"/>
    <w:rsid w:val="00256AC7"/>
    <w:rsid w:val="00257473"/>
    <w:rsid w:val="00257B73"/>
    <w:rsid w:val="0026011B"/>
    <w:rsid w:val="002601DB"/>
    <w:rsid w:val="0026024C"/>
    <w:rsid w:val="00261270"/>
    <w:rsid w:val="00261490"/>
    <w:rsid w:val="00262118"/>
    <w:rsid w:val="00262722"/>
    <w:rsid w:val="00262F82"/>
    <w:rsid w:val="00263740"/>
    <w:rsid w:val="0026416F"/>
    <w:rsid w:val="00264339"/>
    <w:rsid w:val="00264351"/>
    <w:rsid w:val="002647F8"/>
    <w:rsid w:val="00264E6A"/>
    <w:rsid w:val="00265852"/>
    <w:rsid w:val="002660D8"/>
    <w:rsid w:val="002670C9"/>
    <w:rsid w:val="00267ADF"/>
    <w:rsid w:val="00270ECD"/>
    <w:rsid w:val="0027108E"/>
    <w:rsid w:val="00271529"/>
    <w:rsid w:val="0027192B"/>
    <w:rsid w:val="0027247E"/>
    <w:rsid w:val="00273055"/>
    <w:rsid w:val="00273AE6"/>
    <w:rsid w:val="002745D5"/>
    <w:rsid w:val="00274995"/>
    <w:rsid w:val="00274ACC"/>
    <w:rsid w:val="00274DFA"/>
    <w:rsid w:val="0027542A"/>
    <w:rsid w:val="0027582E"/>
    <w:rsid w:val="0027589B"/>
    <w:rsid w:val="00276268"/>
    <w:rsid w:val="002765C4"/>
    <w:rsid w:val="00276D79"/>
    <w:rsid w:val="00277006"/>
    <w:rsid w:val="00277279"/>
    <w:rsid w:val="002773DE"/>
    <w:rsid w:val="00277AAD"/>
    <w:rsid w:val="0028012C"/>
    <w:rsid w:val="002807A2"/>
    <w:rsid w:val="00280CFD"/>
    <w:rsid w:val="00280E0A"/>
    <w:rsid w:val="00281099"/>
    <w:rsid w:val="00281136"/>
    <w:rsid w:val="002816A2"/>
    <w:rsid w:val="00281B37"/>
    <w:rsid w:val="0028314D"/>
    <w:rsid w:val="002835F4"/>
    <w:rsid w:val="0028360B"/>
    <w:rsid w:val="002836F3"/>
    <w:rsid w:val="0028373A"/>
    <w:rsid w:val="00283D75"/>
    <w:rsid w:val="00284001"/>
    <w:rsid w:val="002840C3"/>
    <w:rsid w:val="00284695"/>
    <w:rsid w:val="002847C3"/>
    <w:rsid w:val="00284F5A"/>
    <w:rsid w:val="00285912"/>
    <w:rsid w:val="00285F7E"/>
    <w:rsid w:val="00286917"/>
    <w:rsid w:val="00286DC0"/>
    <w:rsid w:val="002870E6"/>
    <w:rsid w:val="00287935"/>
    <w:rsid w:val="00287A43"/>
    <w:rsid w:val="002909EC"/>
    <w:rsid w:val="00290CDA"/>
    <w:rsid w:val="0029188F"/>
    <w:rsid w:val="002919C2"/>
    <w:rsid w:val="00292772"/>
    <w:rsid w:val="00292CBC"/>
    <w:rsid w:val="002930CB"/>
    <w:rsid w:val="0029327F"/>
    <w:rsid w:val="00293A39"/>
    <w:rsid w:val="00293D13"/>
    <w:rsid w:val="00293EDE"/>
    <w:rsid w:val="00294018"/>
    <w:rsid w:val="00294444"/>
    <w:rsid w:val="002951F3"/>
    <w:rsid w:val="002952B8"/>
    <w:rsid w:val="00297618"/>
    <w:rsid w:val="00297847"/>
    <w:rsid w:val="002A0CF5"/>
    <w:rsid w:val="002A11C6"/>
    <w:rsid w:val="002A1403"/>
    <w:rsid w:val="002A16CB"/>
    <w:rsid w:val="002A1778"/>
    <w:rsid w:val="002A22B2"/>
    <w:rsid w:val="002A288A"/>
    <w:rsid w:val="002A30C6"/>
    <w:rsid w:val="002A394C"/>
    <w:rsid w:val="002A3B10"/>
    <w:rsid w:val="002A3D47"/>
    <w:rsid w:val="002A50E1"/>
    <w:rsid w:val="002A5703"/>
    <w:rsid w:val="002A6367"/>
    <w:rsid w:val="002A6C39"/>
    <w:rsid w:val="002A6F64"/>
    <w:rsid w:val="002A7933"/>
    <w:rsid w:val="002A7FBC"/>
    <w:rsid w:val="002B024B"/>
    <w:rsid w:val="002B0D87"/>
    <w:rsid w:val="002B1EF9"/>
    <w:rsid w:val="002B270B"/>
    <w:rsid w:val="002B28EA"/>
    <w:rsid w:val="002B2B62"/>
    <w:rsid w:val="002B2E39"/>
    <w:rsid w:val="002B31F1"/>
    <w:rsid w:val="002B3547"/>
    <w:rsid w:val="002B3742"/>
    <w:rsid w:val="002B3827"/>
    <w:rsid w:val="002B3C57"/>
    <w:rsid w:val="002B45DB"/>
    <w:rsid w:val="002B5184"/>
    <w:rsid w:val="002B5C82"/>
    <w:rsid w:val="002B6445"/>
    <w:rsid w:val="002B6B99"/>
    <w:rsid w:val="002B768D"/>
    <w:rsid w:val="002B7EC7"/>
    <w:rsid w:val="002C00C4"/>
    <w:rsid w:val="002C0795"/>
    <w:rsid w:val="002C0EE9"/>
    <w:rsid w:val="002C1050"/>
    <w:rsid w:val="002C2002"/>
    <w:rsid w:val="002C2252"/>
    <w:rsid w:val="002C2460"/>
    <w:rsid w:val="002C24AE"/>
    <w:rsid w:val="002C2730"/>
    <w:rsid w:val="002C288C"/>
    <w:rsid w:val="002C29F0"/>
    <w:rsid w:val="002C2A7D"/>
    <w:rsid w:val="002C3033"/>
    <w:rsid w:val="002C3D31"/>
    <w:rsid w:val="002C4268"/>
    <w:rsid w:val="002C44FE"/>
    <w:rsid w:val="002C52C8"/>
    <w:rsid w:val="002C5521"/>
    <w:rsid w:val="002C58F5"/>
    <w:rsid w:val="002C5ACE"/>
    <w:rsid w:val="002C5B63"/>
    <w:rsid w:val="002C5DB8"/>
    <w:rsid w:val="002C5F3D"/>
    <w:rsid w:val="002C67A0"/>
    <w:rsid w:val="002C71CE"/>
    <w:rsid w:val="002C7423"/>
    <w:rsid w:val="002C7A3C"/>
    <w:rsid w:val="002D00AA"/>
    <w:rsid w:val="002D00DE"/>
    <w:rsid w:val="002D062D"/>
    <w:rsid w:val="002D098F"/>
    <w:rsid w:val="002D0DB7"/>
    <w:rsid w:val="002D1473"/>
    <w:rsid w:val="002D28A6"/>
    <w:rsid w:val="002D2CB0"/>
    <w:rsid w:val="002D2E39"/>
    <w:rsid w:val="002D3651"/>
    <w:rsid w:val="002D3EE4"/>
    <w:rsid w:val="002D3F2D"/>
    <w:rsid w:val="002D4478"/>
    <w:rsid w:val="002D4641"/>
    <w:rsid w:val="002D4AC1"/>
    <w:rsid w:val="002D552D"/>
    <w:rsid w:val="002D5691"/>
    <w:rsid w:val="002D599F"/>
    <w:rsid w:val="002D5AEA"/>
    <w:rsid w:val="002D5F8F"/>
    <w:rsid w:val="002D624D"/>
    <w:rsid w:val="002D64DA"/>
    <w:rsid w:val="002D663E"/>
    <w:rsid w:val="002D681B"/>
    <w:rsid w:val="002D6BC7"/>
    <w:rsid w:val="002D6C00"/>
    <w:rsid w:val="002D7238"/>
    <w:rsid w:val="002D7286"/>
    <w:rsid w:val="002D734C"/>
    <w:rsid w:val="002D75FC"/>
    <w:rsid w:val="002D77B2"/>
    <w:rsid w:val="002E00D0"/>
    <w:rsid w:val="002E00EF"/>
    <w:rsid w:val="002E0A41"/>
    <w:rsid w:val="002E0B52"/>
    <w:rsid w:val="002E12D1"/>
    <w:rsid w:val="002E1CB6"/>
    <w:rsid w:val="002E1CFA"/>
    <w:rsid w:val="002E1EF3"/>
    <w:rsid w:val="002E1FC1"/>
    <w:rsid w:val="002E2B67"/>
    <w:rsid w:val="002E2B68"/>
    <w:rsid w:val="002E3974"/>
    <w:rsid w:val="002E419F"/>
    <w:rsid w:val="002E4837"/>
    <w:rsid w:val="002E5019"/>
    <w:rsid w:val="002E53D7"/>
    <w:rsid w:val="002E55B9"/>
    <w:rsid w:val="002E58FC"/>
    <w:rsid w:val="002E5A5A"/>
    <w:rsid w:val="002E6128"/>
    <w:rsid w:val="002E63F1"/>
    <w:rsid w:val="002E6665"/>
    <w:rsid w:val="002E6A5F"/>
    <w:rsid w:val="002E6D48"/>
    <w:rsid w:val="002E7B48"/>
    <w:rsid w:val="002F01C1"/>
    <w:rsid w:val="002F09CB"/>
    <w:rsid w:val="002F0DE5"/>
    <w:rsid w:val="002F1434"/>
    <w:rsid w:val="002F2324"/>
    <w:rsid w:val="002F3AD2"/>
    <w:rsid w:val="002F3F71"/>
    <w:rsid w:val="002F40C2"/>
    <w:rsid w:val="002F42C7"/>
    <w:rsid w:val="002F47F5"/>
    <w:rsid w:val="002F4A8B"/>
    <w:rsid w:val="002F4D05"/>
    <w:rsid w:val="002F50CA"/>
    <w:rsid w:val="002F5734"/>
    <w:rsid w:val="002F58F2"/>
    <w:rsid w:val="002F5D90"/>
    <w:rsid w:val="002F5E26"/>
    <w:rsid w:val="002F5FAD"/>
    <w:rsid w:val="002F6AE6"/>
    <w:rsid w:val="002F6CD1"/>
    <w:rsid w:val="002F7766"/>
    <w:rsid w:val="002F7773"/>
    <w:rsid w:val="002F7978"/>
    <w:rsid w:val="002F7D8C"/>
    <w:rsid w:val="002F7FAF"/>
    <w:rsid w:val="0030000B"/>
    <w:rsid w:val="0030056C"/>
    <w:rsid w:val="00300C72"/>
    <w:rsid w:val="003015BC"/>
    <w:rsid w:val="00302CF9"/>
    <w:rsid w:val="0030353D"/>
    <w:rsid w:val="0030354D"/>
    <w:rsid w:val="00303BA9"/>
    <w:rsid w:val="00304342"/>
    <w:rsid w:val="00304544"/>
    <w:rsid w:val="003048EF"/>
    <w:rsid w:val="00304F73"/>
    <w:rsid w:val="003054E2"/>
    <w:rsid w:val="003054F6"/>
    <w:rsid w:val="0030581A"/>
    <w:rsid w:val="003067CA"/>
    <w:rsid w:val="00306EC5"/>
    <w:rsid w:val="0030705F"/>
    <w:rsid w:val="00307071"/>
    <w:rsid w:val="00307591"/>
    <w:rsid w:val="0031087A"/>
    <w:rsid w:val="00310B28"/>
    <w:rsid w:val="00310B30"/>
    <w:rsid w:val="0031106E"/>
    <w:rsid w:val="003112EB"/>
    <w:rsid w:val="00311571"/>
    <w:rsid w:val="0031178F"/>
    <w:rsid w:val="0031193A"/>
    <w:rsid w:val="00311ADB"/>
    <w:rsid w:val="00311F9D"/>
    <w:rsid w:val="0031233B"/>
    <w:rsid w:val="0031238C"/>
    <w:rsid w:val="003132EB"/>
    <w:rsid w:val="00313588"/>
    <w:rsid w:val="003136BC"/>
    <w:rsid w:val="00314041"/>
    <w:rsid w:val="00314435"/>
    <w:rsid w:val="003149BA"/>
    <w:rsid w:val="00314C61"/>
    <w:rsid w:val="00315293"/>
    <w:rsid w:val="00315A83"/>
    <w:rsid w:val="0031604A"/>
    <w:rsid w:val="003164B2"/>
    <w:rsid w:val="003166DC"/>
    <w:rsid w:val="00316882"/>
    <w:rsid w:val="00316AC3"/>
    <w:rsid w:val="00316E0F"/>
    <w:rsid w:val="003175BB"/>
    <w:rsid w:val="00317896"/>
    <w:rsid w:val="003200AB"/>
    <w:rsid w:val="00320248"/>
    <w:rsid w:val="00320721"/>
    <w:rsid w:val="00320839"/>
    <w:rsid w:val="00321208"/>
    <w:rsid w:val="00321497"/>
    <w:rsid w:val="00321695"/>
    <w:rsid w:val="0032216B"/>
    <w:rsid w:val="0032268E"/>
    <w:rsid w:val="00322802"/>
    <w:rsid w:val="00322DAA"/>
    <w:rsid w:val="0032322E"/>
    <w:rsid w:val="00323BAF"/>
    <w:rsid w:val="00323BDF"/>
    <w:rsid w:val="0032411C"/>
    <w:rsid w:val="0032415C"/>
    <w:rsid w:val="003242E0"/>
    <w:rsid w:val="00324876"/>
    <w:rsid w:val="00324AC7"/>
    <w:rsid w:val="00324CA2"/>
    <w:rsid w:val="00324FB8"/>
    <w:rsid w:val="00325473"/>
    <w:rsid w:val="00325941"/>
    <w:rsid w:val="00325A64"/>
    <w:rsid w:val="00325D4E"/>
    <w:rsid w:val="00326F66"/>
    <w:rsid w:val="00327275"/>
    <w:rsid w:val="00327487"/>
    <w:rsid w:val="00327708"/>
    <w:rsid w:val="0032772C"/>
    <w:rsid w:val="00327EC2"/>
    <w:rsid w:val="00327F65"/>
    <w:rsid w:val="00327F8D"/>
    <w:rsid w:val="003304A4"/>
    <w:rsid w:val="00331262"/>
    <w:rsid w:val="00331631"/>
    <w:rsid w:val="003324B2"/>
    <w:rsid w:val="00332CF2"/>
    <w:rsid w:val="003330DD"/>
    <w:rsid w:val="00333475"/>
    <w:rsid w:val="0033373D"/>
    <w:rsid w:val="003338FE"/>
    <w:rsid w:val="003339C3"/>
    <w:rsid w:val="003339FA"/>
    <w:rsid w:val="00333A2F"/>
    <w:rsid w:val="0033425C"/>
    <w:rsid w:val="003343C8"/>
    <w:rsid w:val="003348F5"/>
    <w:rsid w:val="00334C5D"/>
    <w:rsid w:val="003356D5"/>
    <w:rsid w:val="00335B9C"/>
    <w:rsid w:val="00335C25"/>
    <w:rsid w:val="0033603B"/>
    <w:rsid w:val="003360FF"/>
    <w:rsid w:val="00336E3D"/>
    <w:rsid w:val="00337455"/>
    <w:rsid w:val="00340E16"/>
    <w:rsid w:val="00341CE2"/>
    <w:rsid w:val="00341E10"/>
    <w:rsid w:val="003420DD"/>
    <w:rsid w:val="0034220E"/>
    <w:rsid w:val="003423F4"/>
    <w:rsid w:val="003427D7"/>
    <w:rsid w:val="00342C13"/>
    <w:rsid w:val="00342E3A"/>
    <w:rsid w:val="003436FA"/>
    <w:rsid w:val="00343DB2"/>
    <w:rsid w:val="0034498A"/>
    <w:rsid w:val="00344BFB"/>
    <w:rsid w:val="00344CE2"/>
    <w:rsid w:val="00344E6A"/>
    <w:rsid w:val="003450E5"/>
    <w:rsid w:val="00345298"/>
    <w:rsid w:val="003456AE"/>
    <w:rsid w:val="003458F3"/>
    <w:rsid w:val="00345C03"/>
    <w:rsid w:val="00345E49"/>
    <w:rsid w:val="00346ECE"/>
    <w:rsid w:val="00347490"/>
    <w:rsid w:val="0035030F"/>
    <w:rsid w:val="0035057E"/>
    <w:rsid w:val="003507F1"/>
    <w:rsid w:val="00350F17"/>
    <w:rsid w:val="0035124A"/>
    <w:rsid w:val="0035131A"/>
    <w:rsid w:val="003517F6"/>
    <w:rsid w:val="00351A51"/>
    <w:rsid w:val="00351E99"/>
    <w:rsid w:val="00351F2F"/>
    <w:rsid w:val="00352611"/>
    <w:rsid w:val="00352723"/>
    <w:rsid w:val="00352F4D"/>
    <w:rsid w:val="003533C7"/>
    <w:rsid w:val="003537C6"/>
    <w:rsid w:val="00354772"/>
    <w:rsid w:val="003554D3"/>
    <w:rsid w:val="00355874"/>
    <w:rsid w:val="00356626"/>
    <w:rsid w:val="00356C88"/>
    <w:rsid w:val="003576C2"/>
    <w:rsid w:val="00357843"/>
    <w:rsid w:val="00357D09"/>
    <w:rsid w:val="00357EAE"/>
    <w:rsid w:val="00360522"/>
    <w:rsid w:val="00360862"/>
    <w:rsid w:val="00360992"/>
    <w:rsid w:val="00360A09"/>
    <w:rsid w:val="00362033"/>
    <w:rsid w:val="003623EB"/>
    <w:rsid w:val="00362C95"/>
    <w:rsid w:val="00362F64"/>
    <w:rsid w:val="00363155"/>
    <w:rsid w:val="003631A5"/>
    <w:rsid w:val="0036395B"/>
    <w:rsid w:val="0036400E"/>
    <w:rsid w:val="003649E1"/>
    <w:rsid w:val="00364C0A"/>
    <w:rsid w:val="0036505A"/>
    <w:rsid w:val="003657B1"/>
    <w:rsid w:val="00365CE5"/>
    <w:rsid w:val="00366055"/>
    <w:rsid w:val="00366071"/>
    <w:rsid w:val="0036608E"/>
    <w:rsid w:val="0036664A"/>
    <w:rsid w:val="003669D4"/>
    <w:rsid w:val="00370651"/>
    <w:rsid w:val="00370C54"/>
    <w:rsid w:val="003710FC"/>
    <w:rsid w:val="00371292"/>
    <w:rsid w:val="003713AA"/>
    <w:rsid w:val="0037152A"/>
    <w:rsid w:val="003716E9"/>
    <w:rsid w:val="003720EA"/>
    <w:rsid w:val="00373EE3"/>
    <w:rsid w:val="003744C4"/>
    <w:rsid w:val="003745D8"/>
    <w:rsid w:val="00375237"/>
    <w:rsid w:val="00375247"/>
    <w:rsid w:val="003755AB"/>
    <w:rsid w:val="00375ABF"/>
    <w:rsid w:val="00375AFC"/>
    <w:rsid w:val="00375F67"/>
    <w:rsid w:val="0037660E"/>
    <w:rsid w:val="0037678D"/>
    <w:rsid w:val="0037687C"/>
    <w:rsid w:val="003776C1"/>
    <w:rsid w:val="00377AEC"/>
    <w:rsid w:val="00377C35"/>
    <w:rsid w:val="003807F4"/>
    <w:rsid w:val="00381A20"/>
    <w:rsid w:val="00381B4C"/>
    <w:rsid w:val="00381B8A"/>
    <w:rsid w:val="00381C97"/>
    <w:rsid w:val="00381E2F"/>
    <w:rsid w:val="00382ADA"/>
    <w:rsid w:val="00382AF1"/>
    <w:rsid w:val="00382CA0"/>
    <w:rsid w:val="00382E34"/>
    <w:rsid w:val="00382FDB"/>
    <w:rsid w:val="003832BC"/>
    <w:rsid w:val="003833D4"/>
    <w:rsid w:val="003834CD"/>
    <w:rsid w:val="00383C2C"/>
    <w:rsid w:val="00384481"/>
    <w:rsid w:val="003847B1"/>
    <w:rsid w:val="00384851"/>
    <w:rsid w:val="00384B3D"/>
    <w:rsid w:val="00384B93"/>
    <w:rsid w:val="00384CA7"/>
    <w:rsid w:val="00384E57"/>
    <w:rsid w:val="00384E80"/>
    <w:rsid w:val="00385174"/>
    <w:rsid w:val="00385182"/>
    <w:rsid w:val="00385DFF"/>
    <w:rsid w:val="00386756"/>
    <w:rsid w:val="00386AC6"/>
    <w:rsid w:val="00386D0F"/>
    <w:rsid w:val="00387784"/>
    <w:rsid w:val="003879D9"/>
    <w:rsid w:val="003904E1"/>
    <w:rsid w:val="0039064D"/>
    <w:rsid w:val="00390A3D"/>
    <w:rsid w:val="00391871"/>
    <w:rsid w:val="00391A43"/>
    <w:rsid w:val="00391C1B"/>
    <w:rsid w:val="00391E91"/>
    <w:rsid w:val="003921E3"/>
    <w:rsid w:val="00392647"/>
    <w:rsid w:val="00392B85"/>
    <w:rsid w:val="00392D80"/>
    <w:rsid w:val="00392E5D"/>
    <w:rsid w:val="0039333D"/>
    <w:rsid w:val="00393402"/>
    <w:rsid w:val="00395256"/>
    <w:rsid w:val="00395DD7"/>
    <w:rsid w:val="00396123"/>
    <w:rsid w:val="003961E2"/>
    <w:rsid w:val="00396406"/>
    <w:rsid w:val="00396508"/>
    <w:rsid w:val="00396B2E"/>
    <w:rsid w:val="00397DEA"/>
    <w:rsid w:val="003A0397"/>
    <w:rsid w:val="003A0573"/>
    <w:rsid w:val="003A0C3F"/>
    <w:rsid w:val="003A198F"/>
    <w:rsid w:val="003A22C6"/>
    <w:rsid w:val="003A2531"/>
    <w:rsid w:val="003A3194"/>
    <w:rsid w:val="003A372D"/>
    <w:rsid w:val="003A3B59"/>
    <w:rsid w:val="003A45CA"/>
    <w:rsid w:val="003A4960"/>
    <w:rsid w:val="003A4FBB"/>
    <w:rsid w:val="003A542C"/>
    <w:rsid w:val="003A5D35"/>
    <w:rsid w:val="003A627C"/>
    <w:rsid w:val="003A62CE"/>
    <w:rsid w:val="003A65A2"/>
    <w:rsid w:val="003A6769"/>
    <w:rsid w:val="003A67E5"/>
    <w:rsid w:val="003A6987"/>
    <w:rsid w:val="003A7251"/>
    <w:rsid w:val="003A7C61"/>
    <w:rsid w:val="003B0425"/>
    <w:rsid w:val="003B082F"/>
    <w:rsid w:val="003B1095"/>
    <w:rsid w:val="003B16CB"/>
    <w:rsid w:val="003B194B"/>
    <w:rsid w:val="003B19AF"/>
    <w:rsid w:val="003B1A05"/>
    <w:rsid w:val="003B2055"/>
    <w:rsid w:val="003B2059"/>
    <w:rsid w:val="003B2359"/>
    <w:rsid w:val="003B24D2"/>
    <w:rsid w:val="003B271D"/>
    <w:rsid w:val="003B302A"/>
    <w:rsid w:val="003B3302"/>
    <w:rsid w:val="003B3D68"/>
    <w:rsid w:val="003B3DCE"/>
    <w:rsid w:val="003B3E4A"/>
    <w:rsid w:val="003B3F6C"/>
    <w:rsid w:val="003B43C7"/>
    <w:rsid w:val="003B4A3C"/>
    <w:rsid w:val="003B4CC7"/>
    <w:rsid w:val="003B4F95"/>
    <w:rsid w:val="003B51C2"/>
    <w:rsid w:val="003B533B"/>
    <w:rsid w:val="003B56FA"/>
    <w:rsid w:val="003B5A30"/>
    <w:rsid w:val="003B5B3F"/>
    <w:rsid w:val="003B5BC9"/>
    <w:rsid w:val="003B61BB"/>
    <w:rsid w:val="003B6704"/>
    <w:rsid w:val="003B6EA8"/>
    <w:rsid w:val="003B734C"/>
    <w:rsid w:val="003B7AA1"/>
    <w:rsid w:val="003B7ACA"/>
    <w:rsid w:val="003C0227"/>
    <w:rsid w:val="003C08A8"/>
    <w:rsid w:val="003C0C7D"/>
    <w:rsid w:val="003C0EFF"/>
    <w:rsid w:val="003C151F"/>
    <w:rsid w:val="003C1F02"/>
    <w:rsid w:val="003C2B4A"/>
    <w:rsid w:val="003C3CAD"/>
    <w:rsid w:val="003C3D7C"/>
    <w:rsid w:val="003C3D9B"/>
    <w:rsid w:val="003C3E8D"/>
    <w:rsid w:val="003C42C1"/>
    <w:rsid w:val="003C4411"/>
    <w:rsid w:val="003C4B17"/>
    <w:rsid w:val="003C5050"/>
    <w:rsid w:val="003C52A9"/>
    <w:rsid w:val="003C5742"/>
    <w:rsid w:val="003C5D9D"/>
    <w:rsid w:val="003C61A0"/>
    <w:rsid w:val="003C6557"/>
    <w:rsid w:val="003C6DA8"/>
    <w:rsid w:val="003C7289"/>
    <w:rsid w:val="003C75CF"/>
    <w:rsid w:val="003C7847"/>
    <w:rsid w:val="003C7F17"/>
    <w:rsid w:val="003D04FE"/>
    <w:rsid w:val="003D06D1"/>
    <w:rsid w:val="003D1115"/>
    <w:rsid w:val="003D193A"/>
    <w:rsid w:val="003D22AF"/>
    <w:rsid w:val="003D2E6E"/>
    <w:rsid w:val="003D2FFC"/>
    <w:rsid w:val="003D3422"/>
    <w:rsid w:val="003D35B5"/>
    <w:rsid w:val="003D3670"/>
    <w:rsid w:val="003D3E89"/>
    <w:rsid w:val="003D417B"/>
    <w:rsid w:val="003D4C2D"/>
    <w:rsid w:val="003D4C85"/>
    <w:rsid w:val="003D4F31"/>
    <w:rsid w:val="003D5128"/>
    <w:rsid w:val="003D6214"/>
    <w:rsid w:val="003D672D"/>
    <w:rsid w:val="003D7714"/>
    <w:rsid w:val="003D781B"/>
    <w:rsid w:val="003D7932"/>
    <w:rsid w:val="003E0BFA"/>
    <w:rsid w:val="003E0F7E"/>
    <w:rsid w:val="003E1EE8"/>
    <w:rsid w:val="003E1FF5"/>
    <w:rsid w:val="003E2344"/>
    <w:rsid w:val="003E2507"/>
    <w:rsid w:val="003E25EF"/>
    <w:rsid w:val="003E26FB"/>
    <w:rsid w:val="003E3332"/>
    <w:rsid w:val="003E333F"/>
    <w:rsid w:val="003E3ABC"/>
    <w:rsid w:val="003E4302"/>
    <w:rsid w:val="003E4996"/>
    <w:rsid w:val="003E49EB"/>
    <w:rsid w:val="003E5098"/>
    <w:rsid w:val="003E55CF"/>
    <w:rsid w:val="003E5783"/>
    <w:rsid w:val="003E5840"/>
    <w:rsid w:val="003E5861"/>
    <w:rsid w:val="003E596D"/>
    <w:rsid w:val="003E611D"/>
    <w:rsid w:val="003E64CF"/>
    <w:rsid w:val="003E656F"/>
    <w:rsid w:val="003E65EA"/>
    <w:rsid w:val="003E6AEE"/>
    <w:rsid w:val="003E6BA6"/>
    <w:rsid w:val="003E7E58"/>
    <w:rsid w:val="003F04A6"/>
    <w:rsid w:val="003F064A"/>
    <w:rsid w:val="003F06D6"/>
    <w:rsid w:val="003F0774"/>
    <w:rsid w:val="003F0D29"/>
    <w:rsid w:val="003F1280"/>
    <w:rsid w:val="003F2B91"/>
    <w:rsid w:val="003F3393"/>
    <w:rsid w:val="003F4ADC"/>
    <w:rsid w:val="003F5106"/>
    <w:rsid w:val="003F5DFF"/>
    <w:rsid w:val="003F6996"/>
    <w:rsid w:val="003F6E78"/>
    <w:rsid w:val="003F713A"/>
    <w:rsid w:val="003F771E"/>
    <w:rsid w:val="003F77C6"/>
    <w:rsid w:val="003F7EF9"/>
    <w:rsid w:val="003F7F19"/>
    <w:rsid w:val="0040006B"/>
    <w:rsid w:val="004004BF"/>
    <w:rsid w:val="004007B8"/>
    <w:rsid w:val="00400EE2"/>
    <w:rsid w:val="00401B20"/>
    <w:rsid w:val="00401D4F"/>
    <w:rsid w:val="004024B1"/>
    <w:rsid w:val="004026D1"/>
    <w:rsid w:val="00402871"/>
    <w:rsid w:val="00402922"/>
    <w:rsid w:val="00402D67"/>
    <w:rsid w:val="004031BC"/>
    <w:rsid w:val="004033C3"/>
    <w:rsid w:val="00403A6E"/>
    <w:rsid w:val="00403AFA"/>
    <w:rsid w:val="00404323"/>
    <w:rsid w:val="00404D5B"/>
    <w:rsid w:val="004052D4"/>
    <w:rsid w:val="004058D9"/>
    <w:rsid w:val="0040624F"/>
    <w:rsid w:val="0040702D"/>
    <w:rsid w:val="004071B6"/>
    <w:rsid w:val="0040747C"/>
    <w:rsid w:val="0040761F"/>
    <w:rsid w:val="00407F59"/>
    <w:rsid w:val="00407FA8"/>
    <w:rsid w:val="004106A8"/>
    <w:rsid w:val="00410799"/>
    <w:rsid w:val="004109DC"/>
    <w:rsid w:val="00411233"/>
    <w:rsid w:val="0041130B"/>
    <w:rsid w:val="00411697"/>
    <w:rsid w:val="004117B8"/>
    <w:rsid w:val="00411977"/>
    <w:rsid w:val="00411EC5"/>
    <w:rsid w:val="004125CE"/>
    <w:rsid w:val="00412AE4"/>
    <w:rsid w:val="00412D5E"/>
    <w:rsid w:val="00413855"/>
    <w:rsid w:val="004143ED"/>
    <w:rsid w:val="00414598"/>
    <w:rsid w:val="0041467B"/>
    <w:rsid w:val="004149B4"/>
    <w:rsid w:val="00414AAB"/>
    <w:rsid w:val="00414CF3"/>
    <w:rsid w:val="00414F96"/>
    <w:rsid w:val="00415317"/>
    <w:rsid w:val="0041548D"/>
    <w:rsid w:val="0041572F"/>
    <w:rsid w:val="00415803"/>
    <w:rsid w:val="00416401"/>
    <w:rsid w:val="004168E3"/>
    <w:rsid w:val="00416DB2"/>
    <w:rsid w:val="00417066"/>
    <w:rsid w:val="00417D3D"/>
    <w:rsid w:val="00420452"/>
    <w:rsid w:val="0042089B"/>
    <w:rsid w:val="00420D12"/>
    <w:rsid w:val="00420FE9"/>
    <w:rsid w:val="004211AC"/>
    <w:rsid w:val="00421CC1"/>
    <w:rsid w:val="00423045"/>
    <w:rsid w:val="00424688"/>
    <w:rsid w:val="00424F04"/>
    <w:rsid w:val="00425271"/>
    <w:rsid w:val="004252EB"/>
    <w:rsid w:val="004253FB"/>
    <w:rsid w:val="00425659"/>
    <w:rsid w:val="00425690"/>
    <w:rsid w:val="0042586E"/>
    <w:rsid w:val="00425B75"/>
    <w:rsid w:val="00425D13"/>
    <w:rsid w:val="00426076"/>
    <w:rsid w:val="00426260"/>
    <w:rsid w:val="00427609"/>
    <w:rsid w:val="004300EB"/>
    <w:rsid w:val="004301FD"/>
    <w:rsid w:val="004305EF"/>
    <w:rsid w:val="00430A9B"/>
    <w:rsid w:val="00430BC0"/>
    <w:rsid w:val="00430F19"/>
    <w:rsid w:val="004310BA"/>
    <w:rsid w:val="0043185A"/>
    <w:rsid w:val="00431A41"/>
    <w:rsid w:val="004322C8"/>
    <w:rsid w:val="00432CB7"/>
    <w:rsid w:val="00432D78"/>
    <w:rsid w:val="00432E12"/>
    <w:rsid w:val="00432F46"/>
    <w:rsid w:val="00433515"/>
    <w:rsid w:val="0043370E"/>
    <w:rsid w:val="0043378A"/>
    <w:rsid w:val="00433AA8"/>
    <w:rsid w:val="00433C21"/>
    <w:rsid w:val="00433D71"/>
    <w:rsid w:val="00434CD2"/>
    <w:rsid w:val="00434D0D"/>
    <w:rsid w:val="00434D60"/>
    <w:rsid w:val="00434FB8"/>
    <w:rsid w:val="00435214"/>
    <w:rsid w:val="00435D9E"/>
    <w:rsid w:val="00435E3C"/>
    <w:rsid w:val="00436759"/>
    <w:rsid w:val="004368E5"/>
    <w:rsid w:val="00436906"/>
    <w:rsid w:val="00436CCA"/>
    <w:rsid w:val="00436D87"/>
    <w:rsid w:val="00437176"/>
    <w:rsid w:val="0043783B"/>
    <w:rsid w:val="00437D33"/>
    <w:rsid w:val="00437D88"/>
    <w:rsid w:val="004400C6"/>
    <w:rsid w:val="00441101"/>
    <w:rsid w:val="004412C9"/>
    <w:rsid w:val="00441BB0"/>
    <w:rsid w:val="0044214C"/>
    <w:rsid w:val="0044249D"/>
    <w:rsid w:val="00442519"/>
    <w:rsid w:val="004425A0"/>
    <w:rsid w:val="004428D2"/>
    <w:rsid w:val="00442A42"/>
    <w:rsid w:val="00442D81"/>
    <w:rsid w:val="00442F1D"/>
    <w:rsid w:val="004433D7"/>
    <w:rsid w:val="004439BC"/>
    <w:rsid w:val="0044448B"/>
    <w:rsid w:val="004452C9"/>
    <w:rsid w:val="00445927"/>
    <w:rsid w:val="00445EB8"/>
    <w:rsid w:val="004465F2"/>
    <w:rsid w:val="0044676C"/>
    <w:rsid w:val="0044764E"/>
    <w:rsid w:val="004479E3"/>
    <w:rsid w:val="00450039"/>
    <w:rsid w:val="00450830"/>
    <w:rsid w:val="00450BC3"/>
    <w:rsid w:val="00450CE2"/>
    <w:rsid w:val="00450F95"/>
    <w:rsid w:val="00451173"/>
    <w:rsid w:val="00451327"/>
    <w:rsid w:val="00451648"/>
    <w:rsid w:val="00451DCC"/>
    <w:rsid w:val="0045233A"/>
    <w:rsid w:val="00452965"/>
    <w:rsid w:val="00452B23"/>
    <w:rsid w:val="004532ED"/>
    <w:rsid w:val="004538C4"/>
    <w:rsid w:val="00453941"/>
    <w:rsid w:val="00453D3F"/>
    <w:rsid w:val="00454199"/>
    <w:rsid w:val="00454A8D"/>
    <w:rsid w:val="00454B4D"/>
    <w:rsid w:val="0045549E"/>
    <w:rsid w:val="00455CBF"/>
    <w:rsid w:val="0045635F"/>
    <w:rsid w:val="004563C0"/>
    <w:rsid w:val="0045676C"/>
    <w:rsid w:val="00456FDE"/>
    <w:rsid w:val="00456FEF"/>
    <w:rsid w:val="004572C1"/>
    <w:rsid w:val="004573C8"/>
    <w:rsid w:val="0045761B"/>
    <w:rsid w:val="00457874"/>
    <w:rsid w:val="00457A66"/>
    <w:rsid w:val="00457D2C"/>
    <w:rsid w:val="00457E9B"/>
    <w:rsid w:val="00460406"/>
    <w:rsid w:val="004617C7"/>
    <w:rsid w:val="00461FAE"/>
    <w:rsid w:val="0046210C"/>
    <w:rsid w:val="004634EE"/>
    <w:rsid w:val="00463635"/>
    <w:rsid w:val="00463A3C"/>
    <w:rsid w:val="00464CF6"/>
    <w:rsid w:val="00464F93"/>
    <w:rsid w:val="00465174"/>
    <w:rsid w:val="00465235"/>
    <w:rsid w:val="00465FE5"/>
    <w:rsid w:val="0046606A"/>
    <w:rsid w:val="004663C3"/>
    <w:rsid w:val="00466890"/>
    <w:rsid w:val="00467265"/>
    <w:rsid w:val="004677F7"/>
    <w:rsid w:val="00467B93"/>
    <w:rsid w:val="00470295"/>
    <w:rsid w:val="004710FE"/>
    <w:rsid w:val="004711FD"/>
    <w:rsid w:val="00471666"/>
    <w:rsid w:val="00472085"/>
    <w:rsid w:val="00472096"/>
    <w:rsid w:val="0047227F"/>
    <w:rsid w:val="00472482"/>
    <w:rsid w:val="00472A6A"/>
    <w:rsid w:val="00472A72"/>
    <w:rsid w:val="00473456"/>
    <w:rsid w:val="00473731"/>
    <w:rsid w:val="00473877"/>
    <w:rsid w:val="00473B50"/>
    <w:rsid w:val="0047426D"/>
    <w:rsid w:val="0047488C"/>
    <w:rsid w:val="00474DF6"/>
    <w:rsid w:val="00475191"/>
    <w:rsid w:val="00475629"/>
    <w:rsid w:val="00476143"/>
    <w:rsid w:val="00476758"/>
    <w:rsid w:val="004769AB"/>
    <w:rsid w:val="004769FA"/>
    <w:rsid w:val="00476FD0"/>
    <w:rsid w:val="004771BF"/>
    <w:rsid w:val="0047730C"/>
    <w:rsid w:val="004778D0"/>
    <w:rsid w:val="00477961"/>
    <w:rsid w:val="00477C5C"/>
    <w:rsid w:val="00477DAD"/>
    <w:rsid w:val="00477FD4"/>
    <w:rsid w:val="00480641"/>
    <w:rsid w:val="0048091A"/>
    <w:rsid w:val="00480A2F"/>
    <w:rsid w:val="0048102C"/>
    <w:rsid w:val="0048105B"/>
    <w:rsid w:val="0048160A"/>
    <w:rsid w:val="00481B6A"/>
    <w:rsid w:val="00481FB3"/>
    <w:rsid w:val="00482AF5"/>
    <w:rsid w:val="00482CEE"/>
    <w:rsid w:val="00482D62"/>
    <w:rsid w:val="00483454"/>
    <w:rsid w:val="00483AD3"/>
    <w:rsid w:val="00483BE3"/>
    <w:rsid w:val="004849F9"/>
    <w:rsid w:val="00484ED4"/>
    <w:rsid w:val="00484F22"/>
    <w:rsid w:val="00485593"/>
    <w:rsid w:val="00485B1D"/>
    <w:rsid w:val="00485DCA"/>
    <w:rsid w:val="00486AFD"/>
    <w:rsid w:val="00486D8B"/>
    <w:rsid w:val="00486F15"/>
    <w:rsid w:val="00486F5F"/>
    <w:rsid w:val="004871ED"/>
    <w:rsid w:val="00487473"/>
    <w:rsid w:val="004875F1"/>
    <w:rsid w:val="004901B2"/>
    <w:rsid w:val="00490B02"/>
    <w:rsid w:val="00490CF0"/>
    <w:rsid w:val="0049123F"/>
    <w:rsid w:val="00491B74"/>
    <w:rsid w:val="0049229D"/>
    <w:rsid w:val="004929B3"/>
    <w:rsid w:val="004929D5"/>
    <w:rsid w:val="004929DA"/>
    <w:rsid w:val="00492E4A"/>
    <w:rsid w:val="00493048"/>
    <w:rsid w:val="0049316B"/>
    <w:rsid w:val="004936CF"/>
    <w:rsid w:val="00493C73"/>
    <w:rsid w:val="0049520C"/>
    <w:rsid w:val="00495478"/>
    <w:rsid w:val="00495DC7"/>
    <w:rsid w:val="004964CE"/>
    <w:rsid w:val="00496515"/>
    <w:rsid w:val="00496D3C"/>
    <w:rsid w:val="00497369"/>
    <w:rsid w:val="004978A0"/>
    <w:rsid w:val="00497BAF"/>
    <w:rsid w:val="00497C66"/>
    <w:rsid w:val="004A01A0"/>
    <w:rsid w:val="004A04AE"/>
    <w:rsid w:val="004A0D5B"/>
    <w:rsid w:val="004A19B6"/>
    <w:rsid w:val="004A2056"/>
    <w:rsid w:val="004A2062"/>
    <w:rsid w:val="004A22AB"/>
    <w:rsid w:val="004A2B7D"/>
    <w:rsid w:val="004A2C1D"/>
    <w:rsid w:val="004A2D9B"/>
    <w:rsid w:val="004A357C"/>
    <w:rsid w:val="004A3BCF"/>
    <w:rsid w:val="004A423E"/>
    <w:rsid w:val="004A4637"/>
    <w:rsid w:val="004A4F20"/>
    <w:rsid w:val="004A5DEC"/>
    <w:rsid w:val="004A6DDE"/>
    <w:rsid w:val="004A73BD"/>
    <w:rsid w:val="004A7738"/>
    <w:rsid w:val="004A7C7D"/>
    <w:rsid w:val="004B06CF"/>
    <w:rsid w:val="004B0B6D"/>
    <w:rsid w:val="004B15C2"/>
    <w:rsid w:val="004B15F8"/>
    <w:rsid w:val="004B2277"/>
    <w:rsid w:val="004B288F"/>
    <w:rsid w:val="004B2CD2"/>
    <w:rsid w:val="004B2DC4"/>
    <w:rsid w:val="004B3901"/>
    <w:rsid w:val="004B3DDA"/>
    <w:rsid w:val="004B4444"/>
    <w:rsid w:val="004B4C32"/>
    <w:rsid w:val="004B59C5"/>
    <w:rsid w:val="004B6B59"/>
    <w:rsid w:val="004B6BD3"/>
    <w:rsid w:val="004B6F4D"/>
    <w:rsid w:val="004B70C4"/>
    <w:rsid w:val="004B718A"/>
    <w:rsid w:val="004B7305"/>
    <w:rsid w:val="004B74C4"/>
    <w:rsid w:val="004B7555"/>
    <w:rsid w:val="004B7723"/>
    <w:rsid w:val="004B7AB9"/>
    <w:rsid w:val="004B7B07"/>
    <w:rsid w:val="004C0FAF"/>
    <w:rsid w:val="004C117D"/>
    <w:rsid w:val="004C16E6"/>
    <w:rsid w:val="004C25D1"/>
    <w:rsid w:val="004C2C3F"/>
    <w:rsid w:val="004C3826"/>
    <w:rsid w:val="004C3850"/>
    <w:rsid w:val="004C3D9C"/>
    <w:rsid w:val="004C46E3"/>
    <w:rsid w:val="004C5396"/>
    <w:rsid w:val="004C626C"/>
    <w:rsid w:val="004C704F"/>
    <w:rsid w:val="004C70C0"/>
    <w:rsid w:val="004C72B9"/>
    <w:rsid w:val="004C7BAF"/>
    <w:rsid w:val="004C7CEF"/>
    <w:rsid w:val="004D05AC"/>
    <w:rsid w:val="004D0ADB"/>
    <w:rsid w:val="004D0E6D"/>
    <w:rsid w:val="004D2A11"/>
    <w:rsid w:val="004D2C2D"/>
    <w:rsid w:val="004D325A"/>
    <w:rsid w:val="004D3B2C"/>
    <w:rsid w:val="004D41F7"/>
    <w:rsid w:val="004D4200"/>
    <w:rsid w:val="004D4237"/>
    <w:rsid w:val="004D425E"/>
    <w:rsid w:val="004D452C"/>
    <w:rsid w:val="004D47DE"/>
    <w:rsid w:val="004D546F"/>
    <w:rsid w:val="004D547B"/>
    <w:rsid w:val="004D5674"/>
    <w:rsid w:val="004D5B4A"/>
    <w:rsid w:val="004D6454"/>
    <w:rsid w:val="004D6B3B"/>
    <w:rsid w:val="004E0623"/>
    <w:rsid w:val="004E070F"/>
    <w:rsid w:val="004E18C8"/>
    <w:rsid w:val="004E190F"/>
    <w:rsid w:val="004E1B28"/>
    <w:rsid w:val="004E1FAB"/>
    <w:rsid w:val="004E23F6"/>
    <w:rsid w:val="004E28D4"/>
    <w:rsid w:val="004E35EE"/>
    <w:rsid w:val="004E3947"/>
    <w:rsid w:val="004E3A5A"/>
    <w:rsid w:val="004E3F8B"/>
    <w:rsid w:val="004E48B3"/>
    <w:rsid w:val="004E4BD3"/>
    <w:rsid w:val="004E5032"/>
    <w:rsid w:val="004E5668"/>
    <w:rsid w:val="004E5DEE"/>
    <w:rsid w:val="004E60B2"/>
    <w:rsid w:val="004E6110"/>
    <w:rsid w:val="004E633E"/>
    <w:rsid w:val="004E6430"/>
    <w:rsid w:val="004E6665"/>
    <w:rsid w:val="004E688E"/>
    <w:rsid w:val="004E70B1"/>
    <w:rsid w:val="004E70E7"/>
    <w:rsid w:val="004E7691"/>
    <w:rsid w:val="004E7C20"/>
    <w:rsid w:val="004F0742"/>
    <w:rsid w:val="004F0B44"/>
    <w:rsid w:val="004F0C88"/>
    <w:rsid w:val="004F1727"/>
    <w:rsid w:val="004F1732"/>
    <w:rsid w:val="004F1AF7"/>
    <w:rsid w:val="004F1CF9"/>
    <w:rsid w:val="004F1D8A"/>
    <w:rsid w:val="004F2173"/>
    <w:rsid w:val="004F29FC"/>
    <w:rsid w:val="004F347A"/>
    <w:rsid w:val="004F37DA"/>
    <w:rsid w:val="004F3FC6"/>
    <w:rsid w:val="004F4779"/>
    <w:rsid w:val="004F499D"/>
    <w:rsid w:val="004F4B7B"/>
    <w:rsid w:val="004F5512"/>
    <w:rsid w:val="004F56BD"/>
    <w:rsid w:val="004F606F"/>
    <w:rsid w:val="004F61E9"/>
    <w:rsid w:val="004F6255"/>
    <w:rsid w:val="004F6609"/>
    <w:rsid w:val="004F6996"/>
    <w:rsid w:val="004F6B03"/>
    <w:rsid w:val="004F7682"/>
    <w:rsid w:val="00500754"/>
    <w:rsid w:val="00500858"/>
    <w:rsid w:val="00500B1F"/>
    <w:rsid w:val="00500C63"/>
    <w:rsid w:val="00501305"/>
    <w:rsid w:val="005013FE"/>
    <w:rsid w:val="005018BF"/>
    <w:rsid w:val="00501C8D"/>
    <w:rsid w:val="005031D9"/>
    <w:rsid w:val="00503C0A"/>
    <w:rsid w:val="00504A98"/>
    <w:rsid w:val="00504B65"/>
    <w:rsid w:val="00504D36"/>
    <w:rsid w:val="00504DA1"/>
    <w:rsid w:val="005061EE"/>
    <w:rsid w:val="00506ABC"/>
    <w:rsid w:val="00506B2A"/>
    <w:rsid w:val="00506C58"/>
    <w:rsid w:val="00506CE0"/>
    <w:rsid w:val="00507066"/>
    <w:rsid w:val="005074DD"/>
    <w:rsid w:val="0051052F"/>
    <w:rsid w:val="00510FC2"/>
    <w:rsid w:val="0051102B"/>
    <w:rsid w:val="00511101"/>
    <w:rsid w:val="005118C7"/>
    <w:rsid w:val="00511A09"/>
    <w:rsid w:val="00511A7C"/>
    <w:rsid w:val="00512106"/>
    <w:rsid w:val="00512164"/>
    <w:rsid w:val="00512193"/>
    <w:rsid w:val="00512898"/>
    <w:rsid w:val="00512901"/>
    <w:rsid w:val="00512986"/>
    <w:rsid w:val="00512FF5"/>
    <w:rsid w:val="005138D8"/>
    <w:rsid w:val="005144FD"/>
    <w:rsid w:val="0051453C"/>
    <w:rsid w:val="0051507C"/>
    <w:rsid w:val="00515575"/>
    <w:rsid w:val="00515AFB"/>
    <w:rsid w:val="00515BB6"/>
    <w:rsid w:val="00515BE7"/>
    <w:rsid w:val="00515D37"/>
    <w:rsid w:val="00516EC3"/>
    <w:rsid w:val="0051707A"/>
    <w:rsid w:val="00517396"/>
    <w:rsid w:val="00517D09"/>
    <w:rsid w:val="00520323"/>
    <w:rsid w:val="005206DA"/>
    <w:rsid w:val="005208D9"/>
    <w:rsid w:val="00520B6B"/>
    <w:rsid w:val="00520F4E"/>
    <w:rsid w:val="00521049"/>
    <w:rsid w:val="00521121"/>
    <w:rsid w:val="005214D5"/>
    <w:rsid w:val="00521DC4"/>
    <w:rsid w:val="00522484"/>
    <w:rsid w:val="00522C03"/>
    <w:rsid w:val="00522E68"/>
    <w:rsid w:val="00522EE9"/>
    <w:rsid w:val="005234BF"/>
    <w:rsid w:val="0052364D"/>
    <w:rsid w:val="005238E3"/>
    <w:rsid w:val="005247A3"/>
    <w:rsid w:val="005256B5"/>
    <w:rsid w:val="00525C59"/>
    <w:rsid w:val="00525DBB"/>
    <w:rsid w:val="00525FDD"/>
    <w:rsid w:val="0052621E"/>
    <w:rsid w:val="005263E9"/>
    <w:rsid w:val="0052642F"/>
    <w:rsid w:val="0052684D"/>
    <w:rsid w:val="005268B3"/>
    <w:rsid w:val="0052693B"/>
    <w:rsid w:val="00527699"/>
    <w:rsid w:val="00527F11"/>
    <w:rsid w:val="00530900"/>
    <w:rsid w:val="00530975"/>
    <w:rsid w:val="005309EC"/>
    <w:rsid w:val="00530F45"/>
    <w:rsid w:val="0053274E"/>
    <w:rsid w:val="00532CBD"/>
    <w:rsid w:val="00533339"/>
    <w:rsid w:val="00533774"/>
    <w:rsid w:val="00533CE1"/>
    <w:rsid w:val="00533EFC"/>
    <w:rsid w:val="00533EFD"/>
    <w:rsid w:val="00534979"/>
    <w:rsid w:val="005355AC"/>
    <w:rsid w:val="00536711"/>
    <w:rsid w:val="005370BC"/>
    <w:rsid w:val="00537EDF"/>
    <w:rsid w:val="00540334"/>
    <w:rsid w:val="005407B9"/>
    <w:rsid w:val="00540CFF"/>
    <w:rsid w:val="00541783"/>
    <w:rsid w:val="00541A75"/>
    <w:rsid w:val="00541C1D"/>
    <w:rsid w:val="00542150"/>
    <w:rsid w:val="00542583"/>
    <w:rsid w:val="00542A3B"/>
    <w:rsid w:val="00543309"/>
    <w:rsid w:val="00543634"/>
    <w:rsid w:val="005439A2"/>
    <w:rsid w:val="00543C50"/>
    <w:rsid w:val="00544337"/>
    <w:rsid w:val="00544F4F"/>
    <w:rsid w:val="0054518E"/>
    <w:rsid w:val="00545FE5"/>
    <w:rsid w:val="005460EA"/>
    <w:rsid w:val="00546721"/>
    <w:rsid w:val="00546BEE"/>
    <w:rsid w:val="00547FA1"/>
    <w:rsid w:val="00550B66"/>
    <w:rsid w:val="00550E02"/>
    <w:rsid w:val="005512A1"/>
    <w:rsid w:val="00551413"/>
    <w:rsid w:val="00551421"/>
    <w:rsid w:val="00551457"/>
    <w:rsid w:val="00551862"/>
    <w:rsid w:val="005518B6"/>
    <w:rsid w:val="005523D2"/>
    <w:rsid w:val="005525F1"/>
    <w:rsid w:val="00552D17"/>
    <w:rsid w:val="00552F78"/>
    <w:rsid w:val="00553177"/>
    <w:rsid w:val="005534BE"/>
    <w:rsid w:val="005534E6"/>
    <w:rsid w:val="0055386E"/>
    <w:rsid w:val="005539CC"/>
    <w:rsid w:val="00553FB7"/>
    <w:rsid w:val="0055403C"/>
    <w:rsid w:val="0055416F"/>
    <w:rsid w:val="00555DFB"/>
    <w:rsid w:val="0055614F"/>
    <w:rsid w:val="00556511"/>
    <w:rsid w:val="005567F9"/>
    <w:rsid w:val="00556C73"/>
    <w:rsid w:val="00556DBE"/>
    <w:rsid w:val="00556DE4"/>
    <w:rsid w:val="0055757A"/>
    <w:rsid w:val="00557ACA"/>
    <w:rsid w:val="005607E0"/>
    <w:rsid w:val="00560EC5"/>
    <w:rsid w:val="005611D4"/>
    <w:rsid w:val="005617A7"/>
    <w:rsid w:val="00562552"/>
    <w:rsid w:val="00562EA4"/>
    <w:rsid w:val="005633EF"/>
    <w:rsid w:val="0056346E"/>
    <w:rsid w:val="00563C10"/>
    <w:rsid w:val="00564486"/>
    <w:rsid w:val="00564C51"/>
    <w:rsid w:val="00564E55"/>
    <w:rsid w:val="00565C0E"/>
    <w:rsid w:val="00566066"/>
    <w:rsid w:val="00566458"/>
    <w:rsid w:val="0056672F"/>
    <w:rsid w:val="00566754"/>
    <w:rsid w:val="0056766C"/>
    <w:rsid w:val="00567B4F"/>
    <w:rsid w:val="00567BCD"/>
    <w:rsid w:val="0057072D"/>
    <w:rsid w:val="005709DB"/>
    <w:rsid w:val="0057119D"/>
    <w:rsid w:val="00571729"/>
    <w:rsid w:val="00571D40"/>
    <w:rsid w:val="005724F4"/>
    <w:rsid w:val="00572F75"/>
    <w:rsid w:val="0057327D"/>
    <w:rsid w:val="005735F0"/>
    <w:rsid w:val="00573635"/>
    <w:rsid w:val="00573B62"/>
    <w:rsid w:val="00573F5E"/>
    <w:rsid w:val="00573FAB"/>
    <w:rsid w:val="0057465D"/>
    <w:rsid w:val="00574CA0"/>
    <w:rsid w:val="00575161"/>
    <w:rsid w:val="00575994"/>
    <w:rsid w:val="00575B06"/>
    <w:rsid w:val="00575E89"/>
    <w:rsid w:val="0057604D"/>
    <w:rsid w:val="005768CB"/>
    <w:rsid w:val="00576A66"/>
    <w:rsid w:val="0057709B"/>
    <w:rsid w:val="00577B38"/>
    <w:rsid w:val="0058043B"/>
    <w:rsid w:val="00580850"/>
    <w:rsid w:val="005809EB"/>
    <w:rsid w:val="00580BF4"/>
    <w:rsid w:val="00581EAF"/>
    <w:rsid w:val="0058224E"/>
    <w:rsid w:val="00582D64"/>
    <w:rsid w:val="00582FD7"/>
    <w:rsid w:val="00583A34"/>
    <w:rsid w:val="00584E33"/>
    <w:rsid w:val="00585802"/>
    <w:rsid w:val="00585B33"/>
    <w:rsid w:val="00586037"/>
    <w:rsid w:val="0058607F"/>
    <w:rsid w:val="00586D9C"/>
    <w:rsid w:val="00587081"/>
    <w:rsid w:val="00587728"/>
    <w:rsid w:val="00587F58"/>
    <w:rsid w:val="005901AA"/>
    <w:rsid w:val="00590259"/>
    <w:rsid w:val="00590292"/>
    <w:rsid w:val="00590724"/>
    <w:rsid w:val="00590A0D"/>
    <w:rsid w:val="00590E34"/>
    <w:rsid w:val="00591134"/>
    <w:rsid w:val="00591756"/>
    <w:rsid w:val="00591C2C"/>
    <w:rsid w:val="00591D4C"/>
    <w:rsid w:val="00592034"/>
    <w:rsid w:val="005920FA"/>
    <w:rsid w:val="00592293"/>
    <w:rsid w:val="005925E0"/>
    <w:rsid w:val="005929B2"/>
    <w:rsid w:val="00592FDE"/>
    <w:rsid w:val="00593281"/>
    <w:rsid w:val="0059401C"/>
    <w:rsid w:val="0059417F"/>
    <w:rsid w:val="00594427"/>
    <w:rsid w:val="0059481C"/>
    <w:rsid w:val="00594978"/>
    <w:rsid w:val="00594D82"/>
    <w:rsid w:val="00595042"/>
    <w:rsid w:val="00596125"/>
    <w:rsid w:val="00596B47"/>
    <w:rsid w:val="00596B48"/>
    <w:rsid w:val="00596C47"/>
    <w:rsid w:val="00597779"/>
    <w:rsid w:val="005977B0"/>
    <w:rsid w:val="00597C93"/>
    <w:rsid w:val="00597F0D"/>
    <w:rsid w:val="00597F38"/>
    <w:rsid w:val="005A0B61"/>
    <w:rsid w:val="005A0FE2"/>
    <w:rsid w:val="005A1346"/>
    <w:rsid w:val="005A1F7B"/>
    <w:rsid w:val="005A2610"/>
    <w:rsid w:val="005A2D6E"/>
    <w:rsid w:val="005A2FEF"/>
    <w:rsid w:val="005A3F31"/>
    <w:rsid w:val="005A4F80"/>
    <w:rsid w:val="005A5511"/>
    <w:rsid w:val="005A5A54"/>
    <w:rsid w:val="005A5B25"/>
    <w:rsid w:val="005A62F2"/>
    <w:rsid w:val="005A73DD"/>
    <w:rsid w:val="005B0775"/>
    <w:rsid w:val="005B088B"/>
    <w:rsid w:val="005B0AA3"/>
    <w:rsid w:val="005B101B"/>
    <w:rsid w:val="005B13B7"/>
    <w:rsid w:val="005B1750"/>
    <w:rsid w:val="005B1774"/>
    <w:rsid w:val="005B1D4D"/>
    <w:rsid w:val="005B260C"/>
    <w:rsid w:val="005B29DC"/>
    <w:rsid w:val="005B3101"/>
    <w:rsid w:val="005B3EC4"/>
    <w:rsid w:val="005B52F8"/>
    <w:rsid w:val="005B5FB0"/>
    <w:rsid w:val="005B6296"/>
    <w:rsid w:val="005B6ABC"/>
    <w:rsid w:val="005B6D08"/>
    <w:rsid w:val="005B6EA5"/>
    <w:rsid w:val="005B73A0"/>
    <w:rsid w:val="005B7437"/>
    <w:rsid w:val="005B7512"/>
    <w:rsid w:val="005B7EEA"/>
    <w:rsid w:val="005C0300"/>
    <w:rsid w:val="005C0441"/>
    <w:rsid w:val="005C070C"/>
    <w:rsid w:val="005C0FCD"/>
    <w:rsid w:val="005C14F7"/>
    <w:rsid w:val="005C1CF1"/>
    <w:rsid w:val="005C3045"/>
    <w:rsid w:val="005C31D7"/>
    <w:rsid w:val="005C35A6"/>
    <w:rsid w:val="005C38A0"/>
    <w:rsid w:val="005C426A"/>
    <w:rsid w:val="005C43A2"/>
    <w:rsid w:val="005C49DA"/>
    <w:rsid w:val="005C572D"/>
    <w:rsid w:val="005C5D40"/>
    <w:rsid w:val="005C5F3C"/>
    <w:rsid w:val="005C6394"/>
    <w:rsid w:val="005C6CEE"/>
    <w:rsid w:val="005C7307"/>
    <w:rsid w:val="005C7952"/>
    <w:rsid w:val="005C7B67"/>
    <w:rsid w:val="005C7DB9"/>
    <w:rsid w:val="005D1C57"/>
    <w:rsid w:val="005D27DE"/>
    <w:rsid w:val="005D2C43"/>
    <w:rsid w:val="005D2D01"/>
    <w:rsid w:val="005D3284"/>
    <w:rsid w:val="005D363B"/>
    <w:rsid w:val="005D4228"/>
    <w:rsid w:val="005D4350"/>
    <w:rsid w:val="005D490F"/>
    <w:rsid w:val="005D4BB1"/>
    <w:rsid w:val="005D611F"/>
    <w:rsid w:val="005D661F"/>
    <w:rsid w:val="005D690F"/>
    <w:rsid w:val="005D6A79"/>
    <w:rsid w:val="005D6D41"/>
    <w:rsid w:val="005D6EE9"/>
    <w:rsid w:val="005D72F6"/>
    <w:rsid w:val="005D7A66"/>
    <w:rsid w:val="005D7B85"/>
    <w:rsid w:val="005E00D1"/>
    <w:rsid w:val="005E0577"/>
    <w:rsid w:val="005E0AC0"/>
    <w:rsid w:val="005E0C0A"/>
    <w:rsid w:val="005E0F2E"/>
    <w:rsid w:val="005E1711"/>
    <w:rsid w:val="005E1761"/>
    <w:rsid w:val="005E1EB8"/>
    <w:rsid w:val="005E206F"/>
    <w:rsid w:val="005E24EC"/>
    <w:rsid w:val="005E2595"/>
    <w:rsid w:val="005E279E"/>
    <w:rsid w:val="005E2852"/>
    <w:rsid w:val="005E2BFD"/>
    <w:rsid w:val="005E2FA9"/>
    <w:rsid w:val="005E31DC"/>
    <w:rsid w:val="005E33E9"/>
    <w:rsid w:val="005E342A"/>
    <w:rsid w:val="005E3638"/>
    <w:rsid w:val="005E377B"/>
    <w:rsid w:val="005E401E"/>
    <w:rsid w:val="005E566B"/>
    <w:rsid w:val="005E621A"/>
    <w:rsid w:val="005E639B"/>
    <w:rsid w:val="005E64AC"/>
    <w:rsid w:val="005E6693"/>
    <w:rsid w:val="005E6F59"/>
    <w:rsid w:val="005E708C"/>
    <w:rsid w:val="005E7E9E"/>
    <w:rsid w:val="005F06F3"/>
    <w:rsid w:val="005F08C3"/>
    <w:rsid w:val="005F0E89"/>
    <w:rsid w:val="005F1323"/>
    <w:rsid w:val="005F1591"/>
    <w:rsid w:val="005F1722"/>
    <w:rsid w:val="005F1917"/>
    <w:rsid w:val="005F1BBB"/>
    <w:rsid w:val="005F2017"/>
    <w:rsid w:val="005F2564"/>
    <w:rsid w:val="005F288A"/>
    <w:rsid w:val="005F3339"/>
    <w:rsid w:val="005F3423"/>
    <w:rsid w:val="005F376D"/>
    <w:rsid w:val="005F384B"/>
    <w:rsid w:val="005F3D1C"/>
    <w:rsid w:val="005F426B"/>
    <w:rsid w:val="005F4772"/>
    <w:rsid w:val="005F544B"/>
    <w:rsid w:val="005F59C2"/>
    <w:rsid w:val="005F5E46"/>
    <w:rsid w:val="005F623F"/>
    <w:rsid w:val="005F6552"/>
    <w:rsid w:val="005F6931"/>
    <w:rsid w:val="005F6D89"/>
    <w:rsid w:val="005F71AE"/>
    <w:rsid w:val="005F726F"/>
    <w:rsid w:val="005F78F3"/>
    <w:rsid w:val="005F7CDE"/>
    <w:rsid w:val="005F7F52"/>
    <w:rsid w:val="006010EB"/>
    <w:rsid w:val="006012EE"/>
    <w:rsid w:val="00601AE2"/>
    <w:rsid w:val="00602252"/>
    <w:rsid w:val="00602A36"/>
    <w:rsid w:val="00602D23"/>
    <w:rsid w:val="00602E54"/>
    <w:rsid w:val="00602F54"/>
    <w:rsid w:val="00602F57"/>
    <w:rsid w:val="006032CD"/>
    <w:rsid w:val="00603E61"/>
    <w:rsid w:val="00604982"/>
    <w:rsid w:val="0060657F"/>
    <w:rsid w:val="0060684C"/>
    <w:rsid w:val="00606D7E"/>
    <w:rsid w:val="006070B6"/>
    <w:rsid w:val="00607108"/>
    <w:rsid w:val="00607E08"/>
    <w:rsid w:val="00610556"/>
    <w:rsid w:val="0061075F"/>
    <w:rsid w:val="00611D69"/>
    <w:rsid w:val="00611DD8"/>
    <w:rsid w:val="0061257C"/>
    <w:rsid w:val="00612766"/>
    <w:rsid w:val="00613527"/>
    <w:rsid w:val="00613680"/>
    <w:rsid w:val="00613DD0"/>
    <w:rsid w:val="006144C5"/>
    <w:rsid w:val="006146C7"/>
    <w:rsid w:val="00614982"/>
    <w:rsid w:val="00614CC8"/>
    <w:rsid w:val="00614F09"/>
    <w:rsid w:val="0061526D"/>
    <w:rsid w:val="00615AC2"/>
    <w:rsid w:val="00615B4E"/>
    <w:rsid w:val="00615EA0"/>
    <w:rsid w:val="006160FF"/>
    <w:rsid w:val="0061651C"/>
    <w:rsid w:val="00616659"/>
    <w:rsid w:val="00616C9E"/>
    <w:rsid w:val="00617591"/>
    <w:rsid w:val="00617971"/>
    <w:rsid w:val="00617A14"/>
    <w:rsid w:val="00617C4A"/>
    <w:rsid w:val="00617C76"/>
    <w:rsid w:val="0062027B"/>
    <w:rsid w:val="00620309"/>
    <w:rsid w:val="006203C3"/>
    <w:rsid w:val="00620617"/>
    <w:rsid w:val="0062081F"/>
    <w:rsid w:val="00620D31"/>
    <w:rsid w:val="0062109D"/>
    <w:rsid w:val="006217BD"/>
    <w:rsid w:val="00621929"/>
    <w:rsid w:val="00621ACC"/>
    <w:rsid w:val="00621C1B"/>
    <w:rsid w:val="00621D4B"/>
    <w:rsid w:val="00621E89"/>
    <w:rsid w:val="006221CA"/>
    <w:rsid w:val="006221E3"/>
    <w:rsid w:val="00622774"/>
    <w:rsid w:val="00622EC2"/>
    <w:rsid w:val="006235E1"/>
    <w:rsid w:val="00623931"/>
    <w:rsid w:val="00624A61"/>
    <w:rsid w:val="00624C60"/>
    <w:rsid w:val="0062579D"/>
    <w:rsid w:val="00625F72"/>
    <w:rsid w:val="006260FF"/>
    <w:rsid w:val="006262B4"/>
    <w:rsid w:val="00626446"/>
    <w:rsid w:val="00626981"/>
    <w:rsid w:val="0062699D"/>
    <w:rsid w:val="00627173"/>
    <w:rsid w:val="00630187"/>
    <w:rsid w:val="006307D2"/>
    <w:rsid w:val="00631CE1"/>
    <w:rsid w:val="006330B9"/>
    <w:rsid w:val="00633137"/>
    <w:rsid w:val="0063330A"/>
    <w:rsid w:val="0063353A"/>
    <w:rsid w:val="00633845"/>
    <w:rsid w:val="00634B4A"/>
    <w:rsid w:val="00634BDE"/>
    <w:rsid w:val="00635120"/>
    <w:rsid w:val="006358A1"/>
    <w:rsid w:val="0063648F"/>
    <w:rsid w:val="0063665E"/>
    <w:rsid w:val="006369E1"/>
    <w:rsid w:val="006369E4"/>
    <w:rsid w:val="00636BB4"/>
    <w:rsid w:val="00636F6D"/>
    <w:rsid w:val="00637098"/>
    <w:rsid w:val="00637935"/>
    <w:rsid w:val="00637B27"/>
    <w:rsid w:val="00640105"/>
    <w:rsid w:val="0064023D"/>
    <w:rsid w:val="00640457"/>
    <w:rsid w:val="00640683"/>
    <w:rsid w:val="0064081F"/>
    <w:rsid w:val="00640983"/>
    <w:rsid w:val="00640BFC"/>
    <w:rsid w:val="00640CE0"/>
    <w:rsid w:val="0064100B"/>
    <w:rsid w:val="006410E4"/>
    <w:rsid w:val="00641461"/>
    <w:rsid w:val="006414C8"/>
    <w:rsid w:val="006415A2"/>
    <w:rsid w:val="006422C9"/>
    <w:rsid w:val="0064327E"/>
    <w:rsid w:val="006432A0"/>
    <w:rsid w:val="0064334F"/>
    <w:rsid w:val="00643F7A"/>
    <w:rsid w:val="00644013"/>
    <w:rsid w:val="0064404A"/>
    <w:rsid w:val="0064468D"/>
    <w:rsid w:val="0064575C"/>
    <w:rsid w:val="00645DB9"/>
    <w:rsid w:val="006461C2"/>
    <w:rsid w:val="0064670B"/>
    <w:rsid w:val="006473EC"/>
    <w:rsid w:val="006474B2"/>
    <w:rsid w:val="006478B8"/>
    <w:rsid w:val="00650FF2"/>
    <w:rsid w:val="0065128A"/>
    <w:rsid w:val="0065149A"/>
    <w:rsid w:val="00651749"/>
    <w:rsid w:val="00651BFC"/>
    <w:rsid w:val="00652C22"/>
    <w:rsid w:val="00652E33"/>
    <w:rsid w:val="006530DA"/>
    <w:rsid w:val="006534C2"/>
    <w:rsid w:val="00653A49"/>
    <w:rsid w:val="00653A52"/>
    <w:rsid w:val="00653FAC"/>
    <w:rsid w:val="00653FBD"/>
    <w:rsid w:val="0065480B"/>
    <w:rsid w:val="00654F99"/>
    <w:rsid w:val="0065558F"/>
    <w:rsid w:val="0065592A"/>
    <w:rsid w:val="00655F6A"/>
    <w:rsid w:val="00655F86"/>
    <w:rsid w:val="006569C8"/>
    <w:rsid w:val="00656BE1"/>
    <w:rsid w:val="00656D1A"/>
    <w:rsid w:val="00656DC5"/>
    <w:rsid w:val="00657030"/>
    <w:rsid w:val="006571B5"/>
    <w:rsid w:val="006575C8"/>
    <w:rsid w:val="00657D69"/>
    <w:rsid w:val="00660C0C"/>
    <w:rsid w:val="00661E4D"/>
    <w:rsid w:val="0066226D"/>
    <w:rsid w:val="0066246E"/>
    <w:rsid w:val="006625A2"/>
    <w:rsid w:val="00662DBB"/>
    <w:rsid w:val="00662DD4"/>
    <w:rsid w:val="00662FA8"/>
    <w:rsid w:val="006630C1"/>
    <w:rsid w:val="00663355"/>
    <w:rsid w:val="00663593"/>
    <w:rsid w:val="00663B6E"/>
    <w:rsid w:val="00663C56"/>
    <w:rsid w:val="006640AF"/>
    <w:rsid w:val="006643F7"/>
    <w:rsid w:val="00664CA7"/>
    <w:rsid w:val="006651F7"/>
    <w:rsid w:val="00665204"/>
    <w:rsid w:val="006652B0"/>
    <w:rsid w:val="00665836"/>
    <w:rsid w:val="00665C2E"/>
    <w:rsid w:val="006666C9"/>
    <w:rsid w:val="00666B2D"/>
    <w:rsid w:val="00666B87"/>
    <w:rsid w:val="00666F3D"/>
    <w:rsid w:val="0067026E"/>
    <w:rsid w:val="00670369"/>
    <w:rsid w:val="0067043D"/>
    <w:rsid w:val="006709B4"/>
    <w:rsid w:val="00670B3C"/>
    <w:rsid w:val="00670E56"/>
    <w:rsid w:val="00671411"/>
    <w:rsid w:val="00671555"/>
    <w:rsid w:val="006716F4"/>
    <w:rsid w:val="00671A24"/>
    <w:rsid w:val="00671ABE"/>
    <w:rsid w:val="00671C36"/>
    <w:rsid w:val="006724A6"/>
    <w:rsid w:val="006733DB"/>
    <w:rsid w:val="00673855"/>
    <w:rsid w:val="00673E95"/>
    <w:rsid w:val="00673EAF"/>
    <w:rsid w:val="00674B4D"/>
    <w:rsid w:val="00674C0E"/>
    <w:rsid w:val="00675342"/>
    <w:rsid w:val="0067596F"/>
    <w:rsid w:val="00675C42"/>
    <w:rsid w:val="00676528"/>
    <w:rsid w:val="00676C7B"/>
    <w:rsid w:val="00676F3C"/>
    <w:rsid w:val="00676F72"/>
    <w:rsid w:val="0067700F"/>
    <w:rsid w:val="006776F8"/>
    <w:rsid w:val="00677836"/>
    <w:rsid w:val="006801AC"/>
    <w:rsid w:val="006812AD"/>
    <w:rsid w:val="006816A2"/>
    <w:rsid w:val="006817AE"/>
    <w:rsid w:val="00681B68"/>
    <w:rsid w:val="00681BDE"/>
    <w:rsid w:val="0068294E"/>
    <w:rsid w:val="00682F89"/>
    <w:rsid w:val="0068302B"/>
    <w:rsid w:val="0068356E"/>
    <w:rsid w:val="00683A49"/>
    <w:rsid w:val="00683C43"/>
    <w:rsid w:val="00683FEF"/>
    <w:rsid w:val="00684095"/>
    <w:rsid w:val="006846A8"/>
    <w:rsid w:val="006849A9"/>
    <w:rsid w:val="00685049"/>
    <w:rsid w:val="00685149"/>
    <w:rsid w:val="0068575D"/>
    <w:rsid w:val="00685DA6"/>
    <w:rsid w:val="006865A6"/>
    <w:rsid w:val="006866E7"/>
    <w:rsid w:val="00686CA6"/>
    <w:rsid w:val="00686F17"/>
    <w:rsid w:val="0068775B"/>
    <w:rsid w:val="00687784"/>
    <w:rsid w:val="00687F4F"/>
    <w:rsid w:val="00687FFA"/>
    <w:rsid w:val="00690006"/>
    <w:rsid w:val="00690636"/>
    <w:rsid w:val="00690CCC"/>
    <w:rsid w:val="00690F69"/>
    <w:rsid w:val="00690FE8"/>
    <w:rsid w:val="00691A6A"/>
    <w:rsid w:val="00691E86"/>
    <w:rsid w:val="00692201"/>
    <w:rsid w:val="00692B6B"/>
    <w:rsid w:val="006932DB"/>
    <w:rsid w:val="0069343C"/>
    <w:rsid w:val="006937A8"/>
    <w:rsid w:val="00693915"/>
    <w:rsid w:val="00694762"/>
    <w:rsid w:val="00694A03"/>
    <w:rsid w:val="0069505C"/>
    <w:rsid w:val="00695C0A"/>
    <w:rsid w:val="00695D92"/>
    <w:rsid w:val="00695DF3"/>
    <w:rsid w:val="00695E8C"/>
    <w:rsid w:val="00695E9B"/>
    <w:rsid w:val="00696000"/>
    <w:rsid w:val="00697541"/>
    <w:rsid w:val="00697B28"/>
    <w:rsid w:val="00697C97"/>
    <w:rsid w:val="00697EB0"/>
    <w:rsid w:val="006A0089"/>
    <w:rsid w:val="006A008B"/>
    <w:rsid w:val="006A08EC"/>
    <w:rsid w:val="006A16FA"/>
    <w:rsid w:val="006A1C29"/>
    <w:rsid w:val="006A2F7A"/>
    <w:rsid w:val="006A3059"/>
    <w:rsid w:val="006A30D7"/>
    <w:rsid w:val="006A3C94"/>
    <w:rsid w:val="006A4330"/>
    <w:rsid w:val="006A5437"/>
    <w:rsid w:val="006A5DDA"/>
    <w:rsid w:val="006A652A"/>
    <w:rsid w:val="006A69AA"/>
    <w:rsid w:val="006A6AB7"/>
    <w:rsid w:val="006A7063"/>
    <w:rsid w:val="006A76E1"/>
    <w:rsid w:val="006A7B5A"/>
    <w:rsid w:val="006A7DE7"/>
    <w:rsid w:val="006B057F"/>
    <w:rsid w:val="006B0F8E"/>
    <w:rsid w:val="006B0FD1"/>
    <w:rsid w:val="006B13DB"/>
    <w:rsid w:val="006B1F3F"/>
    <w:rsid w:val="006B23A1"/>
    <w:rsid w:val="006B28BE"/>
    <w:rsid w:val="006B2CEE"/>
    <w:rsid w:val="006B2EB5"/>
    <w:rsid w:val="006B3024"/>
    <w:rsid w:val="006B36AB"/>
    <w:rsid w:val="006B4E3D"/>
    <w:rsid w:val="006B53CD"/>
    <w:rsid w:val="006B56F5"/>
    <w:rsid w:val="006B5A28"/>
    <w:rsid w:val="006B5F8B"/>
    <w:rsid w:val="006B64BF"/>
    <w:rsid w:val="006B67F5"/>
    <w:rsid w:val="006B68DD"/>
    <w:rsid w:val="006B69AD"/>
    <w:rsid w:val="006B6C30"/>
    <w:rsid w:val="006B6C64"/>
    <w:rsid w:val="006B73D6"/>
    <w:rsid w:val="006B76D2"/>
    <w:rsid w:val="006B76E7"/>
    <w:rsid w:val="006B7880"/>
    <w:rsid w:val="006B792B"/>
    <w:rsid w:val="006B7C8F"/>
    <w:rsid w:val="006B7E41"/>
    <w:rsid w:val="006C055A"/>
    <w:rsid w:val="006C15BA"/>
    <w:rsid w:val="006C20D8"/>
    <w:rsid w:val="006C21A7"/>
    <w:rsid w:val="006C3223"/>
    <w:rsid w:val="006C3541"/>
    <w:rsid w:val="006C3A8F"/>
    <w:rsid w:val="006C3D93"/>
    <w:rsid w:val="006C3DCB"/>
    <w:rsid w:val="006C400B"/>
    <w:rsid w:val="006C487A"/>
    <w:rsid w:val="006C4AA0"/>
    <w:rsid w:val="006C4EDC"/>
    <w:rsid w:val="006C5482"/>
    <w:rsid w:val="006C566E"/>
    <w:rsid w:val="006C5721"/>
    <w:rsid w:val="006C652A"/>
    <w:rsid w:val="006C6BCC"/>
    <w:rsid w:val="006C6EB6"/>
    <w:rsid w:val="006C701F"/>
    <w:rsid w:val="006C7E79"/>
    <w:rsid w:val="006D025D"/>
    <w:rsid w:val="006D074C"/>
    <w:rsid w:val="006D079B"/>
    <w:rsid w:val="006D200A"/>
    <w:rsid w:val="006D2363"/>
    <w:rsid w:val="006D2445"/>
    <w:rsid w:val="006D2580"/>
    <w:rsid w:val="006D26A3"/>
    <w:rsid w:val="006D2950"/>
    <w:rsid w:val="006D2D47"/>
    <w:rsid w:val="006D3C11"/>
    <w:rsid w:val="006D3CB2"/>
    <w:rsid w:val="006D3EA1"/>
    <w:rsid w:val="006D49AB"/>
    <w:rsid w:val="006D511B"/>
    <w:rsid w:val="006D531B"/>
    <w:rsid w:val="006D5324"/>
    <w:rsid w:val="006D57AA"/>
    <w:rsid w:val="006D5B19"/>
    <w:rsid w:val="006D5C13"/>
    <w:rsid w:val="006D5C5A"/>
    <w:rsid w:val="006D5FF3"/>
    <w:rsid w:val="006D6E66"/>
    <w:rsid w:val="006D6EC8"/>
    <w:rsid w:val="006E047E"/>
    <w:rsid w:val="006E06C1"/>
    <w:rsid w:val="006E080C"/>
    <w:rsid w:val="006E09E9"/>
    <w:rsid w:val="006E0A5E"/>
    <w:rsid w:val="006E0C9B"/>
    <w:rsid w:val="006E0E86"/>
    <w:rsid w:val="006E11F5"/>
    <w:rsid w:val="006E140E"/>
    <w:rsid w:val="006E14B1"/>
    <w:rsid w:val="006E161F"/>
    <w:rsid w:val="006E1879"/>
    <w:rsid w:val="006E18D1"/>
    <w:rsid w:val="006E2333"/>
    <w:rsid w:val="006E2F6B"/>
    <w:rsid w:val="006E3375"/>
    <w:rsid w:val="006E35C3"/>
    <w:rsid w:val="006E374B"/>
    <w:rsid w:val="006E411A"/>
    <w:rsid w:val="006E53D3"/>
    <w:rsid w:val="006E54CB"/>
    <w:rsid w:val="006E58B3"/>
    <w:rsid w:val="006E5F14"/>
    <w:rsid w:val="006E68E9"/>
    <w:rsid w:val="006E6976"/>
    <w:rsid w:val="006E742B"/>
    <w:rsid w:val="006E76C2"/>
    <w:rsid w:val="006E779D"/>
    <w:rsid w:val="006E77BD"/>
    <w:rsid w:val="006E7BDB"/>
    <w:rsid w:val="006F00DA"/>
    <w:rsid w:val="006F0219"/>
    <w:rsid w:val="006F0366"/>
    <w:rsid w:val="006F2CE6"/>
    <w:rsid w:val="006F3DAA"/>
    <w:rsid w:val="006F431B"/>
    <w:rsid w:val="006F4871"/>
    <w:rsid w:val="006F4B39"/>
    <w:rsid w:val="006F4CF5"/>
    <w:rsid w:val="006F4D90"/>
    <w:rsid w:val="006F4D92"/>
    <w:rsid w:val="006F4E21"/>
    <w:rsid w:val="006F4FA4"/>
    <w:rsid w:val="006F520B"/>
    <w:rsid w:val="006F5BAB"/>
    <w:rsid w:val="006F5E3A"/>
    <w:rsid w:val="006F6AD0"/>
    <w:rsid w:val="006F71D0"/>
    <w:rsid w:val="006F76BA"/>
    <w:rsid w:val="006F7A24"/>
    <w:rsid w:val="006F7D93"/>
    <w:rsid w:val="0070009C"/>
    <w:rsid w:val="00700670"/>
    <w:rsid w:val="00700D10"/>
    <w:rsid w:val="00700F2E"/>
    <w:rsid w:val="0070168C"/>
    <w:rsid w:val="00701FAF"/>
    <w:rsid w:val="0070203A"/>
    <w:rsid w:val="0070287C"/>
    <w:rsid w:val="00702AF8"/>
    <w:rsid w:val="007038B4"/>
    <w:rsid w:val="0070422C"/>
    <w:rsid w:val="00704729"/>
    <w:rsid w:val="00704820"/>
    <w:rsid w:val="00704878"/>
    <w:rsid w:val="00704924"/>
    <w:rsid w:val="00704A39"/>
    <w:rsid w:val="00705161"/>
    <w:rsid w:val="0070553B"/>
    <w:rsid w:val="00705708"/>
    <w:rsid w:val="00706383"/>
    <w:rsid w:val="00706F47"/>
    <w:rsid w:val="007072DA"/>
    <w:rsid w:val="0070741E"/>
    <w:rsid w:val="00710158"/>
    <w:rsid w:val="007101D7"/>
    <w:rsid w:val="00710379"/>
    <w:rsid w:val="00710C73"/>
    <w:rsid w:val="007113B7"/>
    <w:rsid w:val="00711F5A"/>
    <w:rsid w:val="00712240"/>
    <w:rsid w:val="00712590"/>
    <w:rsid w:val="0071288D"/>
    <w:rsid w:val="00713125"/>
    <w:rsid w:val="00713579"/>
    <w:rsid w:val="0071418C"/>
    <w:rsid w:val="007144B5"/>
    <w:rsid w:val="0071486B"/>
    <w:rsid w:val="00714B8D"/>
    <w:rsid w:val="00714CD7"/>
    <w:rsid w:val="00714FF4"/>
    <w:rsid w:val="007157C6"/>
    <w:rsid w:val="0071640F"/>
    <w:rsid w:val="0071646C"/>
    <w:rsid w:val="007168EC"/>
    <w:rsid w:val="00716B1F"/>
    <w:rsid w:val="00716B83"/>
    <w:rsid w:val="007175C6"/>
    <w:rsid w:val="00717A5F"/>
    <w:rsid w:val="00717B4A"/>
    <w:rsid w:val="00717C1F"/>
    <w:rsid w:val="00717C77"/>
    <w:rsid w:val="00720661"/>
    <w:rsid w:val="007208C8"/>
    <w:rsid w:val="00721194"/>
    <w:rsid w:val="007227C1"/>
    <w:rsid w:val="00722CE8"/>
    <w:rsid w:val="00722EFB"/>
    <w:rsid w:val="007230BA"/>
    <w:rsid w:val="0072330A"/>
    <w:rsid w:val="00723380"/>
    <w:rsid w:val="00723A70"/>
    <w:rsid w:val="00724C84"/>
    <w:rsid w:val="00725004"/>
    <w:rsid w:val="007254C8"/>
    <w:rsid w:val="007256D2"/>
    <w:rsid w:val="00725B28"/>
    <w:rsid w:val="007263A1"/>
    <w:rsid w:val="007265FB"/>
    <w:rsid w:val="00726F24"/>
    <w:rsid w:val="00727231"/>
    <w:rsid w:val="0072776C"/>
    <w:rsid w:val="007277BD"/>
    <w:rsid w:val="00727A46"/>
    <w:rsid w:val="00727BE5"/>
    <w:rsid w:val="0073011F"/>
    <w:rsid w:val="0073053E"/>
    <w:rsid w:val="00731B8F"/>
    <w:rsid w:val="00731D74"/>
    <w:rsid w:val="00731E4C"/>
    <w:rsid w:val="00732CA3"/>
    <w:rsid w:val="007338B7"/>
    <w:rsid w:val="0073411A"/>
    <w:rsid w:val="00734337"/>
    <w:rsid w:val="00734342"/>
    <w:rsid w:val="00734495"/>
    <w:rsid w:val="00734DB2"/>
    <w:rsid w:val="00735302"/>
    <w:rsid w:val="0073557F"/>
    <w:rsid w:val="00735DB6"/>
    <w:rsid w:val="007360DA"/>
    <w:rsid w:val="00736158"/>
    <w:rsid w:val="007363A0"/>
    <w:rsid w:val="007363DF"/>
    <w:rsid w:val="007369AA"/>
    <w:rsid w:val="00736BA3"/>
    <w:rsid w:val="00736DBB"/>
    <w:rsid w:val="0073768F"/>
    <w:rsid w:val="00737B5F"/>
    <w:rsid w:val="00737D9C"/>
    <w:rsid w:val="00740999"/>
    <w:rsid w:val="00740A38"/>
    <w:rsid w:val="00740FAE"/>
    <w:rsid w:val="0074122A"/>
    <w:rsid w:val="0074162F"/>
    <w:rsid w:val="00741EBB"/>
    <w:rsid w:val="00743480"/>
    <w:rsid w:val="00743AEE"/>
    <w:rsid w:val="0074405E"/>
    <w:rsid w:val="00745B62"/>
    <w:rsid w:val="007460E9"/>
    <w:rsid w:val="0074620A"/>
    <w:rsid w:val="007466B1"/>
    <w:rsid w:val="00746ECF"/>
    <w:rsid w:val="00747554"/>
    <w:rsid w:val="00747845"/>
    <w:rsid w:val="007479A0"/>
    <w:rsid w:val="0075024D"/>
    <w:rsid w:val="007509B4"/>
    <w:rsid w:val="00751DDA"/>
    <w:rsid w:val="00752231"/>
    <w:rsid w:val="0075242A"/>
    <w:rsid w:val="00752860"/>
    <w:rsid w:val="00752961"/>
    <w:rsid w:val="00752C8F"/>
    <w:rsid w:val="00752DE2"/>
    <w:rsid w:val="0075306E"/>
    <w:rsid w:val="00753430"/>
    <w:rsid w:val="007537E4"/>
    <w:rsid w:val="007538C8"/>
    <w:rsid w:val="00753E7A"/>
    <w:rsid w:val="0075428B"/>
    <w:rsid w:val="00754365"/>
    <w:rsid w:val="00754D6F"/>
    <w:rsid w:val="00754E01"/>
    <w:rsid w:val="007557C5"/>
    <w:rsid w:val="007557F4"/>
    <w:rsid w:val="00755D8E"/>
    <w:rsid w:val="0075665E"/>
    <w:rsid w:val="00756955"/>
    <w:rsid w:val="007569C0"/>
    <w:rsid w:val="00756EBA"/>
    <w:rsid w:val="00757C66"/>
    <w:rsid w:val="00757D7E"/>
    <w:rsid w:val="00757F45"/>
    <w:rsid w:val="00760282"/>
    <w:rsid w:val="007603B0"/>
    <w:rsid w:val="007603DC"/>
    <w:rsid w:val="00761021"/>
    <w:rsid w:val="00761325"/>
    <w:rsid w:val="007619AB"/>
    <w:rsid w:val="00761B5B"/>
    <w:rsid w:val="007627B8"/>
    <w:rsid w:val="00763944"/>
    <w:rsid w:val="00764F6F"/>
    <w:rsid w:val="0076614D"/>
    <w:rsid w:val="007662F9"/>
    <w:rsid w:val="00766384"/>
    <w:rsid w:val="007666FD"/>
    <w:rsid w:val="00766AE1"/>
    <w:rsid w:val="00766FCD"/>
    <w:rsid w:val="00767457"/>
    <w:rsid w:val="00767861"/>
    <w:rsid w:val="007678D3"/>
    <w:rsid w:val="00767A43"/>
    <w:rsid w:val="00767DFC"/>
    <w:rsid w:val="00770167"/>
    <w:rsid w:val="00770722"/>
    <w:rsid w:val="00770914"/>
    <w:rsid w:val="00770D15"/>
    <w:rsid w:val="00771882"/>
    <w:rsid w:val="0077197A"/>
    <w:rsid w:val="007733B2"/>
    <w:rsid w:val="00773491"/>
    <w:rsid w:val="007739FA"/>
    <w:rsid w:val="00773CF0"/>
    <w:rsid w:val="00774140"/>
    <w:rsid w:val="007744C9"/>
    <w:rsid w:val="00774F0B"/>
    <w:rsid w:val="00774F19"/>
    <w:rsid w:val="00774F8D"/>
    <w:rsid w:val="007751B3"/>
    <w:rsid w:val="00775A2A"/>
    <w:rsid w:val="00775C73"/>
    <w:rsid w:val="00775D71"/>
    <w:rsid w:val="007760F9"/>
    <w:rsid w:val="007763E2"/>
    <w:rsid w:val="00776723"/>
    <w:rsid w:val="00776CDA"/>
    <w:rsid w:val="00777401"/>
    <w:rsid w:val="00777738"/>
    <w:rsid w:val="00777DFE"/>
    <w:rsid w:val="00781D37"/>
    <w:rsid w:val="00782166"/>
    <w:rsid w:val="00782646"/>
    <w:rsid w:val="007827D9"/>
    <w:rsid w:val="007837A7"/>
    <w:rsid w:val="00784104"/>
    <w:rsid w:val="00784EB4"/>
    <w:rsid w:val="00785483"/>
    <w:rsid w:val="007861A5"/>
    <w:rsid w:val="007867A5"/>
    <w:rsid w:val="00786B08"/>
    <w:rsid w:val="00787549"/>
    <w:rsid w:val="0078795C"/>
    <w:rsid w:val="00787F45"/>
    <w:rsid w:val="00790304"/>
    <w:rsid w:val="0079041A"/>
    <w:rsid w:val="007912E6"/>
    <w:rsid w:val="0079149E"/>
    <w:rsid w:val="00791B0E"/>
    <w:rsid w:val="007922E7"/>
    <w:rsid w:val="0079266B"/>
    <w:rsid w:val="00792C29"/>
    <w:rsid w:val="00792D48"/>
    <w:rsid w:val="0079401F"/>
    <w:rsid w:val="00794A33"/>
    <w:rsid w:val="00794CD6"/>
    <w:rsid w:val="00794FFE"/>
    <w:rsid w:val="00795205"/>
    <w:rsid w:val="007959DC"/>
    <w:rsid w:val="00795A16"/>
    <w:rsid w:val="00795D5A"/>
    <w:rsid w:val="00795E55"/>
    <w:rsid w:val="00795FC8"/>
    <w:rsid w:val="00797A92"/>
    <w:rsid w:val="007A0136"/>
    <w:rsid w:val="007A08CB"/>
    <w:rsid w:val="007A0EBA"/>
    <w:rsid w:val="007A14D6"/>
    <w:rsid w:val="007A1694"/>
    <w:rsid w:val="007A16C8"/>
    <w:rsid w:val="007A1B88"/>
    <w:rsid w:val="007A1C60"/>
    <w:rsid w:val="007A1DA9"/>
    <w:rsid w:val="007A20C1"/>
    <w:rsid w:val="007A2901"/>
    <w:rsid w:val="007A3014"/>
    <w:rsid w:val="007A304A"/>
    <w:rsid w:val="007A3147"/>
    <w:rsid w:val="007A31ED"/>
    <w:rsid w:val="007A33AA"/>
    <w:rsid w:val="007A37DD"/>
    <w:rsid w:val="007A3BE8"/>
    <w:rsid w:val="007A4132"/>
    <w:rsid w:val="007A4482"/>
    <w:rsid w:val="007A46A6"/>
    <w:rsid w:val="007A4762"/>
    <w:rsid w:val="007A4764"/>
    <w:rsid w:val="007A4B7C"/>
    <w:rsid w:val="007A4C76"/>
    <w:rsid w:val="007A4FA4"/>
    <w:rsid w:val="007A564B"/>
    <w:rsid w:val="007A5F6F"/>
    <w:rsid w:val="007A6669"/>
    <w:rsid w:val="007A720A"/>
    <w:rsid w:val="007A7564"/>
    <w:rsid w:val="007B01FE"/>
    <w:rsid w:val="007B0241"/>
    <w:rsid w:val="007B0307"/>
    <w:rsid w:val="007B076D"/>
    <w:rsid w:val="007B07BD"/>
    <w:rsid w:val="007B1253"/>
    <w:rsid w:val="007B1A3C"/>
    <w:rsid w:val="007B1AFF"/>
    <w:rsid w:val="007B1CAD"/>
    <w:rsid w:val="007B2F6A"/>
    <w:rsid w:val="007B329A"/>
    <w:rsid w:val="007B346D"/>
    <w:rsid w:val="007B3D95"/>
    <w:rsid w:val="007B4C01"/>
    <w:rsid w:val="007B4C0E"/>
    <w:rsid w:val="007B4C5C"/>
    <w:rsid w:val="007B4F7A"/>
    <w:rsid w:val="007B50B8"/>
    <w:rsid w:val="007B5DC6"/>
    <w:rsid w:val="007B5E31"/>
    <w:rsid w:val="007B600A"/>
    <w:rsid w:val="007B6026"/>
    <w:rsid w:val="007B627E"/>
    <w:rsid w:val="007B657C"/>
    <w:rsid w:val="007B671C"/>
    <w:rsid w:val="007B7AF2"/>
    <w:rsid w:val="007C0018"/>
    <w:rsid w:val="007C008A"/>
    <w:rsid w:val="007C00CD"/>
    <w:rsid w:val="007C1520"/>
    <w:rsid w:val="007C182F"/>
    <w:rsid w:val="007C18CD"/>
    <w:rsid w:val="007C18D8"/>
    <w:rsid w:val="007C1A50"/>
    <w:rsid w:val="007C1D2D"/>
    <w:rsid w:val="007C1D32"/>
    <w:rsid w:val="007C2210"/>
    <w:rsid w:val="007C2FF3"/>
    <w:rsid w:val="007C3927"/>
    <w:rsid w:val="007C3B26"/>
    <w:rsid w:val="007C3EE8"/>
    <w:rsid w:val="007C4001"/>
    <w:rsid w:val="007C4034"/>
    <w:rsid w:val="007C408C"/>
    <w:rsid w:val="007C4210"/>
    <w:rsid w:val="007C46FF"/>
    <w:rsid w:val="007C4D6B"/>
    <w:rsid w:val="007C4E5B"/>
    <w:rsid w:val="007C5207"/>
    <w:rsid w:val="007C5ED8"/>
    <w:rsid w:val="007C5F05"/>
    <w:rsid w:val="007C5FFB"/>
    <w:rsid w:val="007C60B2"/>
    <w:rsid w:val="007C6A7A"/>
    <w:rsid w:val="007C6F2C"/>
    <w:rsid w:val="007C77B2"/>
    <w:rsid w:val="007C7D97"/>
    <w:rsid w:val="007D0564"/>
    <w:rsid w:val="007D05DC"/>
    <w:rsid w:val="007D0B02"/>
    <w:rsid w:val="007D0F9C"/>
    <w:rsid w:val="007D1366"/>
    <w:rsid w:val="007D13FC"/>
    <w:rsid w:val="007D14B0"/>
    <w:rsid w:val="007D2188"/>
    <w:rsid w:val="007D2472"/>
    <w:rsid w:val="007D2F7F"/>
    <w:rsid w:val="007D345E"/>
    <w:rsid w:val="007D3F64"/>
    <w:rsid w:val="007D40C5"/>
    <w:rsid w:val="007D413F"/>
    <w:rsid w:val="007D446B"/>
    <w:rsid w:val="007D449E"/>
    <w:rsid w:val="007D44B1"/>
    <w:rsid w:val="007D4AFA"/>
    <w:rsid w:val="007D5728"/>
    <w:rsid w:val="007D5F1E"/>
    <w:rsid w:val="007D5F8F"/>
    <w:rsid w:val="007D6199"/>
    <w:rsid w:val="007D6397"/>
    <w:rsid w:val="007D6CAF"/>
    <w:rsid w:val="007D6CB0"/>
    <w:rsid w:val="007D6CF5"/>
    <w:rsid w:val="007D6DE1"/>
    <w:rsid w:val="007D755E"/>
    <w:rsid w:val="007E012E"/>
    <w:rsid w:val="007E0D7D"/>
    <w:rsid w:val="007E12B8"/>
    <w:rsid w:val="007E136C"/>
    <w:rsid w:val="007E1B92"/>
    <w:rsid w:val="007E1B96"/>
    <w:rsid w:val="007E1E1B"/>
    <w:rsid w:val="007E200F"/>
    <w:rsid w:val="007E22A2"/>
    <w:rsid w:val="007E246F"/>
    <w:rsid w:val="007E268B"/>
    <w:rsid w:val="007E2BA4"/>
    <w:rsid w:val="007E3BF7"/>
    <w:rsid w:val="007E3BF8"/>
    <w:rsid w:val="007E3E46"/>
    <w:rsid w:val="007E4105"/>
    <w:rsid w:val="007E4137"/>
    <w:rsid w:val="007E4F7C"/>
    <w:rsid w:val="007E4FEF"/>
    <w:rsid w:val="007E5022"/>
    <w:rsid w:val="007E61B9"/>
    <w:rsid w:val="007E65A7"/>
    <w:rsid w:val="007E6BC7"/>
    <w:rsid w:val="007E6F25"/>
    <w:rsid w:val="007E71E5"/>
    <w:rsid w:val="007E7292"/>
    <w:rsid w:val="007E7833"/>
    <w:rsid w:val="007E797D"/>
    <w:rsid w:val="007E7E34"/>
    <w:rsid w:val="007F0516"/>
    <w:rsid w:val="007F0F40"/>
    <w:rsid w:val="007F15E2"/>
    <w:rsid w:val="007F1696"/>
    <w:rsid w:val="007F18FD"/>
    <w:rsid w:val="007F20B3"/>
    <w:rsid w:val="007F29D9"/>
    <w:rsid w:val="007F2BF3"/>
    <w:rsid w:val="007F30D0"/>
    <w:rsid w:val="007F31E6"/>
    <w:rsid w:val="007F36B1"/>
    <w:rsid w:val="007F42D3"/>
    <w:rsid w:val="007F466D"/>
    <w:rsid w:val="007F4B59"/>
    <w:rsid w:val="007F4FB0"/>
    <w:rsid w:val="007F5058"/>
    <w:rsid w:val="007F54EB"/>
    <w:rsid w:val="007F598D"/>
    <w:rsid w:val="007F5D6B"/>
    <w:rsid w:val="007F5E59"/>
    <w:rsid w:val="007F6128"/>
    <w:rsid w:val="007F627E"/>
    <w:rsid w:val="007F6D7E"/>
    <w:rsid w:val="007F6FFC"/>
    <w:rsid w:val="007F76F9"/>
    <w:rsid w:val="00800B41"/>
    <w:rsid w:val="00800EF2"/>
    <w:rsid w:val="0080171B"/>
    <w:rsid w:val="008018A1"/>
    <w:rsid w:val="0080248A"/>
    <w:rsid w:val="0080286A"/>
    <w:rsid w:val="00802910"/>
    <w:rsid w:val="00802AF6"/>
    <w:rsid w:val="00802DD7"/>
    <w:rsid w:val="0080333F"/>
    <w:rsid w:val="008035C1"/>
    <w:rsid w:val="008035CC"/>
    <w:rsid w:val="00803686"/>
    <w:rsid w:val="00803A6B"/>
    <w:rsid w:val="00803F6D"/>
    <w:rsid w:val="00804476"/>
    <w:rsid w:val="00804578"/>
    <w:rsid w:val="008045C4"/>
    <w:rsid w:val="00804A0A"/>
    <w:rsid w:val="008054F0"/>
    <w:rsid w:val="008057B4"/>
    <w:rsid w:val="00805AF0"/>
    <w:rsid w:val="00805E54"/>
    <w:rsid w:val="00806432"/>
    <w:rsid w:val="008064E8"/>
    <w:rsid w:val="0080655C"/>
    <w:rsid w:val="0080698C"/>
    <w:rsid w:val="00806C37"/>
    <w:rsid w:val="00806C3F"/>
    <w:rsid w:val="00806CF2"/>
    <w:rsid w:val="00806FDE"/>
    <w:rsid w:val="00807046"/>
    <w:rsid w:val="008075A2"/>
    <w:rsid w:val="008101D0"/>
    <w:rsid w:val="008103B5"/>
    <w:rsid w:val="00810749"/>
    <w:rsid w:val="00810956"/>
    <w:rsid w:val="00810A1B"/>
    <w:rsid w:val="00811BBF"/>
    <w:rsid w:val="00812522"/>
    <w:rsid w:val="00813167"/>
    <w:rsid w:val="0081330E"/>
    <w:rsid w:val="00813351"/>
    <w:rsid w:val="00813425"/>
    <w:rsid w:val="0081390B"/>
    <w:rsid w:val="008141A9"/>
    <w:rsid w:val="008145FB"/>
    <w:rsid w:val="008147F1"/>
    <w:rsid w:val="008151ED"/>
    <w:rsid w:val="0081531B"/>
    <w:rsid w:val="0081532F"/>
    <w:rsid w:val="008156E7"/>
    <w:rsid w:val="00815D80"/>
    <w:rsid w:val="008165C8"/>
    <w:rsid w:val="008168FD"/>
    <w:rsid w:val="00816B70"/>
    <w:rsid w:val="008170D2"/>
    <w:rsid w:val="008176EF"/>
    <w:rsid w:val="00817E6A"/>
    <w:rsid w:val="008202E8"/>
    <w:rsid w:val="00820A1A"/>
    <w:rsid w:val="00820FE9"/>
    <w:rsid w:val="0082128A"/>
    <w:rsid w:val="0082161D"/>
    <w:rsid w:val="0082183A"/>
    <w:rsid w:val="0082205C"/>
    <w:rsid w:val="008228D9"/>
    <w:rsid w:val="00823288"/>
    <w:rsid w:val="008233A7"/>
    <w:rsid w:val="0082364F"/>
    <w:rsid w:val="0082374F"/>
    <w:rsid w:val="00824026"/>
    <w:rsid w:val="00824324"/>
    <w:rsid w:val="00824639"/>
    <w:rsid w:val="008246D3"/>
    <w:rsid w:val="00824C86"/>
    <w:rsid w:val="0082558F"/>
    <w:rsid w:val="00825833"/>
    <w:rsid w:val="00825A9C"/>
    <w:rsid w:val="00826644"/>
    <w:rsid w:val="00826DBA"/>
    <w:rsid w:val="00827058"/>
    <w:rsid w:val="008277F0"/>
    <w:rsid w:val="00827B1A"/>
    <w:rsid w:val="00827BBA"/>
    <w:rsid w:val="00830516"/>
    <w:rsid w:val="008309E1"/>
    <w:rsid w:val="00830A81"/>
    <w:rsid w:val="00830FEC"/>
    <w:rsid w:val="00831739"/>
    <w:rsid w:val="00831825"/>
    <w:rsid w:val="00831E38"/>
    <w:rsid w:val="00831F09"/>
    <w:rsid w:val="008322B8"/>
    <w:rsid w:val="008322D9"/>
    <w:rsid w:val="00832AD8"/>
    <w:rsid w:val="00832EC8"/>
    <w:rsid w:val="00832FFE"/>
    <w:rsid w:val="0083341D"/>
    <w:rsid w:val="008334F0"/>
    <w:rsid w:val="008351EE"/>
    <w:rsid w:val="008357B7"/>
    <w:rsid w:val="00835F9D"/>
    <w:rsid w:val="008365E7"/>
    <w:rsid w:val="00836B04"/>
    <w:rsid w:val="00836C00"/>
    <w:rsid w:val="008370F7"/>
    <w:rsid w:val="008373F1"/>
    <w:rsid w:val="00837453"/>
    <w:rsid w:val="00837EF1"/>
    <w:rsid w:val="00840AFA"/>
    <w:rsid w:val="0084179C"/>
    <w:rsid w:val="00841966"/>
    <w:rsid w:val="00841BE2"/>
    <w:rsid w:val="00841D67"/>
    <w:rsid w:val="008427AB"/>
    <w:rsid w:val="00842D3B"/>
    <w:rsid w:val="008438BE"/>
    <w:rsid w:val="00843B24"/>
    <w:rsid w:val="008450AA"/>
    <w:rsid w:val="008455EA"/>
    <w:rsid w:val="00845A67"/>
    <w:rsid w:val="00846235"/>
    <w:rsid w:val="00846CD4"/>
    <w:rsid w:val="00846CDC"/>
    <w:rsid w:val="0084705E"/>
    <w:rsid w:val="0084748C"/>
    <w:rsid w:val="008475B0"/>
    <w:rsid w:val="00847ED6"/>
    <w:rsid w:val="00850FBE"/>
    <w:rsid w:val="00851555"/>
    <w:rsid w:val="008515CD"/>
    <w:rsid w:val="008520C7"/>
    <w:rsid w:val="00852268"/>
    <w:rsid w:val="00852C14"/>
    <w:rsid w:val="008533E8"/>
    <w:rsid w:val="00854AC0"/>
    <w:rsid w:val="0085583D"/>
    <w:rsid w:val="00855DBF"/>
    <w:rsid w:val="00855E28"/>
    <w:rsid w:val="00855F88"/>
    <w:rsid w:val="0085606E"/>
    <w:rsid w:val="008565D7"/>
    <w:rsid w:val="00856805"/>
    <w:rsid w:val="0085688B"/>
    <w:rsid w:val="008572BF"/>
    <w:rsid w:val="00857380"/>
    <w:rsid w:val="008575EA"/>
    <w:rsid w:val="00857B75"/>
    <w:rsid w:val="00857B90"/>
    <w:rsid w:val="008602A4"/>
    <w:rsid w:val="00860F20"/>
    <w:rsid w:val="008610B4"/>
    <w:rsid w:val="0086114F"/>
    <w:rsid w:val="00861658"/>
    <w:rsid w:val="008617AA"/>
    <w:rsid w:val="00861D9A"/>
    <w:rsid w:val="00861F7B"/>
    <w:rsid w:val="00862337"/>
    <w:rsid w:val="00863564"/>
    <w:rsid w:val="00863883"/>
    <w:rsid w:val="00863F76"/>
    <w:rsid w:val="008645DC"/>
    <w:rsid w:val="00864D5B"/>
    <w:rsid w:val="00864EE0"/>
    <w:rsid w:val="008656B8"/>
    <w:rsid w:val="00865BFD"/>
    <w:rsid w:val="00866303"/>
    <w:rsid w:val="0086649B"/>
    <w:rsid w:val="008664F7"/>
    <w:rsid w:val="00866A17"/>
    <w:rsid w:val="00866AEC"/>
    <w:rsid w:val="00866E70"/>
    <w:rsid w:val="00866EEC"/>
    <w:rsid w:val="00867620"/>
    <w:rsid w:val="0087081E"/>
    <w:rsid w:val="008710E7"/>
    <w:rsid w:val="008711DA"/>
    <w:rsid w:val="0087148D"/>
    <w:rsid w:val="00871997"/>
    <w:rsid w:val="00871FA7"/>
    <w:rsid w:val="0087240F"/>
    <w:rsid w:val="00872E69"/>
    <w:rsid w:val="008731F7"/>
    <w:rsid w:val="008734E0"/>
    <w:rsid w:val="00873986"/>
    <w:rsid w:val="00873AAF"/>
    <w:rsid w:val="00874204"/>
    <w:rsid w:val="008744A4"/>
    <w:rsid w:val="00874C15"/>
    <w:rsid w:val="00874FBD"/>
    <w:rsid w:val="008752D1"/>
    <w:rsid w:val="008756BA"/>
    <w:rsid w:val="00875E57"/>
    <w:rsid w:val="008774B9"/>
    <w:rsid w:val="00877500"/>
    <w:rsid w:val="0088001E"/>
    <w:rsid w:val="008802F2"/>
    <w:rsid w:val="00880BAA"/>
    <w:rsid w:val="008816B6"/>
    <w:rsid w:val="00881C27"/>
    <w:rsid w:val="00881F00"/>
    <w:rsid w:val="00882416"/>
    <w:rsid w:val="00883B3E"/>
    <w:rsid w:val="00883CFE"/>
    <w:rsid w:val="0088416E"/>
    <w:rsid w:val="0088451C"/>
    <w:rsid w:val="00884CD0"/>
    <w:rsid w:val="00885B4A"/>
    <w:rsid w:val="00886935"/>
    <w:rsid w:val="00886C16"/>
    <w:rsid w:val="00886C6A"/>
    <w:rsid w:val="00886E90"/>
    <w:rsid w:val="00886EF1"/>
    <w:rsid w:val="00886F63"/>
    <w:rsid w:val="00887682"/>
    <w:rsid w:val="008877F8"/>
    <w:rsid w:val="0089021B"/>
    <w:rsid w:val="00890E93"/>
    <w:rsid w:val="0089107A"/>
    <w:rsid w:val="0089122C"/>
    <w:rsid w:val="00891956"/>
    <w:rsid w:val="00891BA6"/>
    <w:rsid w:val="00892478"/>
    <w:rsid w:val="008928EE"/>
    <w:rsid w:val="0089296E"/>
    <w:rsid w:val="00892F9B"/>
    <w:rsid w:val="0089319B"/>
    <w:rsid w:val="008937D7"/>
    <w:rsid w:val="00893CE2"/>
    <w:rsid w:val="00894FA9"/>
    <w:rsid w:val="00895718"/>
    <w:rsid w:val="00895D4F"/>
    <w:rsid w:val="00895DDC"/>
    <w:rsid w:val="008968F4"/>
    <w:rsid w:val="00896920"/>
    <w:rsid w:val="00897597"/>
    <w:rsid w:val="00897CD5"/>
    <w:rsid w:val="00897DEC"/>
    <w:rsid w:val="008A005E"/>
    <w:rsid w:val="008A03D1"/>
    <w:rsid w:val="008A043E"/>
    <w:rsid w:val="008A1141"/>
    <w:rsid w:val="008A1198"/>
    <w:rsid w:val="008A1750"/>
    <w:rsid w:val="008A1C57"/>
    <w:rsid w:val="008A2081"/>
    <w:rsid w:val="008A221B"/>
    <w:rsid w:val="008A2518"/>
    <w:rsid w:val="008A2528"/>
    <w:rsid w:val="008A2642"/>
    <w:rsid w:val="008A2EB2"/>
    <w:rsid w:val="008A390D"/>
    <w:rsid w:val="008A3DF1"/>
    <w:rsid w:val="008A40EE"/>
    <w:rsid w:val="008A4381"/>
    <w:rsid w:val="008A44EA"/>
    <w:rsid w:val="008A5165"/>
    <w:rsid w:val="008A55E6"/>
    <w:rsid w:val="008A56C6"/>
    <w:rsid w:val="008A586B"/>
    <w:rsid w:val="008A5A98"/>
    <w:rsid w:val="008A631B"/>
    <w:rsid w:val="008A68FC"/>
    <w:rsid w:val="008A6C76"/>
    <w:rsid w:val="008A7000"/>
    <w:rsid w:val="008A7122"/>
    <w:rsid w:val="008A73C1"/>
    <w:rsid w:val="008A7E0E"/>
    <w:rsid w:val="008A7EA6"/>
    <w:rsid w:val="008B0148"/>
    <w:rsid w:val="008B0CE5"/>
    <w:rsid w:val="008B0CF0"/>
    <w:rsid w:val="008B0D77"/>
    <w:rsid w:val="008B0E25"/>
    <w:rsid w:val="008B10C3"/>
    <w:rsid w:val="008B1368"/>
    <w:rsid w:val="008B13A5"/>
    <w:rsid w:val="008B17A1"/>
    <w:rsid w:val="008B1942"/>
    <w:rsid w:val="008B236E"/>
    <w:rsid w:val="008B2858"/>
    <w:rsid w:val="008B331F"/>
    <w:rsid w:val="008B3E52"/>
    <w:rsid w:val="008B3EBD"/>
    <w:rsid w:val="008B3F4E"/>
    <w:rsid w:val="008B46A5"/>
    <w:rsid w:val="008B4C4B"/>
    <w:rsid w:val="008B4F4D"/>
    <w:rsid w:val="008B5CA7"/>
    <w:rsid w:val="008B6329"/>
    <w:rsid w:val="008B680A"/>
    <w:rsid w:val="008B6C49"/>
    <w:rsid w:val="008B6F83"/>
    <w:rsid w:val="008B7B61"/>
    <w:rsid w:val="008C0052"/>
    <w:rsid w:val="008C0480"/>
    <w:rsid w:val="008C0658"/>
    <w:rsid w:val="008C0830"/>
    <w:rsid w:val="008C098B"/>
    <w:rsid w:val="008C1134"/>
    <w:rsid w:val="008C1710"/>
    <w:rsid w:val="008C1778"/>
    <w:rsid w:val="008C2065"/>
    <w:rsid w:val="008C242E"/>
    <w:rsid w:val="008C24A3"/>
    <w:rsid w:val="008C28DE"/>
    <w:rsid w:val="008C2E91"/>
    <w:rsid w:val="008C30E0"/>
    <w:rsid w:val="008C36AF"/>
    <w:rsid w:val="008C447C"/>
    <w:rsid w:val="008C4FF9"/>
    <w:rsid w:val="008C5631"/>
    <w:rsid w:val="008C5B7D"/>
    <w:rsid w:val="008C5BCC"/>
    <w:rsid w:val="008C6417"/>
    <w:rsid w:val="008C648B"/>
    <w:rsid w:val="008C6916"/>
    <w:rsid w:val="008C6C4D"/>
    <w:rsid w:val="008C76F4"/>
    <w:rsid w:val="008C79FD"/>
    <w:rsid w:val="008D02CC"/>
    <w:rsid w:val="008D05CC"/>
    <w:rsid w:val="008D1039"/>
    <w:rsid w:val="008D1761"/>
    <w:rsid w:val="008D1ADA"/>
    <w:rsid w:val="008D1D69"/>
    <w:rsid w:val="008D1E22"/>
    <w:rsid w:val="008D219E"/>
    <w:rsid w:val="008D28D0"/>
    <w:rsid w:val="008D2B30"/>
    <w:rsid w:val="008D2C17"/>
    <w:rsid w:val="008D390A"/>
    <w:rsid w:val="008D3968"/>
    <w:rsid w:val="008D40E8"/>
    <w:rsid w:val="008D4216"/>
    <w:rsid w:val="008D4F31"/>
    <w:rsid w:val="008D5229"/>
    <w:rsid w:val="008D55D6"/>
    <w:rsid w:val="008D5A55"/>
    <w:rsid w:val="008D5EA9"/>
    <w:rsid w:val="008D5F1E"/>
    <w:rsid w:val="008D64AB"/>
    <w:rsid w:val="008D6FB9"/>
    <w:rsid w:val="008D72E4"/>
    <w:rsid w:val="008D73A2"/>
    <w:rsid w:val="008D7416"/>
    <w:rsid w:val="008D7537"/>
    <w:rsid w:val="008D7728"/>
    <w:rsid w:val="008D7D23"/>
    <w:rsid w:val="008E0D30"/>
    <w:rsid w:val="008E0D57"/>
    <w:rsid w:val="008E123A"/>
    <w:rsid w:val="008E1CFE"/>
    <w:rsid w:val="008E1D3F"/>
    <w:rsid w:val="008E2C90"/>
    <w:rsid w:val="008E2F68"/>
    <w:rsid w:val="008E37CC"/>
    <w:rsid w:val="008E3BB2"/>
    <w:rsid w:val="008E4065"/>
    <w:rsid w:val="008E4135"/>
    <w:rsid w:val="008E41CE"/>
    <w:rsid w:val="008E4D10"/>
    <w:rsid w:val="008E5120"/>
    <w:rsid w:val="008E5504"/>
    <w:rsid w:val="008E5627"/>
    <w:rsid w:val="008E5762"/>
    <w:rsid w:val="008E5977"/>
    <w:rsid w:val="008E6268"/>
    <w:rsid w:val="008E64BD"/>
    <w:rsid w:val="008E6990"/>
    <w:rsid w:val="008E69BE"/>
    <w:rsid w:val="008E6A38"/>
    <w:rsid w:val="008E6C93"/>
    <w:rsid w:val="008E76E3"/>
    <w:rsid w:val="008E77BB"/>
    <w:rsid w:val="008F0E1C"/>
    <w:rsid w:val="008F1161"/>
    <w:rsid w:val="008F150B"/>
    <w:rsid w:val="008F1A1F"/>
    <w:rsid w:val="008F1DAF"/>
    <w:rsid w:val="008F22FA"/>
    <w:rsid w:val="008F260C"/>
    <w:rsid w:val="008F2915"/>
    <w:rsid w:val="008F31A5"/>
    <w:rsid w:val="008F31C0"/>
    <w:rsid w:val="008F3471"/>
    <w:rsid w:val="008F34A3"/>
    <w:rsid w:val="008F41A3"/>
    <w:rsid w:val="008F41A6"/>
    <w:rsid w:val="008F45E4"/>
    <w:rsid w:val="008F50A4"/>
    <w:rsid w:val="008F51E4"/>
    <w:rsid w:val="008F54B8"/>
    <w:rsid w:val="008F5909"/>
    <w:rsid w:val="008F6521"/>
    <w:rsid w:val="008F6691"/>
    <w:rsid w:val="008F6D64"/>
    <w:rsid w:val="008F7186"/>
    <w:rsid w:val="008F760D"/>
    <w:rsid w:val="008F7C8D"/>
    <w:rsid w:val="008F7E13"/>
    <w:rsid w:val="008F7F9E"/>
    <w:rsid w:val="0090009C"/>
    <w:rsid w:val="00900D41"/>
    <w:rsid w:val="009013E9"/>
    <w:rsid w:val="0090218F"/>
    <w:rsid w:val="00902C5C"/>
    <w:rsid w:val="00902EE6"/>
    <w:rsid w:val="00902F00"/>
    <w:rsid w:val="00903EAF"/>
    <w:rsid w:val="0090429B"/>
    <w:rsid w:val="0090469D"/>
    <w:rsid w:val="0090479C"/>
    <w:rsid w:val="00904A05"/>
    <w:rsid w:val="00904D1C"/>
    <w:rsid w:val="00905342"/>
    <w:rsid w:val="009060A7"/>
    <w:rsid w:val="00906451"/>
    <w:rsid w:val="00907BCC"/>
    <w:rsid w:val="00907BF0"/>
    <w:rsid w:val="00907F3D"/>
    <w:rsid w:val="00910724"/>
    <w:rsid w:val="00910872"/>
    <w:rsid w:val="00910A54"/>
    <w:rsid w:val="00910A58"/>
    <w:rsid w:val="00910D23"/>
    <w:rsid w:val="00911EC7"/>
    <w:rsid w:val="00911F0A"/>
    <w:rsid w:val="00912B08"/>
    <w:rsid w:val="009135B9"/>
    <w:rsid w:val="0091392C"/>
    <w:rsid w:val="00914651"/>
    <w:rsid w:val="00914688"/>
    <w:rsid w:val="009148DE"/>
    <w:rsid w:val="00914EBE"/>
    <w:rsid w:val="00914ECE"/>
    <w:rsid w:val="009151CF"/>
    <w:rsid w:val="00915B16"/>
    <w:rsid w:val="00916269"/>
    <w:rsid w:val="009166C4"/>
    <w:rsid w:val="0091700B"/>
    <w:rsid w:val="009170C1"/>
    <w:rsid w:val="009171C9"/>
    <w:rsid w:val="00917240"/>
    <w:rsid w:val="00917468"/>
    <w:rsid w:val="0091751B"/>
    <w:rsid w:val="00917554"/>
    <w:rsid w:val="00920D70"/>
    <w:rsid w:val="009212B7"/>
    <w:rsid w:val="00922073"/>
    <w:rsid w:val="00922404"/>
    <w:rsid w:val="0092261C"/>
    <w:rsid w:val="009228AE"/>
    <w:rsid w:val="00922F19"/>
    <w:rsid w:val="009231D1"/>
    <w:rsid w:val="009239CE"/>
    <w:rsid w:val="00923ED2"/>
    <w:rsid w:val="00923FF8"/>
    <w:rsid w:val="00924030"/>
    <w:rsid w:val="00924854"/>
    <w:rsid w:val="00924D2D"/>
    <w:rsid w:val="00925379"/>
    <w:rsid w:val="009253E0"/>
    <w:rsid w:val="009253E7"/>
    <w:rsid w:val="009260EC"/>
    <w:rsid w:val="0092642F"/>
    <w:rsid w:val="0092675B"/>
    <w:rsid w:val="00927E1A"/>
    <w:rsid w:val="0093010C"/>
    <w:rsid w:val="009303C9"/>
    <w:rsid w:val="009303F6"/>
    <w:rsid w:val="00930CB3"/>
    <w:rsid w:val="00931002"/>
    <w:rsid w:val="00931320"/>
    <w:rsid w:val="00931650"/>
    <w:rsid w:val="00931735"/>
    <w:rsid w:val="009324CE"/>
    <w:rsid w:val="00932650"/>
    <w:rsid w:val="009328D0"/>
    <w:rsid w:val="009328F2"/>
    <w:rsid w:val="009336CA"/>
    <w:rsid w:val="009339F6"/>
    <w:rsid w:val="00934294"/>
    <w:rsid w:val="00934335"/>
    <w:rsid w:val="00935115"/>
    <w:rsid w:val="00935952"/>
    <w:rsid w:val="00935A93"/>
    <w:rsid w:val="00935B09"/>
    <w:rsid w:val="00935DF9"/>
    <w:rsid w:val="0093666F"/>
    <w:rsid w:val="009366A8"/>
    <w:rsid w:val="00936AF7"/>
    <w:rsid w:val="0093707F"/>
    <w:rsid w:val="009375D1"/>
    <w:rsid w:val="009377D3"/>
    <w:rsid w:val="00940367"/>
    <w:rsid w:val="00940B97"/>
    <w:rsid w:val="00940F67"/>
    <w:rsid w:val="00941E45"/>
    <w:rsid w:val="0094204C"/>
    <w:rsid w:val="009422C8"/>
    <w:rsid w:val="00942A3D"/>
    <w:rsid w:val="00942B8D"/>
    <w:rsid w:val="009432B7"/>
    <w:rsid w:val="009435D3"/>
    <w:rsid w:val="00943AA2"/>
    <w:rsid w:val="00943B99"/>
    <w:rsid w:val="00944483"/>
    <w:rsid w:val="00944B39"/>
    <w:rsid w:val="00944DEC"/>
    <w:rsid w:val="00945719"/>
    <w:rsid w:val="009458B3"/>
    <w:rsid w:val="00945B86"/>
    <w:rsid w:val="00945C42"/>
    <w:rsid w:val="00945F98"/>
    <w:rsid w:val="009463DC"/>
    <w:rsid w:val="0094684B"/>
    <w:rsid w:val="00946973"/>
    <w:rsid w:val="00946B20"/>
    <w:rsid w:val="00946B28"/>
    <w:rsid w:val="00946C1D"/>
    <w:rsid w:val="00946C87"/>
    <w:rsid w:val="00946CFA"/>
    <w:rsid w:val="0094759D"/>
    <w:rsid w:val="0094783B"/>
    <w:rsid w:val="009500B1"/>
    <w:rsid w:val="0095037C"/>
    <w:rsid w:val="00950BA4"/>
    <w:rsid w:val="00950DDE"/>
    <w:rsid w:val="00950E20"/>
    <w:rsid w:val="0095112B"/>
    <w:rsid w:val="009513E8"/>
    <w:rsid w:val="009516E4"/>
    <w:rsid w:val="00951840"/>
    <w:rsid w:val="0095196D"/>
    <w:rsid w:val="00951A52"/>
    <w:rsid w:val="00951EEE"/>
    <w:rsid w:val="009520FF"/>
    <w:rsid w:val="0095216F"/>
    <w:rsid w:val="0095226B"/>
    <w:rsid w:val="00952953"/>
    <w:rsid w:val="009529D2"/>
    <w:rsid w:val="00952C43"/>
    <w:rsid w:val="00952DF2"/>
    <w:rsid w:val="009530FF"/>
    <w:rsid w:val="0095365E"/>
    <w:rsid w:val="00953A5C"/>
    <w:rsid w:val="00953B06"/>
    <w:rsid w:val="00954129"/>
    <w:rsid w:val="0095473B"/>
    <w:rsid w:val="00954C01"/>
    <w:rsid w:val="00955105"/>
    <w:rsid w:val="00955328"/>
    <w:rsid w:val="009554FB"/>
    <w:rsid w:val="00955F7E"/>
    <w:rsid w:val="00956124"/>
    <w:rsid w:val="009568F7"/>
    <w:rsid w:val="00956990"/>
    <w:rsid w:val="00956D02"/>
    <w:rsid w:val="0095743C"/>
    <w:rsid w:val="00957881"/>
    <w:rsid w:val="00960079"/>
    <w:rsid w:val="00960217"/>
    <w:rsid w:val="0096065D"/>
    <w:rsid w:val="009610FF"/>
    <w:rsid w:val="0096117B"/>
    <w:rsid w:val="009612C5"/>
    <w:rsid w:val="009615A6"/>
    <w:rsid w:val="00961C0E"/>
    <w:rsid w:val="00961C15"/>
    <w:rsid w:val="00962949"/>
    <w:rsid w:val="00962C7D"/>
    <w:rsid w:val="009631AD"/>
    <w:rsid w:val="0096344F"/>
    <w:rsid w:val="009637C3"/>
    <w:rsid w:val="009639B1"/>
    <w:rsid w:val="00964641"/>
    <w:rsid w:val="009654FA"/>
    <w:rsid w:val="009655CC"/>
    <w:rsid w:val="00966971"/>
    <w:rsid w:val="009672A0"/>
    <w:rsid w:val="00967932"/>
    <w:rsid w:val="00967E1F"/>
    <w:rsid w:val="00967F9E"/>
    <w:rsid w:val="00970092"/>
    <w:rsid w:val="00970F93"/>
    <w:rsid w:val="0097145F"/>
    <w:rsid w:val="00971D98"/>
    <w:rsid w:val="0097219F"/>
    <w:rsid w:val="00972AAF"/>
    <w:rsid w:val="00972AE4"/>
    <w:rsid w:val="00972F73"/>
    <w:rsid w:val="00973148"/>
    <w:rsid w:val="009735CD"/>
    <w:rsid w:val="00973C3E"/>
    <w:rsid w:val="0097423E"/>
    <w:rsid w:val="009752A8"/>
    <w:rsid w:val="00975A72"/>
    <w:rsid w:val="00975DB3"/>
    <w:rsid w:val="00976064"/>
    <w:rsid w:val="009772D4"/>
    <w:rsid w:val="00980239"/>
    <w:rsid w:val="00980474"/>
    <w:rsid w:val="009815A3"/>
    <w:rsid w:val="00982049"/>
    <w:rsid w:val="0098258F"/>
    <w:rsid w:val="0098269C"/>
    <w:rsid w:val="00982F6A"/>
    <w:rsid w:val="0098345E"/>
    <w:rsid w:val="009837E5"/>
    <w:rsid w:val="0098392F"/>
    <w:rsid w:val="00983A1C"/>
    <w:rsid w:val="0098437B"/>
    <w:rsid w:val="009845A6"/>
    <w:rsid w:val="009848BD"/>
    <w:rsid w:val="009859AB"/>
    <w:rsid w:val="00986A15"/>
    <w:rsid w:val="00986A7C"/>
    <w:rsid w:val="00986E3E"/>
    <w:rsid w:val="00987163"/>
    <w:rsid w:val="009872FE"/>
    <w:rsid w:val="00987CA2"/>
    <w:rsid w:val="00987D7F"/>
    <w:rsid w:val="00990392"/>
    <w:rsid w:val="00990A77"/>
    <w:rsid w:val="0099112D"/>
    <w:rsid w:val="00991277"/>
    <w:rsid w:val="00991613"/>
    <w:rsid w:val="00991D1A"/>
    <w:rsid w:val="00991FD3"/>
    <w:rsid w:val="00992890"/>
    <w:rsid w:val="009930C9"/>
    <w:rsid w:val="009933F5"/>
    <w:rsid w:val="00993610"/>
    <w:rsid w:val="00993B23"/>
    <w:rsid w:val="00993E74"/>
    <w:rsid w:val="00993FC9"/>
    <w:rsid w:val="00994E2D"/>
    <w:rsid w:val="00994E47"/>
    <w:rsid w:val="009959BB"/>
    <w:rsid w:val="0099601E"/>
    <w:rsid w:val="00996946"/>
    <w:rsid w:val="00996954"/>
    <w:rsid w:val="00996A1F"/>
    <w:rsid w:val="0099726E"/>
    <w:rsid w:val="009972E0"/>
    <w:rsid w:val="00997368"/>
    <w:rsid w:val="0099757F"/>
    <w:rsid w:val="009A0244"/>
    <w:rsid w:val="009A041E"/>
    <w:rsid w:val="009A053C"/>
    <w:rsid w:val="009A083E"/>
    <w:rsid w:val="009A08BD"/>
    <w:rsid w:val="009A0A47"/>
    <w:rsid w:val="009A0D5E"/>
    <w:rsid w:val="009A119C"/>
    <w:rsid w:val="009A1D88"/>
    <w:rsid w:val="009A32A2"/>
    <w:rsid w:val="009A3816"/>
    <w:rsid w:val="009A413C"/>
    <w:rsid w:val="009A41DE"/>
    <w:rsid w:val="009A420F"/>
    <w:rsid w:val="009A443E"/>
    <w:rsid w:val="009A4452"/>
    <w:rsid w:val="009A4511"/>
    <w:rsid w:val="009A4626"/>
    <w:rsid w:val="009A4B06"/>
    <w:rsid w:val="009A5CAB"/>
    <w:rsid w:val="009A5D26"/>
    <w:rsid w:val="009A79DE"/>
    <w:rsid w:val="009B011E"/>
    <w:rsid w:val="009B0993"/>
    <w:rsid w:val="009B0CE7"/>
    <w:rsid w:val="009B0FFF"/>
    <w:rsid w:val="009B147B"/>
    <w:rsid w:val="009B1D3B"/>
    <w:rsid w:val="009B1FFC"/>
    <w:rsid w:val="009B2DF2"/>
    <w:rsid w:val="009B3C20"/>
    <w:rsid w:val="009B3D7C"/>
    <w:rsid w:val="009B3D85"/>
    <w:rsid w:val="009B58AF"/>
    <w:rsid w:val="009B5B68"/>
    <w:rsid w:val="009B5F6F"/>
    <w:rsid w:val="009B6225"/>
    <w:rsid w:val="009B6276"/>
    <w:rsid w:val="009B6421"/>
    <w:rsid w:val="009B6F22"/>
    <w:rsid w:val="009B79ED"/>
    <w:rsid w:val="009B7ABE"/>
    <w:rsid w:val="009B7E96"/>
    <w:rsid w:val="009C041F"/>
    <w:rsid w:val="009C13B3"/>
    <w:rsid w:val="009C1609"/>
    <w:rsid w:val="009C1B4B"/>
    <w:rsid w:val="009C1B71"/>
    <w:rsid w:val="009C2BEC"/>
    <w:rsid w:val="009C3915"/>
    <w:rsid w:val="009C3981"/>
    <w:rsid w:val="009C3B74"/>
    <w:rsid w:val="009C3C1F"/>
    <w:rsid w:val="009C3DC1"/>
    <w:rsid w:val="009C4200"/>
    <w:rsid w:val="009C45C7"/>
    <w:rsid w:val="009C48ED"/>
    <w:rsid w:val="009C53D9"/>
    <w:rsid w:val="009C5B2A"/>
    <w:rsid w:val="009C5C1B"/>
    <w:rsid w:val="009C5D71"/>
    <w:rsid w:val="009C652B"/>
    <w:rsid w:val="009C6888"/>
    <w:rsid w:val="009C6ADD"/>
    <w:rsid w:val="009C6B0F"/>
    <w:rsid w:val="009C6D82"/>
    <w:rsid w:val="009C6D94"/>
    <w:rsid w:val="009C7261"/>
    <w:rsid w:val="009C7683"/>
    <w:rsid w:val="009C7859"/>
    <w:rsid w:val="009C7D3D"/>
    <w:rsid w:val="009C7D8B"/>
    <w:rsid w:val="009C7F0E"/>
    <w:rsid w:val="009C7F5A"/>
    <w:rsid w:val="009D04F4"/>
    <w:rsid w:val="009D0743"/>
    <w:rsid w:val="009D08AF"/>
    <w:rsid w:val="009D154D"/>
    <w:rsid w:val="009D15DC"/>
    <w:rsid w:val="009D1B42"/>
    <w:rsid w:val="009D1BF0"/>
    <w:rsid w:val="009D2301"/>
    <w:rsid w:val="009D2656"/>
    <w:rsid w:val="009D2E27"/>
    <w:rsid w:val="009D3036"/>
    <w:rsid w:val="009D366E"/>
    <w:rsid w:val="009D38D3"/>
    <w:rsid w:val="009D3D2D"/>
    <w:rsid w:val="009D3EBF"/>
    <w:rsid w:val="009D4564"/>
    <w:rsid w:val="009D4902"/>
    <w:rsid w:val="009D509B"/>
    <w:rsid w:val="009D5266"/>
    <w:rsid w:val="009D537D"/>
    <w:rsid w:val="009D54BF"/>
    <w:rsid w:val="009D58FB"/>
    <w:rsid w:val="009D69F6"/>
    <w:rsid w:val="009D6D7F"/>
    <w:rsid w:val="009D6E3D"/>
    <w:rsid w:val="009D6E8E"/>
    <w:rsid w:val="009D7819"/>
    <w:rsid w:val="009E01EC"/>
    <w:rsid w:val="009E043E"/>
    <w:rsid w:val="009E05E2"/>
    <w:rsid w:val="009E10F6"/>
    <w:rsid w:val="009E1DB0"/>
    <w:rsid w:val="009E20FD"/>
    <w:rsid w:val="009E2160"/>
    <w:rsid w:val="009E251C"/>
    <w:rsid w:val="009E2EA2"/>
    <w:rsid w:val="009E33A6"/>
    <w:rsid w:val="009E39B7"/>
    <w:rsid w:val="009E39C5"/>
    <w:rsid w:val="009E39D1"/>
    <w:rsid w:val="009E3FAB"/>
    <w:rsid w:val="009E423F"/>
    <w:rsid w:val="009E45EB"/>
    <w:rsid w:val="009E4684"/>
    <w:rsid w:val="009E478B"/>
    <w:rsid w:val="009E47B9"/>
    <w:rsid w:val="009E52BB"/>
    <w:rsid w:val="009E541B"/>
    <w:rsid w:val="009E546F"/>
    <w:rsid w:val="009E6306"/>
    <w:rsid w:val="009E64E3"/>
    <w:rsid w:val="009E7198"/>
    <w:rsid w:val="009E72DE"/>
    <w:rsid w:val="009E747D"/>
    <w:rsid w:val="009F0960"/>
    <w:rsid w:val="009F09A8"/>
    <w:rsid w:val="009F0D6F"/>
    <w:rsid w:val="009F1662"/>
    <w:rsid w:val="009F18B6"/>
    <w:rsid w:val="009F1AFB"/>
    <w:rsid w:val="009F2031"/>
    <w:rsid w:val="009F2247"/>
    <w:rsid w:val="009F2A61"/>
    <w:rsid w:val="009F2DE0"/>
    <w:rsid w:val="009F2F6C"/>
    <w:rsid w:val="009F3011"/>
    <w:rsid w:val="009F3265"/>
    <w:rsid w:val="009F3F35"/>
    <w:rsid w:val="009F3F96"/>
    <w:rsid w:val="009F4D3C"/>
    <w:rsid w:val="009F51F7"/>
    <w:rsid w:val="009F5288"/>
    <w:rsid w:val="009F6014"/>
    <w:rsid w:val="009F63A4"/>
    <w:rsid w:val="009F6A14"/>
    <w:rsid w:val="009F6BB0"/>
    <w:rsid w:val="009F7A9A"/>
    <w:rsid w:val="00A0152E"/>
    <w:rsid w:val="00A01A6B"/>
    <w:rsid w:val="00A01BFC"/>
    <w:rsid w:val="00A01E78"/>
    <w:rsid w:val="00A01FE4"/>
    <w:rsid w:val="00A02D41"/>
    <w:rsid w:val="00A03269"/>
    <w:rsid w:val="00A036FD"/>
    <w:rsid w:val="00A038FE"/>
    <w:rsid w:val="00A045FC"/>
    <w:rsid w:val="00A0468E"/>
    <w:rsid w:val="00A048AC"/>
    <w:rsid w:val="00A04D6B"/>
    <w:rsid w:val="00A04F33"/>
    <w:rsid w:val="00A04FC8"/>
    <w:rsid w:val="00A051E5"/>
    <w:rsid w:val="00A05C1B"/>
    <w:rsid w:val="00A06349"/>
    <w:rsid w:val="00A073B8"/>
    <w:rsid w:val="00A07579"/>
    <w:rsid w:val="00A07BF1"/>
    <w:rsid w:val="00A10893"/>
    <w:rsid w:val="00A11393"/>
    <w:rsid w:val="00A11E66"/>
    <w:rsid w:val="00A11E74"/>
    <w:rsid w:val="00A128C3"/>
    <w:rsid w:val="00A12995"/>
    <w:rsid w:val="00A12C61"/>
    <w:rsid w:val="00A12E6A"/>
    <w:rsid w:val="00A13278"/>
    <w:rsid w:val="00A13A03"/>
    <w:rsid w:val="00A13A93"/>
    <w:rsid w:val="00A13BC9"/>
    <w:rsid w:val="00A1419F"/>
    <w:rsid w:val="00A14C16"/>
    <w:rsid w:val="00A1510D"/>
    <w:rsid w:val="00A15A05"/>
    <w:rsid w:val="00A16003"/>
    <w:rsid w:val="00A1616E"/>
    <w:rsid w:val="00A16582"/>
    <w:rsid w:val="00A16AD7"/>
    <w:rsid w:val="00A16BC3"/>
    <w:rsid w:val="00A16E80"/>
    <w:rsid w:val="00A17CFB"/>
    <w:rsid w:val="00A17DAC"/>
    <w:rsid w:val="00A17FC8"/>
    <w:rsid w:val="00A2021F"/>
    <w:rsid w:val="00A20448"/>
    <w:rsid w:val="00A211FB"/>
    <w:rsid w:val="00A21757"/>
    <w:rsid w:val="00A21C35"/>
    <w:rsid w:val="00A21DB2"/>
    <w:rsid w:val="00A22581"/>
    <w:rsid w:val="00A22EAB"/>
    <w:rsid w:val="00A234CE"/>
    <w:rsid w:val="00A24005"/>
    <w:rsid w:val="00A2484A"/>
    <w:rsid w:val="00A24A90"/>
    <w:rsid w:val="00A25AAC"/>
    <w:rsid w:val="00A25BCF"/>
    <w:rsid w:val="00A266C9"/>
    <w:rsid w:val="00A26CD1"/>
    <w:rsid w:val="00A26EC3"/>
    <w:rsid w:val="00A303B5"/>
    <w:rsid w:val="00A30EE4"/>
    <w:rsid w:val="00A30FC0"/>
    <w:rsid w:val="00A31DB9"/>
    <w:rsid w:val="00A320AF"/>
    <w:rsid w:val="00A32C34"/>
    <w:rsid w:val="00A32F8A"/>
    <w:rsid w:val="00A337BA"/>
    <w:rsid w:val="00A33885"/>
    <w:rsid w:val="00A33EF1"/>
    <w:rsid w:val="00A34164"/>
    <w:rsid w:val="00A34392"/>
    <w:rsid w:val="00A34624"/>
    <w:rsid w:val="00A34DAB"/>
    <w:rsid w:val="00A352C3"/>
    <w:rsid w:val="00A3547F"/>
    <w:rsid w:val="00A363BC"/>
    <w:rsid w:val="00A363D7"/>
    <w:rsid w:val="00A364DB"/>
    <w:rsid w:val="00A36846"/>
    <w:rsid w:val="00A36A15"/>
    <w:rsid w:val="00A36C9E"/>
    <w:rsid w:val="00A36F86"/>
    <w:rsid w:val="00A37330"/>
    <w:rsid w:val="00A37461"/>
    <w:rsid w:val="00A375DA"/>
    <w:rsid w:val="00A4092D"/>
    <w:rsid w:val="00A4097E"/>
    <w:rsid w:val="00A41AE4"/>
    <w:rsid w:val="00A41FD8"/>
    <w:rsid w:val="00A420A4"/>
    <w:rsid w:val="00A42698"/>
    <w:rsid w:val="00A42AA5"/>
    <w:rsid w:val="00A42BC8"/>
    <w:rsid w:val="00A43650"/>
    <w:rsid w:val="00A43805"/>
    <w:rsid w:val="00A43973"/>
    <w:rsid w:val="00A43EAC"/>
    <w:rsid w:val="00A43FCA"/>
    <w:rsid w:val="00A446CD"/>
    <w:rsid w:val="00A44C94"/>
    <w:rsid w:val="00A44CDB"/>
    <w:rsid w:val="00A4578A"/>
    <w:rsid w:val="00A459CE"/>
    <w:rsid w:val="00A45AF9"/>
    <w:rsid w:val="00A46258"/>
    <w:rsid w:val="00A4637D"/>
    <w:rsid w:val="00A46823"/>
    <w:rsid w:val="00A46E5D"/>
    <w:rsid w:val="00A5046C"/>
    <w:rsid w:val="00A506B6"/>
    <w:rsid w:val="00A51010"/>
    <w:rsid w:val="00A512B6"/>
    <w:rsid w:val="00A520CD"/>
    <w:rsid w:val="00A5211E"/>
    <w:rsid w:val="00A52227"/>
    <w:rsid w:val="00A52661"/>
    <w:rsid w:val="00A52941"/>
    <w:rsid w:val="00A529DE"/>
    <w:rsid w:val="00A52A2A"/>
    <w:rsid w:val="00A52C60"/>
    <w:rsid w:val="00A52EC8"/>
    <w:rsid w:val="00A52F29"/>
    <w:rsid w:val="00A53188"/>
    <w:rsid w:val="00A53D83"/>
    <w:rsid w:val="00A541C8"/>
    <w:rsid w:val="00A541D8"/>
    <w:rsid w:val="00A5428B"/>
    <w:rsid w:val="00A54356"/>
    <w:rsid w:val="00A54910"/>
    <w:rsid w:val="00A54BA4"/>
    <w:rsid w:val="00A54BFD"/>
    <w:rsid w:val="00A54CA8"/>
    <w:rsid w:val="00A54FA8"/>
    <w:rsid w:val="00A558E1"/>
    <w:rsid w:val="00A559CD"/>
    <w:rsid w:val="00A56775"/>
    <w:rsid w:val="00A56AED"/>
    <w:rsid w:val="00A56FCA"/>
    <w:rsid w:val="00A57195"/>
    <w:rsid w:val="00A57421"/>
    <w:rsid w:val="00A57973"/>
    <w:rsid w:val="00A6033D"/>
    <w:rsid w:val="00A6038D"/>
    <w:rsid w:val="00A6049B"/>
    <w:rsid w:val="00A608F4"/>
    <w:rsid w:val="00A60C26"/>
    <w:rsid w:val="00A610A7"/>
    <w:rsid w:val="00A611E5"/>
    <w:rsid w:val="00A613A0"/>
    <w:rsid w:val="00A61CA6"/>
    <w:rsid w:val="00A62592"/>
    <w:rsid w:val="00A62807"/>
    <w:rsid w:val="00A63500"/>
    <w:rsid w:val="00A63795"/>
    <w:rsid w:val="00A63AD3"/>
    <w:rsid w:val="00A645A9"/>
    <w:rsid w:val="00A646B2"/>
    <w:rsid w:val="00A64A5B"/>
    <w:rsid w:val="00A64C70"/>
    <w:rsid w:val="00A64D9F"/>
    <w:rsid w:val="00A65DAA"/>
    <w:rsid w:val="00A65F40"/>
    <w:rsid w:val="00A660E4"/>
    <w:rsid w:val="00A66E4A"/>
    <w:rsid w:val="00A678AC"/>
    <w:rsid w:val="00A67BE4"/>
    <w:rsid w:val="00A7025C"/>
    <w:rsid w:val="00A70517"/>
    <w:rsid w:val="00A7062A"/>
    <w:rsid w:val="00A70924"/>
    <w:rsid w:val="00A70E80"/>
    <w:rsid w:val="00A715E1"/>
    <w:rsid w:val="00A71BB3"/>
    <w:rsid w:val="00A7210D"/>
    <w:rsid w:val="00A72214"/>
    <w:rsid w:val="00A72467"/>
    <w:rsid w:val="00A72650"/>
    <w:rsid w:val="00A735B5"/>
    <w:rsid w:val="00A73E1F"/>
    <w:rsid w:val="00A7446B"/>
    <w:rsid w:val="00A749BE"/>
    <w:rsid w:val="00A74A87"/>
    <w:rsid w:val="00A74C5B"/>
    <w:rsid w:val="00A74D10"/>
    <w:rsid w:val="00A7518B"/>
    <w:rsid w:val="00A754FD"/>
    <w:rsid w:val="00A7595D"/>
    <w:rsid w:val="00A75AD6"/>
    <w:rsid w:val="00A761F6"/>
    <w:rsid w:val="00A76A9A"/>
    <w:rsid w:val="00A7732C"/>
    <w:rsid w:val="00A779F6"/>
    <w:rsid w:val="00A8030F"/>
    <w:rsid w:val="00A8046A"/>
    <w:rsid w:val="00A807FB"/>
    <w:rsid w:val="00A80B48"/>
    <w:rsid w:val="00A80D17"/>
    <w:rsid w:val="00A8110B"/>
    <w:rsid w:val="00A81238"/>
    <w:rsid w:val="00A815BB"/>
    <w:rsid w:val="00A817BC"/>
    <w:rsid w:val="00A818DD"/>
    <w:rsid w:val="00A82702"/>
    <w:rsid w:val="00A82A6C"/>
    <w:rsid w:val="00A847A0"/>
    <w:rsid w:val="00A848A8"/>
    <w:rsid w:val="00A85A53"/>
    <w:rsid w:val="00A85FFC"/>
    <w:rsid w:val="00A8654A"/>
    <w:rsid w:val="00A86616"/>
    <w:rsid w:val="00A86D00"/>
    <w:rsid w:val="00A87AF0"/>
    <w:rsid w:val="00A87C59"/>
    <w:rsid w:val="00A87E09"/>
    <w:rsid w:val="00A90589"/>
    <w:rsid w:val="00A9099E"/>
    <w:rsid w:val="00A91976"/>
    <w:rsid w:val="00A91C29"/>
    <w:rsid w:val="00A9248E"/>
    <w:rsid w:val="00A9279C"/>
    <w:rsid w:val="00A93433"/>
    <w:rsid w:val="00A9413E"/>
    <w:rsid w:val="00A942A6"/>
    <w:rsid w:val="00A943C0"/>
    <w:rsid w:val="00A955E9"/>
    <w:rsid w:val="00A95A34"/>
    <w:rsid w:val="00A961B8"/>
    <w:rsid w:val="00A964AC"/>
    <w:rsid w:val="00A9663A"/>
    <w:rsid w:val="00A96ABB"/>
    <w:rsid w:val="00A96F39"/>
    <w:rsid w:val="00A96F78"/>
    <w:rsid w:val="00A9793A"/>
    <w:rsid w:val="00A97E98"/>
    <w:rsid w:val="00AA000B"/>
    <w:rsid w:val="00AA0083"/>
    <w:rsid w:val="00AA0226"/>
    <w:rsid w:val="00AA0650"/>
    <w:rsid w:val="00AA0AE6"/>
    <w:rsid w:val="00AA0BF7"/>
    <w:rsid w:val="00AA0C63"/>
    <w:rsid w:val="00AA0EB3"/>
    <w:rsid w:val="00AA14EE"/>
    <w:rsid w:val="00AA16D5"/>
    <w:rsid w:val="00AA1B1A"/>
    <w:rsid w:val="00AA1D2A"/>
    <w:rsid w:val="00AA1E67"/>
    <w:rsid w:val="00AA1FC3"/>
    <w:rsid w:val="00AA2006"/>
    <w:rsid w:val="00AA2100"/>
    <w:rsid w:val="00AA26DD"/>
    <w:rsid w:val="00AA3288"/>
    <w:rsid w:val="00AA32AD"/>
    <w:rsid w:val="00AA4664"/>
    <w:rsid w:val="00AA4762"/>
    <w:rsid w:val="00AA4774"/>
    <w:rsid w:val="00AA4C31"/>
    <w:rsid w:val="00AA4E98"/>
    <w:rsid w:val="00AA5064"/>
    <w:rsid w:val="00AA53D6"/>
    <w:rsid w:val="00AA583D"/>
    <w:rsid w:val="00AA6914"/>
    <w:rsid w:val="00AA721D"/>
    <w:rsid w:val="00AA7749"/>
    <w:rsid w:val="00AB0756"/>
    <w:rsid w:val="00AB1BB9"/>
    <w:rsid w:val="00AB1D77"/>
    <w:rsid w:val="00AB1E6B"/>
    <w:rsid w:val="00AB208B"/>
    <w:rsid w:val="00AB2167"/>
    <w:rsid w:val="00AB24C2"/>
    <w:rsid w:val="00AB2501"/>
    <w:rsid w:val="00AB2777"/>
    <w:rsid w:val="00AB293B"/>
    <w:rsid w:val="00AB2B7C"/>
    <w:rsid w:val="00AB3105"/>
    <w:rsid w:val="00AB374E"/>
    <w:rsid w:val="00AB382A"/>
    <w:rsid w:val="00AB3C4E"/>
    <w:rsid w:val="00AB3C91"/>
    <w:rsid w:val="00AB40AE"/>
    <w:rsid w:val="00AB4285"/>
    <w:rsid w:val="00AB4357"/>
    <w:rsid w:val="00AB463A"/>
    <w:rsid w:val="00AB4752"/>
    <w:rsid w:val="00AB4BB6"/>
    <w:rsid w:val="00AB4E33"/>
    <w:rsid w:val="00AB5287"/>
    <w:rsid w:val="00AB52BE"/>
    <w:rsid w:val="00AB5A4A"/>
    <w:rsid w:val="00AB5D83"/>
    <w:rsid w:val="00AB6143"/>
    <w:rsid w:val="00AB639A"/>
    <w:rsid w:val="00AB642F"/>
    <w:rsid w:val="00AB6B5A"/>
    <w:rsid w:val="00AB7DC2"/>
    <w:rsid w:val="00AB7EAC"/>
    <w:rsid w:val="00AB7FB3"/>
    <w:rsid w:val="00AC0104"/>
    <w:rsid w:val="00AC0229"/>
    <w:rsid w:val="00AC043B"/>
    <w:rsid w:val="00AC0952"/>
    <w:rsid w:val="00AC0D9C"/>
    <w:rsid w:val="00AC11A9"/>
    <w:rsid w:val="00AC15CD"/>
    <w:rsid w:val="00AC1F1E"/>
    <w:rsid w:val="00AC2087"/>
    <w:rsid w:val="00AC22E9"/>
    <w:rsid w:val="00AC2889"/>
    <w:rsid w:val="00AC2A74"/>
    <w:rsid w:val="00AC2C24"/>
    <w:rsid w:val="00AC2DCB"/>
    <w:rsid w:val="00AC3064"/>
    <w:rsid w:val="00AC3081"/>
    <w:rsid w:val="00AC32DB"/>
    <w:rsid w:val="00AC3798"/>
    <w:rsid w:val="00AC3805"/>
    <w:rsid w:val="00AC3BE9"/>
    <w:rsid w:val="00AC3E00"/>
    <w:rsid w:val="00AC3E82"/>
    <w:rsid w:val="00AC46CF"/>
    <w:rsid w:val="00AC4AD2"/>
    <w:rsid w:val="00AC4BCC"/>
    <w:rsid w:val="00AC4DEB"/>
    <w:rsid w:val="00AC5611"/>
    <w:rsid w:val="00AC5BD2"/>
    <w:rsid w:val="00AC7146"/>
    <w:rsid w:val="00AC7D7A"/>
    <w:rsid w:val="00AC7F0A"/>
    <w:rsid w:val="00AD0261"/>
    <w:rsid w:val="00AD0439"/>
    <w:rsid w:val="00AD0C57"/>
    <w:rsid w:val="00AD0FF9"/>
    <w:rsid w:val="00AD16DE"/>
    <w:rsid w:val="00AD2248"/>
    <w:rsid w:val="00AD2556"/>
    <w:rsid w:val="00AD2969"/>
    <w:rsid w:val="00AD364C"/>
    <w:rsid w:val="00AD4071"/>
    <w:rsid w:val="00AD43F7"/>
    <w:rsid w:val="00AD44DB"/>
    <w:rsid w:val="00AD466A"/>
    <w:rsid w:val="00AD50C5"/>
    <w:rsid w:val="00AD557B"/>
    <w:rsid w:val="00AD5A42"/>
    <w:rsid w:val="00AD6647"/>
    <w:rsid w:val="00AD6AF3"/>
    <w:rsid w:val="00AD6E7F"/>
    <w:rsid w:val="00AD740A"/>
    <w:rsid w:val="00AE04A5"/>
    <w:rsid w:val="00AE0824"/>
    <w:rsid w:val="00AE0AF4"/>
    <w:rsid w:val="00AE0FCC"/>
    <w:rsid w:val="00AE1038"/>
    <w:rsid w:val="00AE160F"/>
    <w:rsid w:val="00AE164E"/>
    <w:rsid w:val="00AE1AC3"/>
    <w:rsid w:val="00AE1EEE"/>
    <w:rsid w:val="00AE1EFA"/>
    <w:rsid w:val="00AE2627"/>
    <w:rsid w:val="00AE2777"/>
    <w:rsid w:val="00AE2CD9"/>
    <w:rsid w:val="00AE30B4"/>
    <w:rsid w:val="00AE3554"/>
    <w:rsid w:val="00AE3717"/>
    <w:rsid w:val="00AE3CDD"/>
    <w:rsid w:val="00AE4097"/>
    <w:rsid w:val="00AE415C"/>
    <w:rsid w:val="00AE469E"/>
    <w:rsid w:val="00AE479D"/>
    <w:rsid w:val="00AE49A9"/>
    <w:rsid w:val="00AE5157"/>
    <w:rsid w:val="00AE555A"/>
    <w:rsid w:val="00AE5727"/>
    <w:rsid w:val="00AE5A81"/>
    <w:rsid w:val="00AE5FB5"/>
    <w:rsid w:val="00AE61AD"/>
    <w:rsid w:val="00AE62A0"/>
    <w:rsid w:val="00AE62E5"/>
    <w:rsid w:val="00AE671F"/>
    <w:rsid w:val="00AE68F0"/>
    <w:rsid w:val="00AE6C65"/>
    <w:rsid w:val="00AE6ECD"/>
    <w:rsid w:val="00AE721E"/>
    <w:rsid w:val="00AE7894"/>
    <w:rsid w:val="00AF0039"/>
    <w:rsid w:val="00AF01EF"/>
    <w:rsid w:val="00AF04EF"/>
    <w:rsid w:val="00AF0CCA"/>
    <w:rsid w:val="00AF1184"/>
    <w:rsid w:val="00AF11A5"/>
    <w:rsid w:val="00AF11B9"/>
    <w:rsid w:val="00AF13A9"/>
    <w:rsid w:val="00AF18D3"/>
    <w:rsid w:val="00AF263D"/>
    <w:rsid w:val="00AF2662"/>
    <w:rsid w:val="00AF2E89"/>
    <w:rsid w:val="00AF33BB"/>
    <w:rsid w:val="00AF35D9"/>
    <w:rsid w:val="00AF378F"/>
    <w:rsid w:val="00AF3CCC"/>
    <w:rsid w:val="00AF4234"/>
    <w:rsid w:val="00AF43A7"/>
    <w:rsid w:val="00AF46CB"/>
    <w:rsid w:val="00AF47B1"/>
    <w:rsid w:val="00AF4B7F"/>
    <w:rsid w:val="00AF52DC"/>
    <w:rsid w:val="00AF53D5"/>
    <w:rsid w:val="00AF57BB"/>
    <w:rsid w:val="00AF5871"/>
    <w:rsid w:val="00AF5C47"/>
    <w:rsid w:val="00AF60DD"/>
    <w:rsid w:val="00AF6509"/>
    <w:rsid w:val="00AF665D"/>
    <w:rsid w:val="00AF67E5"/>
    <w:rsid w:val="00AF69BF"/>
    <w:rsid w:val="00AF6C99"/>
    <w:rsid w:val="00AF6D72"/>
    <w:rsid w:val="00AF74C0"/>
    <w:rsid w:val="00AF789E"/>
    <w:rsid w:val="00AF79BA"/>
    <w:rsid w:val="00AF7B00"/>
    <w:rsid w:val="00AF7F82"/>
    <w:rsid w:val="00B0036B"/>
    <w:rsid w:val="00B00C84"/>
    <w:rsid w:val="00B00EFD"/>
    <w:rsid w:val="00B010AB"/>
    <w:rsid w:val="00B013E1"/>
    <w:rsid w:val="00B01888"/>
    <w:rsid w:val="00B01BED"/>
    <w:rsid w:val="00B020D0"/>
    <w:rsid w:val="00B02375"/>
    <w:rsid w:val="00B0293C"/>
    <w:rsid w:val="00B03675"/>
    <w:rsid w:val="00B03751"/>
    <w:rsid w:val="00B03A92"/>
    <w:rsid w:val="00B03CF2"/>
    <w:rsid w:val="00B040AC"/>
    <w:rsid w:val="00B0534A"/>
    <w:rsid w:val="00B0574D"/>
    <w:rsid w:val="00B05CDA"/>
    <w:rsid w:val="00B05DF8"/>
    <w:rsid w:val="00B05E50"/>
    <w:rsid w:val="00B0659B"/>
    <w:rsid w:val="00B066DD"/>
    <w:rsid w:val="00B06D5D"/>
    <w:rsid w:val="00B07358"/>
    <w:rsid w:val="00B073D5"/>
    <w:rsid w:val="00B1029C"/>
    <w:rsid w:val="00B1086E"/>
    <w:rsid w:val="00B10A32"/>
    <w:rsid w:val="00B1121A"/>
    <w:rsid w:val="00B118EC"/>
    <w:rsid w:val="00B125C9"/>
    <w:rsid w:val="00B13127"/>
    <w:rsid w:val="00B13BD0"/>
    <w:rsid w:val="00B13C28"/>
    <w:rsid w:val="00B143B1"/>
    <w:rsid w:val="00B14703"/>
    <w:rsid w:val="00B14FA1"/>
    <w:rsid w:val="00B15166"/>
    <w:rsid w:val="00B154A1"/>
    <w:rsid w:val="00B1653A"/>
    <w:rsid w:val="00B173A6"/>
    <w:rsid w:val="00B17DD2"/>
    <w:rsid w:val="00B20FB9"/>
    <w:rsid w:val="00B20FE1"/>
    <w:rsid w:val="00B21E06"/>
    <w:rsid w:val="00B21F10"/>
    <w:rsid w:val="00B22606"/>
    <w:rsid w:val="00B22BDE"/>
    <w:rsid w:val="00B22CD6"/>
    <w:rsid w:val="00B2366B"/>
    <w:rsid w:val="00B237BD"/>
    <w:rsid w:val="00B2384E"/>
    <w:rsid w:val="00B23864"/>
    <w:rsid w:val="00B23D47"/>
    <w:rsid w:val="00B248F9"/>
    <w:rsid w:val="00B24F3F"/>
    <w:rsid w:val="00B250EF"/>
    <w:rsid w:val="00B25268"/>
    <w:rsid w:val="00B25AF3"/>
    <w:rsid w:val="00B25B77"/>
    <w:rsid w:val="00B25CAB"/>
    <w:rsid w:val="00B25F34"/>
    <w:rsid w:val="00B264BE"/>
    <w:rsid w:val="00B2671A"/>
    <w:rsid w:val="00B271E6"/>
    <w:rsid w:val="00B27543"/>
    <w:rsid w:val="00B27A84"/>
    <w:rsid w:val="00B27D68"/>
    <w:rsid w:val="00B30344"/>
    <w:rsid w:val="00B30352"/>
    <w:rsid w:val="00B30A95"/>
    <w:rsid w:val="00B30C25"/>
    <w:rsid w:val="00B30CA0"/>
    <w:rsid w:val="00B30D0D"/>
    <w:rsid w:val="00B30D75"/>
    <w:rsid w:val="00B31823"/>
    <w:rsid w:val="00B31A9A"/>
    <w:rsid w:val="00B31C72"/>
    <w:rsid w:val="00B31EED"/>
    <w:rsid w:val="00B3293D"/>
    <w:rsid w:val="00B32DED"/>
    <w:rsid w:val="00B33097"/>
    <w:rsid w:val="00B335F3"/>
    <w:rsid w:val="00B33F15"/>
    <w:rsid w:val="00B34C59"/>
    <w:rsid w:val="00B35F6B"/>
    <w:rsid w:val="00B363FE"/>
    <w:rsid w:val="00B36D02"/>
    <w:rsid w:val="00B36F63"/>
    <w:rsid w:val="00B3718D"/>
    <w:rsid w:val="00B377D3"/>
    <w:rsid w:val="00B37AC5"/>
    <w:rsid w:val="00B40992"/>
    <w:rsid w:val="00B40F98"/>
    <w:rsid w:val="00B41F38"/>
    <w:rsid w:val="00B42229"/>
    <w:rsid w:val="00B42426"/>
    <w:rsid w:val="00B429C4"/>
    <w:rsid w:val="00B42C55"/>
    <w:rsid w:val="00B42D45"/>
    <w:rsid w:val="00B4394B"/>
    <w:rsid w:val="00B4394C"/>
    <w:rsid w:val="00B44A8D"/>
    <w:rsid w:val="00B44B1E"/>
    <w:rsid w:val="00B44B71"/>
    <w:rsid w:val="00B44F2D"/>
    <w:rsid w:val="00B4542F"/>
    <w:rsid w:val="00B45508"/>
    <w:rsid w:val="00B458B7"/>
    <w:rsid w:val="00B45E57"/>
    <w:rsid w:val="00B45F6A"/>
    <w:rsid w:val="00B46305"/>
    <w:rsid w:val="00B46403"/>
    <w:rsid w:val="00B46C74"/>
    <w:rsid w:val="00B471A5"/>
    <w:rsid w:val="00B47313"/>
    <w:rsid w:val="00B4747A"/>
    <w:rsid w:val="00B4763F"/>
    <w:rsid w:val="00B50029"/>
    <w:rsid w:val="00B5006B"/>
    <w:rsid w:val="00B50430"/>
    <w:rsid w:val="00B51575"/>
    <w:rsid w:val="00B5172C"/>
    <w:rsid w:val="00B51B40"/>
    <w:rsid w:val="00B52966"/>
    <w:rsid w:val="00B53089"/>
    <w:rsid w:val="00B53287"/>
    <w:rsid w:val="00B53955"/>
    <w:rsid w:val="00B53D5A"/>
    <w:rsid w:val="00B5404B"/>
    <w:rsid w:val="00B5473F"/>
    <w:rsid w:val="00B549E0"/>
    <w:rsid w:val="00B54DDB"/>
    <w:rsid w:val="00B55392"/>
    <w:rsid w:val="00B562B2"/>
    <w:rsid w:val="00B56597"/>
    <w:rsid w:val="00B56C1D"/>
    <w:rsid w:val="00B56C74"/>
    <w:rsid w:val="00B571A1"/>
    <w:rsid w:val="00B5761F"/>
    <w:rsid w:val="00B57817"/>
    <w:rsid w:val="00B57B99"/>
    <w:rsid w:val="00B6027D"/>
    <w:rsid w:val="00B60747"/>
    <w:rsid w:val="00B607A3"/>
    <w:rsid w:val="00B607C0"/>
    <w:rsid w:val="00B611EA"/>
    <w:rsid w:val="00B616A6"/>
    <w:rsid w:val="00B61A1E"/>
    <w:rsid w:val="00B61ABF"/>
    <w:rsid w:val="00B61E7A"/>
    <w:rsid w:val="00B61EF3"/>
    <w:rsid w:val="00B61F6B"/>
    <w:rsid w:val="00B620B1"/>
    <w:rsid w:val="00B6263A"/>
    <w:rsid w:val="00B626E1"/>
    <w:rsid w:val="00B62DC9"/>
    <w:rsid w:val="00B62EB7"/>
    <w:rsid w:val="00B63ACD"/>
    <w:rsid w:val="00B63C1E"/>
    <w:rsid w:val="00B642A1"/>
    <w:rsid w:val="00B64473"/>
    <w:rsid w:val="00B644E7"/>
    <w:rsid w:val="00B64887"/>
    <w:rsid w:val="00B64B0C"/>
    <w:rsid w:val="00B64FA5"/>
    <w:rsid w:val="00B65223"/>
    <w:rsid w:val="00B653EF"/>
    <w:rsid w:val="00B65DA7"/>
    <w:rsid w:val="00B65E9B"/>
    <w:rsid w:val="00B65EEF"/>
    <w:rsid w:val="00B6603B"/>
    <w:rsid w:val="00B6624C"/>
    <w:rsid w:val="00B6695A"/>
    <w:rsid w:val="00B66AD0"/>
    <w:rsid w:val="00B66B2B"/>
    <w:rsid w:val="00B66F17"/>
    <w:rsid w:val="00B6751B"/>
    <w:rsid w:val="00B67539"/>
    <w:rsid w:val="00B676E8"/>
    <w:rsid w:val="00B67D48"/>
    <w:rsid w:val="00B67FC1"/>
    <w:rsid w:val="00B70784"/>
    <w:rsid w:val="00B708D4"/>
    <w:rsid w:val="00B71093"/>
    <w:rsid w:val="00B7117A"/>
    <w:rsid w:val="00B71378"/>
    <w:rsid w:val="00B713CF"/>
    <w:rsid w:val="00B71CAF"/>
    <w:rsid w:val="00B71E8D"/>
    <w:rsid w:val="00B722DE"/>
    <w:rsid w:val="00B7254E"/>
    <w:rsid w:val="00B72B97"/>
    <w:rsid w:val="00B74934"/>
    <w:rsid w:val="00B74F4F"/>
    <w:rsid w:val="00B750FF"/>
    <w:rsid w:val="00B755DB"/>
    <w:rsid w:val="00B76BD8"/>
    <w:rsid w:val="00B76BED"/>
    <w:rsid w:val="00B76EAD"/>
    <w:rsid w:val="00B770E4"/>
    <w:rsid w:val="00B77BA0"/>
    <w:rsid w:val="00B80427"/>
    <w:rsid w:val="00B80A50"/>
    <w:rsid w:val="00B80CE9"/>
    <w:rsid w:val="00B80F62"/>
    <w:rsid w:val="00B81019"/>
    <w:rsid w:val="00B81406"/>
    <w:rsid w:val="00B8158E"/>
    <w:rsid w:val="00B81BD6"/>
    <w:rsid w:val="00B81BF3"/>
    <w:rsid w:val="00B81C0D"/>
    <w:rsid w:val="00B81DB9"/>
    <w:rsid w:val="00B8216A"/>
    <w:rsid w:val="00B82175"/>
    <w:rsid w:val="00B82A9E"/>
    <w:rsid w:val="00B82FAC"/>
    <w:rsid w:val="00B83074"/>
    <w:rsid w:val="00B839A7"/>
    <w:rsid w:val="00B83E75"/>
    <w:rsid w:val="00B83F72"/>
    <w:rsid w:val="00B83FDE"/>
    <w:rsid w:val="00B840CB"/>
    <w:rsid w:val="00B84536"/>
    <w:rsid w:val="00B84A73"/>
    <w:rsid w:val="00B84A84"/>
    <w:rsid w:val="00B8528B"/>
    <w:rsid w:val="00B85C16"/>
    <w:rsid w:val="00B85E0C"/>
    <w:rsid w:val="00B86A1A"/>
    <w:rsid w:val="00B86AD9"/>
    <w:rsid w:val="00B86E06"/>
    <w:rsid w:val="00B86F6A"/>
    <w:rsid w:val="00B8710D"/>
    <w:rsid w:val="00B8742B"/>
    <w:rsid w:val="00B8753B"/>
    <w:rsid w:val="00B8772B"/>
    <w:rsid w:val="00B879B5"/>
    <w:rsid w:val="00B90691"/>
    <w:rsid w:val="00B91567"/>
    <w:rsid w:val="00B9160B"/>
    <w:rsid w:val="00B91B28"/>
    <w:rsid w:val="00B92F5B"/>
    <w:rsid w:val="00B931C9"/>
    <w:rsid w:val="00B933CB"/>
    <w:rsid w:val="00B938FB"/>
    <w:rsid w:val="00B939FE"/>
    <w:rsid w:val="00B94087"/>
    <w:rsid w:val="00B94335"/>
    <w:rsid w:val="00B94D4E"/>
    <w:rsid w:val="00B95DA7"/>
    <w:rsid w:val="00B9666E"/>
    <w:rsid w:val="00B96C43"/>
    <w:rsid w:val="00B96E3F"/>
    <w:rsid w:val="00B97C0D"/>
    <w:rsid w:val="00BA0544"/>
    <w:rsid w:val="00BA08A3"/>
    <w:rsid w:val="00BA0A8A"/>
    <w:rsid w:val="00BA0C95"/>
    <w:rsid w:val="00BA0DF3"/>
    <w:rsid w:val="00BA1263"/>
    <w:rsid w:val="00BA1941"/>
    <w:rsid w:val="00BA2C36"/>
    <w:rsid w:val="00BA2E76"/>
    <w:rsid w:val="00BA30DD"/>
    <w:rsid w:val="00BA32BE"/>
    <w:rsid w:val="00BA3694"/>
    <w:rsid w:val="00BA3BAC"/>
    <w:rsid w:val="00BA4C47"/>
    <w:rsid w:val="00BA4E91"/>
    <w:rsid w:val="00BA5410"/>
    <w:rsid w:val="00BA64EF"/>
    <w:rsid w:val="00BA668C"/>
    <w:rsid w:val="00BA6968"/>
    <w:rsid w:val="00BA6CEB"/>
    <w:rsid w:val="00BA71AE"/>
    <w:rsid w:val="00BA7729"/>
    <w:rsid w:val="00BA7A52"/>
    <w:rsid w:val="00BA7BFC"/>
    <w:rsid w:val="00BA7F53"/>
    <w:rsid w:val="00BB013D"/>
    <w:rsid w:val="00BB06B4"/>
    <w:rsid w:val="00BB0733"/>
    <w:rsid w:val="00BB0E49"/>
    <w:rsid w:val="00BB11E6"/>
    <w:rsid w:val="00BB134C"/>
    <w:rsid w:val="00BB1416"/>
    <w:rsid w:val="00BB16A9"/>
    <w:rsid w:val="00BB17B7"/>
    <w:rsid w:val="00BB1D00"/>
    <w:rsid w:val="00BB2E0E"/>
    <w:rsid w:val="00BB32A7"/>
    <w:rsid w:val="00BB331D"/>
    <w:rsid w:val="00BB3B3D"/>
    <w:rsid w:val="00BB3C34"/>
    <w:rsid w:val="00BB3CF1"/>
    <w:rsid w:val="00BB3E7A"/>
    <w:rsid w:val="00BB4B43"/>
    <w:rsid w:val="00BB4D8B"/>
    <w:rsid w:val="00BB5053"/>
    <w:rsid w:val="00BB60B1"/>
    <w:rsid w:val="00BB68D3"/>
    <w:rsid w:val="00BB6916"/>
    <w:rsid w:val="00BB6CB3"/>
    <w:rsid w:val="00BC03B3"/>
    <w:rsid w:val="00BC0C5A"/>
    <w:rsid w:val="00BC0E18"/>
    <w:rsid w:val="00BC1214"/>
    <w:rsid w:val="00BC1313"/>
    <w:rsid w:val="00BC151E"/>
    <w:rsid w:val="00BC1748"/>
    <w:rsid w:val="00BC1BA1"/>
    <w:rsid w:val="00BC222B"/>
    <w:rsid w:val="00BC243F"/>
    <w:rsid w:val="00BC2710"/>
    <w:rsid w:val="00BC2BD5"/>
    <w:rsid w:val="00BC41C7"/>
    <w:rsid w:val="00BC4351"/>
    <w:rsid w:val="00BC4B87"/>
    <w:rsid w:val="00BC4F0A"/>
    <w:rsid w:val="00BC4F16"/>
    <w:rsid w:val="00BC4FA1"/>
    <w:rsid w:val="00BC51A2"/>
    <w:rsid w:val="00BC570D"/>
    <w:rsid w:val="00BC6181"/>
    <w:rsid w:val="00BC666E"/>
    <w:rsid w:val="00BC691A"/>
    <w:rsid w:val="00BC6EFB"/>
    <w:rsid w:val="00BC7914"/>
    <w:rsid w:val="00BD0DC6"/>
    <w:rsid w:val="00BD1688"/>
    <w:rsid w:val="00BD2306"/>
    <w:rsid w:val="00BD2E86"/>
    <w:rsid w:val="00BD3168"/>
    <w:rsid w:val="00BD34F1"/>
    <w:rsid w:val="00BD3774"/>
    <w:rsid w:val="00BD3BEE"/>
    <w:rsid w:val="00BD3C0F"/>
    <w:rsid w:val="00BD3E66"/>
    <w:rsid w:val="00BD3FD9"/>
    <w:rsid w:val="00BD4D52"/>
    <w:rsid w:val="00BD50D1"/>
    <w:rsid w:val="00BD53F6"/>
    <w:rsid w:val="00BD5E4F"/>
    <w:rsid w:val="00BD62CD"/>
    <w:rsid w:val="00BD6E31"/>
    <w:rsid w:val="00BD7563"/>
    <w:rsid w:val="00BD7660"/>
    <w:rsid w:val="00BE0574"/>
    <w:rsid w:val="00BE09B7"/>
    <w:rsid w:val="00BE0FE2"/>
    <w:rsid w:val="00BE11A8"/>
    <w:rsid w:val="00BE1BF2"/>
    <w:rsid w:val="00BE1D9A"/>
    <w:rsid w:val="00BE2953"/>
    <w:rsid w:val="00BE2B2A"/>
    <w:rsid w:val="00BE2B5E"/>
    <w:rsid w:val="00BE2B64"/>
    <w:rsid w:val="00BE2CB4"/>
    <w:rsid w:val="00BE3724"/>
    <w:rsid w:val="00BE3D50"/>
    <w:rsid w:val="00BE40FE"/>
    <w:rsid w:val="00BE4544"/>
    <w:rsid w:val="00BE4716"/>
    <w:rsid w:val="00BE491D"/>
    <w:rsid w:val="00BE4EDD"/>
    <w:rsid w:val="00BE5605"/>
    <w:rsid w:val="00BE56B0"/>
    <w:rsid w:val="00BE575A"/>
    <w:rsid w:val="00BE59B4"/>
    <w:rsid w:val="00BE5E1E"/>
    <w:rsid w:val="00BE6169"/>
    <w:rsid w:val="00BE638E"/>
    <w:rsid w:val="00BE64D3"/>
    <w:rsid w:val="00BE6F42"/>
    <w:rsid w:val="00BE7A9D"/>
    <w:rsid w:val="00BE7F71"/>
    <w:rsid w:val="00BF038F"/>
    <w:rsid w:val="00BF062B"/>
    <w:rsid w:val="00BF0661"/>
    <w:rsid w:val="00BF0F4B"/>
    <w:rsid w:val="00BF1053"/>
    <w:rsid w:val="00BF1734"/>
    <w:rsid w:val="00BF1B51"/>
    <w:rsid w:val="00BF2529"/>
    <w:rsid w:val="00BF28EF"/>
    <w:rsid w:val="00BF2E79"/>
    <w:rsid w:val="00BF2EF1"/>
    <w:rsid w:val="00BF307A"/>
    <w:rsid w:val="00BF3E41"/>
    <w:rsid w:val="00BF41B7"/>
    <w:rsid w:val="00BF4B0D"/>
    <w:rsid w:val="00BF4C8C"/>
    <w:rsid w:val="00BF509F"/>
    <w:rsid w:val="00BF55CB"/>
    <w:rsid w:val="00BF55F1"/>
    <w:rsid w:val="00BF561E"/>
    <w:rsid w:val="00BF580F"/>
    <w:rsid w:val="00BF6600"/>
    <w:rsid w:val="00BF6A83"/>
    <w:rsid w:val="00BF753F"/>
    <w:rsid w:val="00BF77D0"/>
    <w:rsid w:val="00BF78A8"/>
    <w:rsid w:val="00C0022C"/>
    <w:rsid w:val="00C0038D"/>
    <w:rsid w:val="00C0105D"/>
    <w:rsid w:val="00C014C7"/>
    <w:rsid w:val="00C01D55"/>
    <w:rsid w:val="00C01EF9"/>
    <w:rsid w:val="00C02BEB"/>
    <w:rsid w:val="00C02DF3"/>
    <w:rsid w:val="00C0359E"/>
    <w:rsid w:val="00C037EA"/>
    <w:rsid w:val="00C04021"/>
    <w:rsid w:val="00C04344"/>
    <w:rsid w:val="00C05264"/>
    <w:rsid w:val="00C0554F"/>
    <w:rsid w:val="00C0578B"/>
    <w:rsid w:val="00C05849"/>
    <w:rsid w:val="00C0587E"/>
    <w:rsid w:val="00C05BB6"/>
    <w:rsid w:val="00C061E1"/>
    <w:rsid w:val="00C0682D"/>
    <w:rsid w:val="00C06EE6"/>
    <w:rsid w:val="00C075FF"/>
    <w:rsid w:val="00C10920"/>
    <w:rsid w:val="00C10A11"/>
    <w:rsid w:val="00C10F2E"/>
    <w:rsid w:val="00C11181"/>
    <w:rsid w:val="00C11447"/>
    <w:rsid w:val="00C118AD"/>
    <w:rsid w:val="00C1208F"/>
    <w:rsid w:val="00C12213"/>
    <w:rsid w:val="00C125E3"/>
    <w:rsid w:val="00C1327E"/>
    <w:rsid w:val="00C13946"/>
    <w:rsid w:val="00C13CC2"/>
    <w:rsid w:val="00C13EF1"/>
    <w:rsid w:val="00C141CC"/>
    <w:rsid w:val="00C14346"/>
    <w:rsid w:val="00C1618D"/>
    <w:rsid w:val="00C1647F"/>
    <w:rsid w:val="00C1788F"/>
    <w:rsid w:val="00C178A0"/>
    <w:rsid w:val="00C178E8"/>
    <w:rsid w:val="00C204BF"/>
    <w:rsid w:val="00C204E3"/>
    <w:rsid w:val="00C20ABC"/>
    <w:rsid w:val="00C20AE2"/>
    <w:rsid w:val="00C20CE4"/>
    <w:rsid w:val="00C20E98"/>
    <w:rsid w:val="00C21187"/>
    <w:rsid w:val="00C2191A"/>
    <w:rsid w:val="00C22842"/>
    <w:rsid w:val="00C237C3"/>
    <w:rsid w:val="00C2436C"/>
    <w:rsid w:val="00C2474E"/>
    <w:rsid w:val="00C24B33"/>
    <w:rsid w:val="00C24B7B"/>
    <w:rsid w:val="00C2544B"/>
    <w:rsid w:val="00C25934"/>
    <w:rsid w:val="00C259E6"/>
    <w:rsid w:val="00C26286"/>
    <w:rsid w:val="00C26302"/>
    <w:rsid w:val="00C265D4"/>
    <w:rsid w:val="00C267E3"/>
    <w:rsid w:val="00C2739E"/>
    <w:rsid w:val="00C274F8"/>
    <w:rsid w:val="00C27F66"/>
    <w:rsid w:val="00C308CE"/>
    <w:rsid w:val="00C3097E"/>
    <w:rsid w:val="00C30CA6"/>
    <w:rsid w:val="00C30FDD"/>
    <w:rsid w:val="00C31076"/>
    <w:rsid w:val="00C311FA"/>
    <w:rsid w:val="00C312D1"/>
    <w:rsid w:val="00C31F7D"/>
    <w:rsid w:val="00C31F7F"/>
    <w:rsid w:val="00C31FEF"/>
    <w:rsid w:val="00C32BCA"/>
    <w:rsid w:val="00C32CC8"/>
    <w:rsid w:val="00C32CF7"/>
    <w:rsid w:val="00C3338C"/>
    <w:rsid w:val="00C338E4"/>
    <w:rsid w:val="00C33CFE"/>
    <w:rsid w:val="00C34271"/>
    <w:rsid w:val="00C342F6"/>
    <w:rsid w:val="00C34546"/>
    <w:rsid w:val="00C3487F"/>
    <w:rsid w:val="00C34995"/>
    <w:rsid w:val="00C34BC0"/>
    <w:rsid w:val="00C34BDD"/>
    <w:rsid w:val="00C35655"/>
    <w:rsid w:val="00C3567B"/>
    <w:rsid w:val="00C35836"/>
    <w:rsid w:val="00C36009"/>
    <w:rsid w:val="00C365A8"/>
    <w:rsid w:val="00C36A30"/>
    <w:rsid w:val="00C36A7A"/>
    <w:rsid w:val="00C36DE7"/>
    <w:rsid w:val="00C37587"/>
    <w:rsid w:val="00C3788E"/>
    <w:rsid w:val="00C3795E"/>
    <w:rsid w:val="00C37B47"/>
    <w:rsid w:val="00C40441"/>
    <w:rsid w:val="00C411A2"/>
    <w:rsid w:val="00C4152D"/>
    <w:rsid w:val="00C4161F"/>
    <w:rsid w:val="00C417B3"/>
    <w:rsid w:val="00C44073"/>
    <w:rsid w:val="00C443AF"/>
    <w:rsid w:val="00C44428"/>
    <w:rsid w:val="00C44B29"/>
    <w:rsid w:val="00C4503F"/>
    <w:rsid w:val="00C45EA2"/>
    <w:rsid w:val="00C46AF5"/>
    <w:rsid w:val="00C46C6E"/>
    <w:rsid w:val="00C46DA8"/>
    <w:rsid w:val="00C46FDF"/>
    <w:rsid w:val="00C47462"/>
    <w:rsid w:val="00C47B28"/>
    <w:rsid w:val="00C50051"/>
    <w:rsid w:val="00C51451"/>
    <w:rsid w:val="00C51712"/>
    <w:rsid w:val="00C51CC9"/>
    <w:rsid w:val="00C52B39"/>
    <w:rsid w:val="00C53A75"/>
    <w:rsid w:val="00C53FC6"/>
    <w:rsid w:val="00C5434C"/>
    <w:rsid w:val="00C5530A"/>
    <w:rsid w:val="00C554B5"/>
    <w:rsid w:val="00C5613D"/>
    <w:rsid w:val="00C561CD"/>
    <w:rsid w:val="00C5631F"/>
    <w:rsid w:val="00C56420"/>
    <w:rsid w:val="00C56BA7"/>
    <w:rsid w:val="00C56BC7"/>
    <w:rsid w:val="00C56CD5"/>
    <w:rsid w:val="00C5700B"/>
    <w:rsid w:val="00C57586"/>
    <w:rsid w:val="00C57E12"/>
    <w:rsid w:val="00C57FCE"/>
    <w:rsid w:val="00C607E3"/>
    <w:rsid w:val="00C60AD8"/>
    <w:rsid w:val="00C60D2F"/>
    <w:rsid w:val="00C6161A"/>
    <w:rsid w:val="00C619AC"/>
    <w:rsid w:val="00C622E6"/>
    <w:rsid w:val="00C6259C"/>
    <w:rsid w:val="00C625F2"/>
    <w:rsid w:val="00C6267A"/>
    <w:rsid w:val="00C62C80"/>
    <w:rsid w:val="00C62CC7"/>
    <w:rsid w:val="00C6335D"/>
    <w:rsid w:val="00C63D09"/>
    <w:rsid w:val="00C6444C"/>
    <w:rsid w:val="00C6445C"/>
    <w:rsid w:val="00C64CED"/>
    <w:rsid w:val="00C6502D"/>
    <w:rsid w:val="00C650A8"/>
    <w:rsid w:val="00C65538"/>
    <w:rsid w:val="00C65835"/>
    <w:rsid w:val="00C658F0"/>
    <w:rsid w:val="00C66BEF"/>
    <w:rsid w:val="00C6723C"/>
    <w:rsid w:val="00C67AD2"/>
    <w:rsid w:val="00C7010E"/>
    <w:rsid w:val="00C70C2E"/>
    <w:rsid w:val="00C71B81"/>
    <w:rsid w:val="00C71EAA"/>
    <w:rsid w:val="00C71F97"/>
    <w:rsid w:val="00C71F98"/>
    <w:rsid w:val="00C720FA"/>
    <w:rsid w:val="00C727FF"/>
    <w:rsid w:val="00C72E0C"/>
    <w:rsid w:val="00C7305C"/>
    <w:rsid w:val="00C7384B"/>
    <w:rsid w:val="00C73D39"/>
    <w:rsid w:val="00C74DAD"/>
    <w:rsid w:val="00C75339"/>
    <w:rsid w:val="00C759D8"/>
    <w:rsid w:val="00C75FE9"/>
    <w:rsid w:val="00C76C23"/>
    <w:rsid w:val="00C76DC2"/>
    <w:rsid w:val="00C77074"/>
    <w:rsid w:val="00C770BA"/>
    <w:rsid w:val="00C77515"/>
    <w:rsid w:val="00C7770B"/>
    <w:rsid w:val="00C77B94"/>
    <w:rsid w:val="00C77F99"/>
    <w:rsid w:val="00C8040A"/>
    <w:rsid w:val="00C80548"/>
    <w:rsid w:val="00C807AB"/>
    <w:rsid w:val="00C80865"/>
    <w:rsid w:val="00C80E93"/>
    <w:rsid w:val="00C8114D"/>
    <w:rsid w:val="00C8146A"/>
    <w:rsid w:val="00C8174C"/>
    <w:rsid w:val="00C8228F"/>
    <w:rsid w:val="00C824D1"/>
    <w:rsid w:val="00C82BA3"/>
    <w:rsid w:val="00C82FDE"/>
    <w:rsid w:val="00C83136"/>
    <w:rsid w:val="00C832B5"/>
    <w:rsid w:val="00C847B2"/>
    <w:rsid w:val="00C848EB"/>
    <w:rsid w:val="00C85530"/>
    <w:rsid w:val="00C8575D"/>
    <w:rsid w:val="00C85ECA"/>
    <w:rsid w:val="00C861D1"/>
    <w:rsid w:val="00C8666B"/>
    <w:rsid w:val="00C86864"/>
    <w:rsid w:val="00C8703F"/>
    <w:rsid w:val="00C87591"/>
    <w:rsid w:val="00C90047"/>
    <w:rsid w:val="00C901A5"/>
    <w:rsid w:val="00C909E0"/>
    <w:rsid w:val="00C90DC2"/>
    <w:rsid w:val="00C91594"/>
    <w:rsid w:val="00C91A52"/>
    <w:rsid w:val="00C91BB6"/>
    <w:rsid w:val="00C91BC7"/>
    <w:rsid w:val="00C91E9B"/>
    <w:rsid w:val="00C92626"/>
    <w:rsid w:val="00C928A5"/>
    <w:rsid w:val="00C93E58"/>
    <w:rsid w:val="00C952B5"/>
    <w:rsid w:val="00C95A8C"/>
    <w:rsid w:val="00C95C7A"/>
    <w:rsid w:val="00C95F98"/>
    <w:rsid w:val="00C96416"/>
    <w:rsid w:val="00C96C9A"/>
    <w:rsid w:val="00C96D0B"/>
    <w:rsid w:val="00C96F07"/>
    <w:rsid w:val="00C9789A"/>
    <w:rsid w:val="00C9793D"/>
    <w:rsid w:val="00CA0E6B"/>
    <w:rsid w:val="00CA1A1E"/>
    <w:rsid w:val="00CA25C6"/>
    <w:rsid w:val="00CA2C06"/>
    <w:rsid w:val="00CA3109"/>
    <w:rsid w:val="00CA34F8"/>
    <w:rsid w:val="00CA3925"/>
    <w:rsid w:val="00CA3D0E"/>
    <w:rsid w:val="00CA3FE0"/>
    <w:rsid w:val="00CA46E0"/>
    <w:rsid w:val="00CA4C41"/>
    <w:rsid w:val="00CA4FBC"/>
    <w:rsid w:val="00CA5075"/>
    <w:rsid w:val="00CA50B7"/>
    <w:rsid w:val="00CA512C"/>
    <w:rsid w:val="00CA56A4"/>
    <w:rsid w:val="00CA59D4"/>
    <w:rsid w:val="00CA5FEF"/>
    <w:rsid w:val="00CA69FD"/>
    <w:rsid w:val="00CA7055"/>
    <w:rsid w:val="00CA758A"/>
    <w:rsid w:val="00CA7623"/>
    <w:rsid w:val="00CA7A15"/>
    <w:rsid w:val="00CA7B25"/>
    <w:rsid w:val="00CB09C6"/>
    <w:rsid w:val="00CB11D5"/>
    <w:rsid w:val="00CB12ED"/>
    <w:rsid w:val="00CB19DB"/>
    <w:rsid w:val="00CB1EDA"/>
    <w:rsid w:val="00CB2289"/>
    <w:rsid w:val="00CB236F"/>
    <w:rsid w:val="00CB27C4"/>
    <w:rsid w:val="00CB31B7"/>
    <w:rsid w:val="00CB388B"/>
    <w:rsid w:val="00CB3AB8"/>
    <w:rsid w:val="00CB4BC7"/>
    <w:rsid w:val="00CB4BD6"/>
    <w:rsid w:val="00CB4D36"/>
    <w:rsid w:val="00CB5775"/>
    <w:rsid w:val="00CB5F34"/>
    <w:rsid w:val="00CB6210"/>
    <w:rsid w:val="00CB6754"/>
    <w:rsid w:val="00CB67F8"/>
    <w:rsid w:val="00CB699E"/>
    <w:rsid w:val="00CB69B1"/>
    <w:rsid w:val="00CB6C29"/>
    <w:rsid w:val="00CB7944"/>
    <w:rsid w:val="00CB79E5"/>
    <w:rsid w:val="00CB7E18"/>
    <w:rsid w:val="00CC0567"/>
    <w:rsid w:val="00CC0D64"/>
    <w:rsid w:val="00CC161F"/>
    <w:rsid w:val="00CC19F4"/>
    <w:rsid w:val="00CC1EF2"/>
    <w:rsid w:val="00CC22D0"/>
    <w:rsid w:val="00CC2A2E"/>
    <w:rsid w:val="00CC3923"/>
    <w:rsid w:val="00CC3A8D"/>
    <w:rsid w:val="00CC41CE"/>
    <w:rsid w:val="00CC4371"/>
    <w:rsid w:val="00CC45C7"/>
    <w:rsid w:val="00CC4D4F"/>
    <w:rsid w:val="00CC5370"/>
    <w:rsid w:val="00CC5C8F"/>
    <w:rsid w:val="00CC5CD0"/>
    <w:rsid w:val="00CC5F2D"/>
    <w:rsid w:val="00CC6E96"/>
    <w:rsid w:val="00CC7897"/>
    <w:rsid w:val="00CC7C19"/>
    <w:rsid w:val="00CD01ED"/>
    <w:rsid w:val="00CD0226"/>
    <w:rsid w:val="00CD02C0"/>
    <w:rsid w:val="00CD069E"/>
    <w:rsid w:val="00CD0722"/>
    <w:rsid w:val="00CD0EBD"/>
    <w:rsid w:val="00CD103A"/>
    <w:rsid w:val="00CD1047"/>
    <w:rsid w:val="00CD11D4"/>
    <w:rsid w:val="00CD14F1"/>
    <w:rsid w:val="00CD2362"/>
    <w:rsid w:val="00CD2697"/>
    <w:rsid w:val="00CD2878"/>
    <w:rsid w:val="00CD2D15"/>
    <w:rsid w:val="00CD3334"/>
    <w:rsid w:val="00CD3B8F"/>
    <w:rsid w:val="00CD42C3"/>
    <w:rsid w:val="00CD5C91"/>
    <w:rsid w:val="00CD5CB9"/>
    <w:rsid w:val="00CD5FF3"/>
    <w:rsid w:val="00CD6057"/>
    <w:rsid w:val="00CD6220"/>
    <w:rsid w:val="00CD6595"/>
    <w:rsid w:val="00CD66AA"/>
    <w:rsid w:val="00CD6AF7"/>
    <w:rsid w:val="00CE02F5"/>
    <w:rsid w:val="00CE031E"/>
    <w:rsid w:val="00CE0E27"/>
    <w:rsid w:val="00CE13D9"/>
    <w:rsid w:val="00CE1546"/>
    <w:rsid w:val="00CE164E"/>
    <w:rsid w:val="00CE19B5"/>
    <w:rsid w:val="00CE1D60"/>
    <w:rsid w:val="00CE1FAE"/>
    <w:rsid w:val="00CE26E8"/>
    <w:rsid w:val="00CE2C77"/>
    <w:rsid w:val="00CE4918"/>
    <w:rsid w:val="00CE4C77"/>
    <w:rsid w:val="00CE518B"/>
    <w:rsid w:val="00CE556A"/>
    <w:rsid w:val="00CE5BEE"/>
    <w:rsid w:val="00CE5C1B"/>
    <w:rsid w:val="00CE691E"/>
    <w:rsid w:val="00CE698E"/>
    <w:rsid w:val="00CE6E7A"/>
    <w:rsid w:val="00CE7620"/>
    <w:rsid w:val="00CF088E"/>
    <w:rsid w:val="00CF08B0"/>
    <w:rsid w:val="00CF1AAC"/>
    <w:rsid w:val="00CF1F21"/>
    <w:rsid w:val="00CF2DFC"/>
    <w:rsid w:val="00CF3239"/>
    <w:rsid w:val="00CF377F"/>
    <w:rsid w:val="00CF38D2"/>
    <w:rsid w:val="00CF3B76"/>
    <w:rsid w:val="00CF3CE4"/>
    <w:rsid w:val="00CF465D"/>
    <w:rsid w:val="00CF56C8"/>
    <w:rsid w:val="00CF5B5B"/>
    <w:rsid w:val="00CF5E15"/>
    <w:rsid w:val="00CF5F04"/>
    <w:rsid w:val="00CF6330"/>
    <w:rsid w:val="00CF68F9"/>
    <w:rsid w:val="00CF7386"/>
    <w:rsid w:val="00CF74D9"/>
    <w:rsid w:val="00D00286"/>
    <w:rsid w:val="00D00484"/>
    <w:rsid w:val="00D00AE1"/>
    <w:rsid w:val="00D00E43"/>
    <w:rsid w:val="00D00E89"/>
    <w:rsid w:val="00D00F84"/>
    <w:rsid w:val="00D00FC1"/>
    <w:rsid w:val="00D01182"/>
    <w:rsid w:val="00D0163E"/>
    <w:rsid w:val="00D01689"/>
    <w:rsid w:val="00D01843"/>
    <w:rsid w:val="00D022F4"/>
    <w:rsid w:val="00D0237E"/>
    <w:rsid w:val="00D023E9"/>
    <w:rsid w:val="00D02600"/>
    <w:rsid w:val="00D02681"/>
    <w:rsid w:val="00D0327C"/>
    <w:rsid w:val="00D039F9"/>
    <w:rsid w:val="00D03A1A"/>
    <w:rsid w:val="00D03A53"/>
    <w:rsid w:val="00D047E9"/>
    <w:rsid w:val="00D04DA6"/>
    <w:rsid w:val="00D05404"/>
    <w:rsid w:val="00D0558D"/>
    <w:rsid w:val="00D0591D"/>
    <w:rsid w:val="00D06895"/>
    <w:rsid w:val="00D06A72"/>
    <w:rsid w:val="00D06CB0"/>
    <w:rsid w:val="00D0749D"/>
    <w:rsid w:val="00D07921"/>
    <w:rsid w:val="00D103E4"/>
    <w:rsid w:val="00D10474"/>
    <w:rsid w:val="00D109F5"/>
    <w:rsid w:val="00D10FF2"/>
    <w:rsid w:val="00D11A3A"/>
    <w:rsid w:val="00D11F8D"/>
    <w:rsid w:val="00D1278C"/>
    <w:rsid w:val="00D12C5C"/>
    <w:rsid w:val="00D137FD"/>
    <w:rsid w:val="00D1393F"/>
    <w:rsid w:val="00D139D9"/>
    <w:rsid w:val="00D13E14"/>
    <w:rsid w:val="00D13FB2"/>
    <w:rsid w:val="00D14355"/>
    <w:rsid w:val="00D1592D"/>
    <w:rsid w:val="00D15C26"/>
    <w:rsid w:val="00D16463"/>
    <w:rsid w:val="00D16512"/>
    <w:rsid w:val="00D16799"/>
    <w:rsid w:val="00D16859"/>
    <w:rsid w:val="00D169CE"/>
    <w:rsid w:val="00D16FD7"/>
    <w:rsid w:val="00D2097C"/>
    <w:rsid w:val="00D20A45"/>
    <w:rsid w:val="00D20A6F"/>
    <w:rsid w:val="00D20B33"/>
    <w:rsid w:val="00D211D2"/>
    <w:rsid w:val="00D211FA"/>
    <w:rsid w:val="00D2149F"/>
    <w:rsid w:val="00D21E6B"/>
    <w:rsid w:val="00D220FA"/>
    <w:rsid w:val="00D22E27"/>
    <w:rsid w:val="00D22E5B"/>
    <w:rsid w:val="00D2329F"/>
    <w:rsid w:val="00D23AAD"/>
    <w:rsid w:val="00D23BE9"/>
    <w:rsid w:val="00D23FF2"/>
    <w:rsid w:val="00D24B69"/>
    <w:rsid w:val="00D24EC5"/>
    <w:rsid w:val="00D255A8"/>
    <w:rsid w:val="00D25686"/>
    <w:rsid w:val="00D2578C"/>
    <w:rsid w:val="00D257AC"/>
    <w:rsid w:val="00D25DDA"/>
    <w:rsid w:val="00D26261"/>
    <w:rsid w:val="00D264D3"/>
    <w:rsid w:val="00D26CD6"/>
    <w:rsid w:val="00D272CA"/>
    <w:rsid w:val="00D279CE"/>
    <w:rsid w:val="00D3071C"/>
    <w:rsid w:val="00D30D6C"/>
    <w:rsid w:val="00D310C7"/>
    <w:rsid w:val="00D3121F"/>
    <w:rsid w:val="00D31645"/>
    <w:rsid w:val="00D320C8"/>
    <w:rsid w:val="00D3218D"/>
    <w:rsid w:val="00D32243"/>
    <w:rsid w:val="00D32410"/>
    <w:rsid w:val="00D32B61"/>
    <w:rsid w:val="00D32E06"/>
    <w:rsid w:val="00D33890"/>
    <w:rsid w:val="00D33C16"/>
    <w:rsid w:val="00D34711"/>
    <w:rsid w:val="00D34EDB"/>
    <w:rsid w:val="00D3511D"/>
    <w:rsid w:val="00D35399"/>
    <w:rsid w:val="00D354CE"/>
    <w:rsid w:val="00D35878"/>
    <w:rsid w:val="00D35AB4"/>
    <w:rsid w:val="00D3602F"/>
    <w:rsid w:val="00D36D6C"/>
    <w:rsid w:val="00D372CF"/>
    <w:rsid w:val="00D37516"/>
    <w:rsid w:val="00D37ABE"/>
    <w:rsid w:val="00D37DCA"/>
    <w:rsid w:val="00D40932"/>
    <w:rsid w:val="00D40B78"/>
    <w:rsid w:val="00D4132E"/>
    <w:rsid w:val="00D41E2D"/>
    <w:rsid w:val="00D42224"/>
    <w:rsid w:val="00D429B3"/>
    <w:rsid w:val="00D42AB4"/>
    <w:rsid w:val="00D42E94"/>
    <w:rsid w:val="00D42EC3"/>
    <w:rsid w:val="00D434BF"/>
    <w:rsid w:val="00D44C41"/>
    <w:rsid w:val="00D463F3"/>
    <w:rsid w:val="00D464AD"/>
    <w:rsid w:val="00D46713"/>
    <w:rsid w:val="00D46F1F"/>
    <w:rsid w:val="00D47C64"/>
    <w:rsid w:val="00D50123"/>
    <w:rsid w:val="00D50155"/>
    <w:rsid w:val="00D504E5"/>
    <w:rsid w:val="00D50A5F"/>
    <w:rsid w:val="00D50E6C"/>
    <w:rsid w:val="00D51108"/>
    <w:rsid w:val="00D5131C"/>
    <w:rsid w:val="00D51604"/>
    <w:rsid w:val="00D5175D"/>
    <w:rsid w:val="00D51DC9"/>
    <w:rsid w:val="00D52795"/>
    <w:rsid w:val="00D52FF4"/>
    <w:rsid w:val="00D53279"/>
    <w:rsid w:val="00D5344C"/>
    <w:rsid w:val="00D53798"/>
    <w:rsid w:val="00D53CA5"/>
    <w:rsid w:val="00D54063"/>
    <w:rsid w:val="00D5435F"/>
    <w:rsid w:val="00D543E2"/>
    <w:rsid w:val="00D54CF3"/>
    <w:rsid w:val="00D5554F"/>
    <w:rsid w:val="00D556D4"/>
    <w:rsid w:val="00D557B4"/>
    <w:rsid w:val="00D55EEF"/>
    <w:rsid w:val="00D56732"/>
    <w:rsid w:val="00D56A2C"/>
    <w:rsid w:val="00D56C78"/>
    <w:rsid w:val="00D56F2F"/>
    <w:rsid w:val="00D574F5"/>
    <w:rsid w:val="00D578D9"/>
    <w:rsid w:val="00D57B70"/>
    <w:rsid w:val="00D6012B"/>
    <w:rsid w:val="00D60646"/>
    <w:rsid w:val="00D60AD5"/>
    <w:rsid w:val="00D60CF4"/>
    <w:rsid w:val="00D6180C"/>
    <w:rsid w:val="00D61C92"/>
    <w:rsid w:val="00D62370"/>
    <w:rsid w:val="00D626D2"/>
    <w:rsid w:val="00D626E0"/>
    <w:rsid w:val="00D62F94"/>
    <w:rsid w:val="00D6301D"/>
    <w:rsid w:val="00D63D6E"/>
    <w:rsid w:val="00D63F46"/>
    <w:rsid w:val="00D64612"/>
    <w:rsid w:val="00D64878"/>
    <w:rsid w:val="00D649B5"/>
    <w:rsid w:val="00D64AE1"/>
    <w:rsid w:val="00D64F97"/>
    <w:rsid w:val="00D6590B"/>
    <w:rsid w:val="00D65A6B"/>
    <w:rsid w:val="00D660A1"/>
    <w:rsid w:val="00D661A0"/>
    <w:rsid w:val="00D666F2"/>
    <w:rsid w:val="00D6677B"/>
    <w:rsid w:val="00D672EC"/>
    <w:rsid w:val="00D67887"/>
    <w:rsid w:val="00D67987"/>
    <w:rsid w:val="00D70205"/>
    <w:rsid w:val="00D702FD"/>
    <w:rsid w:val="00D70599"/>
    <w:rsid w:val="00D70699"/>
    <w:rsid w:val="00D707BB"/>
    <w:rsid w:val="00D70DA0"/>
    <w:rsid w:val="00D710FE"/>
    <w:rsid w:val="00D71371"/>
    <w:rsid w:val="00D71A57"/>
    <w:rsid w:val="00D71CF3"/>
    <w:rsid w:val="00D721B6"/>
    <w:rsid w:val="00D721DA"/>
    <w:rsid w:val="00D72713"/>
    <w:rsid w:val="00D728F1"/>
    <w:rsid w:val="00D74F12"/>
    <w:rsid w:val="00D754F6"/>
    <w:rsid w:val="00D75DC6"/>
    <w:rsid w:val="00D75E6D"/>
    <w:rsid w:val="00D7678F"/>
    <w:rsid w:val="00D76C3D"/>
    <w:rsid w:val="00D77B1D"/>
    <w:rsid w:val="00D77BEC"/>
    <w:rsid w:val="00D80428"/>
    <w:rsid w:val="00D805C9"/>
    <w:rsid w:val="00D80F16"/>
    <w:rsid w:val="00D81163"/>
    <w:rsid w:val="00D8137B"/>
    <w:rsid w:val="00D8152F"/>
    <w:rsid w:val="00D81EE7"/>
    <w:rsid w:val="00D81EF6"/>
    <w:rsid w:val="00D82F50"/>
    <w:rsid w:val="00D8353C"/>
    <w:rsid w:val="00D83868"/>
    <w:rsid w:val="00D83897"/>
    <w:rsid w:val="00D83CA8"/>
    <w:rsid w:val="00D84783"/>
    <w:rsid w:val="00D85337"/>
    <w:rsid w:val="00D8554A"/>
    <w:rsid w:val="00D8565F"/>
    <w:rsid w:val="00D8567E"/>
    <w:rsid w:val="00D85931"/>
    <w:rsid w:val="00D8608C"/>
    <w:rsid w:val="00D86119"/>
    <w:rsid w:val="00D86193"/>
    <w:rsid w:val="00D866F4"/>
    <w:rsid w:val="00D86A0B"/>
    <w:rsid w:val="00D86A57"/>
    <w:rsid w:val="00D86BAE"/>
    <w:rsid w:val="00D86BE5"/>
    <w:rsid w:val="00D86E99"/>
    <w:rsid w:val="00D86FAE"/>
    <w:rsid w:val="00D87354"/>
    <w:rsid w:val="00D87C44"/>
    <w:rsid w:val="00D90023"/>
    <w:rsid w:val="00D901AE"/>
    <w:rsid w:val="00D90345"/>
    <w:rsid w:val="00D906C8"/>
    <w:rsid w:val="00D9075F"/>
    <w:rsid w:val="00D90AC2"/>
    <w:rsid w:val="00D90DE6"/>
    <w:rsid w:val="00D9184B"/>
    <w:rsid w:val="00D921B7"/>
    <w:rsid w:val="00D93217"/>
    <w:rsid w:val="00D93ECE"/>
    <w:rsid w:val="00D940B9"/>
    <w:rsid w:val="00D94183"/>
    <w:rsid w:val="00D948D9"/>
    <w:rsid w:val="00D9492E"/>
    <w:rsid w:val="00D95468"/>
    <w:rsid w:val="00D9557A"/>
    <w:rsid w:val="00D959DB"/>
    <w:rsid w:val="00D95B7C"/>
    <w:rsid w:val="00D95BCF"/>
    <w:rsid w:val="00D95DF8"/>
    <w:rsid w:val="00D96322"/>
    <w:rsid w:val="00D974E0"/>
    <w:rsid w:val="00D97842"/>
    <w:rsid w:val="00D978CF"/>
    <w:rsid w:val="00D978E3"/>
    <w:rsid w:val="00D97E8F"/>
    <w:rsid w:val="00D97F18"/>
    <w:rsid w:val="00D97F3B"/>
    <w:rsid w:val="00DA007B"/>
    <w:rsid w:val="00DA0241"/>
    <w:rsid w:val="00DA024F"/>
    <w:rsid w:val="00DA0256"/>
    <w:rsid w:val="00DA02A4"/>
    <w:rsid w:val="00DA0A84"/>
    <w:rsid w:val="00DA1548"/>
    <w:rsid w:val="00DA1E65"/>
    <w:rsid w:val="00DA247B"/>
    <w:rsid w:val="00DA269F"/>
    <w:rsid w:val="00DA34EC"/>
    <w:rsid w:val="00DA3896"/>
    <w:rsid w:val="00DA3ADC"/>
    <w:rsid w:val="00DA540F"/>
    <w:rsid w:val="00DA5829"/>
    <w:rsid w:val="00DA5D38"/>
    <w:rsid w:val="00DA6316"/>
    <w:rsid w:val="00DA65F1"/>
    <w:rsid w:val="00DA6604"/>
    <w:rsid w:val="00DA70C5"/>
    <w:rsid w:val="00DA717C"/>
    <w:rsid w:val="00DA7305"/>
    <w:rsid w:val="00DA78F4"/>
    <w:rsid w:val="00DA7A44"/>
    <w:rsid w:val="00DB095C"/>
    <w:rsid w:val="00DB0CC4"/>
    <w:rsid w:val="00DB16F2"/>
    <w:rsid w:val="00DB1A57"/>
    <w:rsid w:val="00DB1A70"/>
    <w:rsid w:val="00DB1B38"/>
    <w:rsid w:val="00DB25D6"/>
    <w:rsid w:val="00DB25FC"/>
    <w:rsid w:val="00DB2706"/>
    <w:rsid w:val="00DB274B"/>
    <w:rsid w:val="00DB2A43"/>
    <w:rsid w:val="00DB3C0E"/>
    <w:rsid w:val="00DB430B"/>
    <w:rsid w:val="00DB43A3"/>
    <w:rsid w:val="00DB45D6"/>
    <w:rsid w:val="00DB4A56"/>
    <w:rsid w:val="00DB5121"/>
    <w:rsid w:val="00DB5154"/>
    <w:rsid w:val="00DB515B"/>
    <w:rsid w:val="00DB6190"/>
    <w:rsid w:val="00DB62B6"/>
    <w:rsid w:val="00DB6518"/>
    <w:rsid w:val="00DB6F7D"/>
    <w:rsid w:val="00DB7421"/>
    <w:rsid w:val="00DB77E1"/>
    <w:rsid w:val="00DB77FC"/>
    <w:rsid w:val="00DB78D6"/>
    <w:rsid w:val="00DB79F5"/>
    <w:rsid w:val="00DC0423"/>
    <w:rsid w:val="00DC138C"/>
    <w:rsid w:val="00DC1691"/>
    <w:rsid w:val="00DC1835"/>
    <w:rsid w:val="00DC1920"/>
    <w:rsid w:val="00DC1CCD"/>
    <w:rsid w:val="00DC1E0D"/>
    <w:rsid w:val="00DC1F82"/>
    <w:rsid w:val="00DC2404"/>
    <w:rsid w:val="00DC25DC"/>
    <w:rsid w:val="00DC29C5"/>
    <w:rsid w:val="00DC2BFD"/>
    <w:rsid w:val="00DC37BE"/>
    <w:rsid w:val="00DC3C3C"/>
    <w:rsid w:val="00DC420A"/>
    <w:rsid w:val="00DC4B19"/>
    <w:rsid w:val="00DC50E3"/>
    <w:rsid w:val="00DC5109"/>
    <w:rsid w:val="00DC5906"/>
    <w:rsid w:val="00DC5BA2"/>
    <w:rsid w:val="00DC5E07"/>
    <w:rsid w:val="00DC65B3"/>
    <w:rsid w:val="00DC668B"/>
    <w:rsid w:val="00DC6A55"/>
    <w:rsid w:val="00DC6BFB"/>
    <w:rsid w:val="00DC758B"/>
    <w:rsid w:val="00DC7DE9"/>
    <w:rsid w:val="00DD0259"/>
    <w:rsid w:val="00DD06DA"/>
    <w:rsid w:val="00DD07DC"/>
    <w:rsid w:val="00DD0BCB"/>
    <w:rsid w:val="00DD1DFA"/>
    <w:rsid w:val="00DD22BE"/>
    <w:rsid w:val="00DD22FB"/>
    <w:rsid w:val="00DD2740"/>
    <w:rsid w:val="00DD297F"/>
    <w:rsid w:val="00DD3A79"/>
    <w:rsid w:val="00DD3BBC"/>
    <w:rsid w:val="00DD3C57"/>
    <w:rsid w:val="00DD4793"/>
    <w:rsid w:val="00DD480C"/>
    <w:rsid w:val="00DD4D8F"/>
    <w:rsid w:val="00DD5D9A"/>
    <w:rsid w:val="00DD63F6"/>
    <w:rsid w:val="00DD6C6F"/>
    <w:rsid w:val="00DD7402"/>
    <w:rsid w:val="00DD7D50"/>
    <w:rsid w:val="00DD7DA1"/>
    <w:rsid w:val="00DE0123"/>
    <w:rsid w:val="00DE0550"/>
    <w:rsid w:val="00DE0591"/>
    <w:rsid w:val="00DE0994"/>
    <w:rsid w:val="00DE22F4"/>
    <w:rsid w:val="00DE2622"/>
    <w:rsid w:val="00DE26A6"/>
    <w:rsid w:val="00DE3019"/>
    <w:rsid w:val="00DE3298"/>
    <w:rsid w:val="00DE329F"/>
    <w:rsid w:val="00DE32D1"/>
    <w:rsid w:val="00DE3DD8"/>
    <w:rsid w:val="00DE3E83"/>
    <w:rsid w:val="00DE4011"/>
    <w:rsid w:val="00DE435D"/>
    <w:rsid w:val="00DE4C35"/>
    <w:rsid w:val="00DE59C2"/>
    <w:rsid w:val="00DE5C51"/>
    <w:rsid w:val="00DE5C56"/>
    <w:rsid w:val="00DE636C"/>
    <w:rsid w:val="00DE65FB"/>
    <w:rsid w:val="00DE6C0B"/>
    <w:rsid w:val="00DE70B0"/>
    <w:rsid w:val="00DE71BE"/>
    <w:rsid w:val="00DE73F4"/>
    <w:rsid w:val="00DF0B23"/>
    <w:rsid w:val="00DF1119"/>
    <w:rsid w:val="00DF1297"/>
    <w:rsid w:val="00DF12E1"/>
    <w:rsid w:val="00DF132C"/>
    <w:rsid w:val="00DF1782"/>
    <w:rsid w:val="00DF1ADC"/>
    <w:rsid w:val="00DF2401"/>
    <w:rsid w:val="00DF2421"/>
    <w:rsid w:val="00DF29AD"/>
    <w:rsid w:val="00DF2ECC"/>
    <w:rsid w:val="00DF400A"/>
    <w:rsid w:val="00DF56BC"/>
    <w:rsid w:val="00DF5AAD"/>
    <w:rsid w:val="00DF5B7A"/>
    <w:rsid w:val="00DF5C75"/>
    <w:rsid w:val="00DF5DCC"/>
    <w:rsid w:val="00DF6024"/>
    <w:rsid w:val="00DF6561"/>
    <w:rsid w:val="00DF67DF"/>
    <w:rsid w:val="00DF6A28"/>
    <w:rsid w:val="00DF6BDC"/>
    <w:rsid w:val="00DF6BF3"/>
    <w:rsid w:val="00DF70E6"/>
    <w:rsid w:val="00DF7777"/>
    <w:rsid w:val="00DF7B23"/>
    <w:rsid w:val="00DF7F3A"/>
    <w:rsid w:val="00E00324"/>
    <w:rsid w:val="00E004E3"/>
    <w:rsid w:val="00E00711"/>
    <w:rsid w:val="00E00D6E"/>
    <w:rsid w:val="00E00EC8"/>
    <w:rsid w:val="00E01326"/>
    <w:rsid w:val="00E017F2"/>
    <w:rsid w:val="00E01ABF"/>
    <w:rsid w:val="00E01E92"/>
    <w:rsid w:val="00E023AC"/>
    <w:rsid w:val="00E02C42"/>
    <w:rsid w:val="00E02E13"/>
    <w:rsid w:val="00E032A8"/>
    <w:rsid w:val="00E034A2"/>
    <w:rsid w:val="00E03583"/>
    <w:rsid w:val="00E03DB5"/>
    <w:rsid w:val="00E04168"/>
    <w:rsid w:val="00E04B2B"/>
    <w:rsid w:val="00E04B77"/>
    <w:rsid w:val="00E06A3B"/>
    <w:rsid w:val="00E0757A"/>
    <w:rsid w:val="00E102ED"/>
    <w:rsid w:val="00E108F6"/>
    <w:rsid w:val="00E11959"/>
    <w:rsid w:val="00E12213"/>
    <w:rsid w:val="00E12A91"/>
    <w:rsid w:val="00E12D9E"/>
    <w:rsid w:val="00E12F67"/>
    <w:rsid w:val="00E131D8"/>
    <w:rsid w:val="00E13239"/>
    <w:rsid w:val="00E13321"/>
    <w:rsid w:val="00E13390"/>
    <w:rsid w:val="00E133AA"/>
    <w:rsid w:val="00E13691"/>
    <w:rsid w:val="00E140E9"/>
    <w:rsid w:val="00E1447E"/>
    <w:rsid w:val="00E1452E"/>
    <w:rsid w:val="00E147E5"/>
    <w:rsid w:val="00E14938"/>
    <w:rsid w:val="00E149C0"/>
    <w:rsid w:val="00E14F33"/>
    <w:rsid w:val="00E151D4"/>
    <w:rsid w:val="00E1523A"/>
    <w:rsid w:val="00E158A0"/>
    <w:rsid w:val="00E158A8"/>
    <w:rsid w:val="00E15A8E"/>
    <w:rsid w:val="00E16E64"/>
    <w:rsid w:val="00E17006"/>
    <w:rsid w:val="00E174E2"/>
    <w:rsid w:val="00E176C3"/>
    <w:rsid w:val="00E17D19"/>
    <w:rsid w:val="00E20449"/>
    <w:rsid w:val="00E2046B"/>
    <w:rsid w:val="00E204D0"/>
    <w:rsid w:val="00E2065A"/>
    <w:rsid w:val="00E20F3D"/>
    <w:rsid w:val="00E2159D"/>
    <w:rsid w:val="00E217B5"/>
    <w:rsid w:val="00E218F4"/>
    <w:rsid w:val="00E21FCA"/>
    <w:rsid w:val="00E220B3"/>
    <w:rsid w:val="00E222A0"/>
    <w:rsid w:val="00E224BC"/>
    <w:rsid w:val="00E225E3"/>
    <w:rsid w:val="00E22918"/>
    <w:rsid w:val="00E22CF2"/>
    <w:rsid w:val="00E23FFF"/>
    <w:rsid w:val="00E241B6"/>
    <w:rsid w:val="00E24CF1"/>
    <w:rsid w:val="00E2563F"/>
    <w:rsid w:val="00E25644"/>
    <w:rsid w:val="00E25650"/>
    <w:rsid w:val="00E25819"/>
    <w:rsid w:val="00E26641"/>
    <w:rsid w:val="00E266E8"/>
    <w:rsid w:val="00E26A23"/>
    <w:rsid w:val="00E272FE"/>
    <w:rsid w:val="00E278F3"/>
    <w:rsid w:val="00E27964"/>
    <w:rsid w:val="00E27B3C"/>
    <w:rsid w:val="00E303A8"/>
    <w:rsid w:val="00E303B1"/>
    <w:rsid w:val="00E31B0A"/>
    <w:rsid w:val="00E31E09"/>
    <w:rsid w:val="00E322AC"/>
    <w:rsid w:val="00E3311C"/>
    <w:rsid w:val="00E33333"/>
    <w:rsid w:val="00E34E16"/>
    <w:rsid w:val="00E34F4C"/>
    <w:rsid w:val="00E34FB2"/>
    <w:rsid w:val="00E3501C"/>
    <w:rsid w:val="00E35478"/>
    <w:rsid w:val="00E356BE"/>
    <w:rsid w:val="00E35796"/>
    <w:rsid w:val="00E357C3"/>
    <w:rsid w:val="00E37370"/>
    <w:rsid w:val="00E375D2"/>
    <w:rsid w:val="00E40A9C"/>
    <w:rsid w:val="00E40C1C"/>
    <w:rsid w:val="00E40DC5"/>
    <w:rsid w:val="00E41102"/>
    <w:rsid w:val="00E423CA"/>
    <w:rsid w:val="00E423D2"/>
    <w:rsid w:val="00E427A2"/>
    <w:rsid w:val="00E42BA1"/>
    <w:rsid w:val="00E43036"/>
    <w:rsid w:val="00E43066"/>
    <w:rsid w:val="00E43085"/>
    <w:rsid w:val="00E4318C"/>
    <w:rsid w:val="00E4338B"/>
    <w:rsid w:val="00E43D44"/>
    <w:rsid w:val="00E4461F"/>
    <w:rsid w:val="00E44A33"/>
    <w:rsid w:val="00E44F7A"/>
    <w:rsid w:val="00E45331"/>
    <w:rsid w:val="00E45523"/>
    <w:rsid w:val="00E45F5E"/>
    <w:rsid w:val="00E46171"/>
    <w:rsid w:val="00E46436"/>
    <w:rsid w:val="00E46B46"/>
    <w:rsid w:val="00E47410"/>
    <w:rsid w:val="00E47456"/>
    <w:rsid w:val="00E4782D"/>
    <w:rsid w:val="00E50D6D"/>
    <w:rsid w:val="00E50DEB"/>
    <w:rsid w:val="00E50E1F"/>
    <w:rsid w:val="00E51766"/>
    <w:rsid w:val="00E519BB"/>
    <w:rsid w:val="00E51E87"/>
    <w:rsid w:val="00E51EEF"/>
    <w:rsid w:val="00E51F95"/>
    <w:rsid w:val="00E521C1"/>
    <w:rsid w:val="00E5369A"/>
    <w:rsid w:val="00E53F2D"/>
    <w:rsid w:val="00E54434"/>
    <w:rsid w:val="00E549D9"/>
    <w:rsid w:val="00E54EAF"/>
    <w:rsid w:val="00E54FF9"/>
    <w:rsid w:val="00E550C0"/>
    <w:rsid w:val="00E550E2"/>
    <w:rsid w:val="00E5547C"/>
    <w:rsid w:val="00E55518"/>
    <w:rsid w:val="00E55E11"/>
    <w:rsid w:val="00E56B53"/>
    <w:rsid w:val="00E576CD"/>
    <w:rsid w:val="00E60CCB"/>
    <w:rsid w:val="00E60E74"/>
    <w:rsid w:val="00E6118A"/>
    <w:rsid w:val="00E6124C"/>
    <w:rsid w:val="00E62120"/>
    <w:rsid w:val="00E62156"/>
    <w:rsid w:val="00E6333E"/>
    <w:rsid w:val="00E634D1"/>
    <w:rsid w:val="00E63547"/>
    <w:rsid w:val="00E6354F"/>
    <w:rsid w:val="00E6366F"/>
    <w:rsid w:val="00E639B5"/>
    <w:rsid w:val="00E64399"/>
    <w:rsid w:val="00E6463D"/>
    <w:rsid w:val="00E64DD9"/>
    <w:rsid w:val="00E655E0"/>
    <w:rsid w:val="00E66127"/>
    <w:rsid w:val="00E661E5"/>
    <w:rsid w:val="00E66353"/>
    <w:rsid w:val="00E66A03"/>
    <w:rsid w:val="00E7019A"/>
    <w:rsid w:val="00E702F7"/>
    <w:rsid w:val="00E7035C"/>
    <w:rsid w:val="00E703C4"/>
    <w:rsid w:val="00E7055C"/>
    <w:rsid w:val="00E706A0"/>
    <w:rsid w:val="00E707FB"/>
    <w:rsid w:val="00E7089B"/>
    <w:rsid w:val="00E7096F"/>
    <w:rsid w:val="00E70AA1"/>
    <w:rsid w:val="00E710AE"/>
    <w:rsid w:val="00E71157"/>
    <w:rsid w:val="00E71199"/>
    <w:rsid w:val="00E71204"/>
    <w:rsid w:val="00E71391"/>
    <w:rsid w:val="00E71981"/>
    <w:rsid w:val="00E71C4A"/>
    <w:rsid w:val="00E71CAB"/>
    <w:rsid w:val="00E7274C"/>
    <w:rsid w:val="00E72893"/>
    <w:rsid w:val="00E72BBE"/>
    <w:rsid w:val="00E72F91"/>
    <w:rsid w:val="00E73035"/>
    <w:rsid w:val="00E73696"/>
    <w:rsid w:val="00E7372A"/>
    <w:rsid w:val="00E739D7"/>
    <w:rsid w:val="00E744D3"/>
    <w:rsid w:val="00E75A5D"/>
    <w:rsid w:val="00E75F44"/>
    <w:rsid w:val="00E75F73"/>
    <w:rsid w:val="00E765BC"/>
    <w:rsid w:val="00E76C60"/>
    <w:rsid w:val="00E802DA"/>
    <w:rsid w:val="00E804C1"/>
    <w:rsid w:val="00E80A6C"/>
    <w:rsid w:val="00E80AE8"/>
    <w:rsid w:val="00E80B44"/>
    <w:rsid w:val="00E8146C"/>
    <w:rsid w:val="00E81547"/>
    <w:rsid w:val="00E81706"/>
    <w:rsid w:val="00E81B7F"/>
    <w:rsid w:val="00E81CD2"/>
    <w:rsid w:val="00E81DE8"/>
    <w:rsid w:val="00E82302"/>
    <w:rsid w:val="00E8271E"/>
    <w:rsid w:val="00E82DC8"/>
    <w:rsid w:val="00E82EF3"/>
    <w:rsid w:val="00E838E8"/>
    <w:rsid w:val="00E83AF4"/>
    <w:rsid w:val="00E83E84"/>
    <w:rsid w:val="00E83FCD"/>
    <w:rsid w:val="00E84D97"/>
    <w:rsid w:val="00E85D7D"/>
    <w:rsid w:val="00E866FD"/>
    <w:rsid w:val="00E86E4F"/>
    <w:rsid w:val="00E87216"/>
    <w:rsid w:val="00E877A7"/>
    <w:rsid w:val="00E8797C"/>
    <w:rsid w:val="00E87994"/>
    <w:rsid w:val="00E9171C"/>
    <w:rsid w:val="00E91C0C"/>
    <w:rsid w:val="00E91D62"/>
    <w:rsid w:val="00E91EDB"/>
    <w:rsid w:val="00E9244E"/>
    <w:rsid w:val="00E9297E"/>
    <w:rsid w:val="00E92F0E"/>
    <w:rsid w:val="00E92F13"/>
    <w:rsid w:val="00E9323D"/>
    <w:rsid w:val="00E93B49"/>
    <w:rsid w:val="00E943E1"/>
    <w:rsid w:val="00E945DE"/>
    <w:rsid w:val="00E94BED"/>
    <w:rsid w:val="00E94C14"/>
    <w:rsid w:val="00E94C8C"/>
    <w:rsid w:val="00E94F75"/>
    <w:rsid w:val="00E94FB9"/>
    <w:rsid w:val="00E95665"/>
    <w:rsid w:val="00E95F28"/>
    <w:rsid w:val="00E95FDE"/>
    <w:rsid w:val="00E966CA"/>
    <w:rsid w:val="00E9672D"/>
    <w:rsid w:val="00E96796"/>
    <w:rsid w:val="00E96CDB"/>
    <w:rsid w:val="00E96FCB"/>
    <w:rsid w:val="00E9715C"/>
    <w:rsid w:val="00E976B9"/>
    <w:rsid w:val="00E9780D"/>
    <w:rsid w:val="00E97BC8"/>
    <w:rsid w:val="00EA04C2"/>
    <w:rsid w:val="00EA0989"/>
    <w:rsid w:val="00EA1081"/>
    <w:rsid w:val="00EA15D2"/>
    <w:rsid w:val="00EA16A1"/>
    <w:rsid w:val="00EA16B4"/>
    <w:rsid w:val="00EA1C17"/>
    <w:rsid w:val="00EA238C"/>
    <w:rsid w:val="00EA27A4"/>
    <w:rsid w:val="00EA2856"/>
    <w:rsid w:val="00EA2BEE"/>
    <w:rsid w:val="00EA2D1C"/>
    <w:rsid w:val="00EA370F"/>
    <w:rsid w:val="00EA3A90"/>
    <w:rsid w:val="00EA3C76"/>
    <w:rsid w:val="00EA3E58"/>
    <w:rsid w:val="00EA4B53"/>
    <w:rsid w:val="00EA4EAE"/>
    <w:rsid w:val="00EA5900"/>
    <w:rsid w:val="00EA633D"/>
    <w:rsid w:val="00EA6411"/>
    <w:rsid w:val="00EA6700"/>
    <w:rsid w:val="00EA6F0A"/>
    <w:rsid w:val="00EA70A6"/>
    <w:rsid w:val="00EA7AC3"/>
    <w:rsid w:val="00EA7C30"/>
    <w:rsid w:val="00EB00D2"/>
    <w:rsid w:val="00EB0477"/>
    <w:rsid w:val="00EB0B38"/>
    <w:rsid w:val="00EB0C07"/>
    <w:rsid w:val="00EB12B1"/>
    <w:rsid w:val="00EB1320"/>
    <w:rsid w:val="00EB17F8"/>
    <w:rsid w:val="00EB2054"/>
    <w:rsid w:val="00EB22B9"/>
    <w:rsid w:val="00EB290B"/>
    <w:rsid w:val="00EB2960"/>
    <w:rsid w:val="00EB31F9"/>
    <w:rsid w:val="00EB3349"/>
    <w:rsid w:val="00EB3499"/>
    <w:rsid w:val="00EB34FA"/>
    <w:rsid w:val="00EB4711"/>
    <w:rsid w:val="00EB5698"/>
    <w:rsid w:val="00EB5A6B"/>
    <w:rsid w:val="00EB5F5C"/>
    <w:rsid w:val="00EB6287"/>
    <w:rsid w:val="00EB6813"/>
    <w:rsid w:val="00EB70FD"/>
    <w:rsid w:val="00EC0704"/>
    <w:rsid w:val="00EC0E90"/>
    <w:rsid w:val="00EC1168"/>
    <w:rsid w:val="00EC11D2"/>
    <w:rsid w:val="00EC146A"/>
    <w:rsid w:val="00EC1878"/>
    <w:rsid w:val="00EC1BD7"/>
    <w:rsid w:val="00EC2086"/>
    <w:rsid w:val="00EC2DEC"/>
    <w:rsid w:val="00EC31B6"/>
    <w:rsid w:val="00EC34DC"/>
    <w:rsid w:val="00EC438E"/>
    <w:rsid w:val="00EC4F6D"/>
    <w:rsid w:val="00EC5710"/>
    <w:rsid w:val="00EC57DE"/>
    <w:rsid w:val="00EC5830"/>
    <w:rsid w:val="00EC5E18"/>
    <w:rsid w:val="00EC6657"/>
    <w:rsid w:val="00EC6C77"/>
    <w:rsid w:val="00EC73B9"/>
    <w:rsid w:val="00EC7623"/>
    <w:rsid w:val="00EC7624"/>
    <w:rsid w:val="00EC7B31"/>
    <w:rsid w:val="00EC7FB3"/>
    <w:rsid w:val="00ED059E"/>
    <w:rsid w:val="00ED0EBF"/>
    <w:rsid w:val="00ED1557"/>
    <w:rsid w:val="00ED1597"/>
    <w:rsid w:val="00ED1DEA"/>
    <w:rsid w:val="00ED1EFE"/>
    <w:rsid w:val="00ED209E"/>
    <w:rsid w:val="00ED21BE"/>
    <w:rsid w:val="00ED222D"/>
    <w:rsid w:val="00ED2707"/>
    <w:rsid w:val="00ED2A6A"/>
    <w:rsid w:val="00ED2BCC"/>
    <w:rsid w:val="00ED2D3A"/>
    <w:rsid w:val="00ED3D27"/>
    <w:rsid w:val="00ED3D7B"/>
    <w:rsid w:val="00ED4020"/>
    <w:rsid w:val="00ED44D6"/>
    <w:rsid w:val="00ED482E"/>
    <w:rsid w:val="00ED4B6D"/>
    <w:rsid w:val="00ED5103"/>
    <w:rsid w:val="00ED610C"/>
    <w:rsid w:val="00ED68A9"/>
    <w:rsid w:val="00ED6C76"/>
    <w:rsid w:val="00ED6F59"/>
    <w:rsid w:val="00ED71FA"/>
    <w:rsid w:val="00ED7E2D"/>
    <w:rsid w:val="00EE0950"/>
    <w:rsid w:val="00EE0992"/>
    <w:rsid w:val="00EE0A9C"/>
    <w:rsid w:val="00EE0D31"/>
    <w:rsid w:val="00EE122D"/>
    <w:rsid w:val="00EE1302"/>
    <w:rsid w:val="00EE1BED"/>
    <w:rsid w:val="00EE1C35"/>
    <w:rsid w:val="00EE1C69"/>
    <w:rsid w:val="00EE2696"/>
    <w:rsid w:val="00EE2D71"/>
    <w:rsid w:val="00EE3030"/>
    <w:rsid w:val="00EE33B8"/>
    <w:rsid w:val="00EE3561"/>
    <w:rsid w:val="00EE35A5"/>
    <w:rsid w:val="00EE38F1"/>
    <w:rsid w:val="00EE392D"/>
    <w:rsid w:val="00EE3DFC"/>
    <w:rsid w:val="00EE406C"/>
    <w:rsid w:val="00EE45D8"/>
    <w:rsid w:val="00EE48CB"/>
    <w:rsid w:val="00EE50BC"/>
    <w:rsid w:val="00EE5475"/>
    <w:rsid w:val="00EE5590"/>
    <w:rsid w:val="00EE55A6"/>
    <w:rsid w:val="00EE5D8C"/>
    <w:rsid w:val="00EE6298"/>
    <w:rsid w:val="00EE64F3"/>
    <w:rsid w:val="00EE6917"/>
    <w:rsid w:val="00EE6E26"/>
    <w:rsid w:val="00EE764C"/>
    <w:rsid w:val="00EE7EC0"/>
    <w:rsid w:val="00EF0203"/>
    <w:rsid w:val="00EF0522"/>
    <w:rsid w:val="00EF0D6F"/>
    <w:rsid w:val="00EF16FE"/>
    <w:rsid w:val="00EF1A73"/>
    <w:rsid w:val="00EF1F65"/>
    <w:rsid w:val="00EF2224"/>
    <w:rsid w:val="00EF283A"/>
    <w:rsid w:val="00EF38C6"/>
    <w:rsid w:val="00EF3919"/>
    <w:rsid w:val="00EF3D3B"/>
    <w:rsid w:val="00EF4BC3"/>
    <w:rsid w:val="00EF4FF4"/>
    <w:rsid w:val="00EF550A"/>
    <w:rsid w:val="00EF57EB"/>
    <w:rsid w:val="00EF5BC4"/>
    <w:rsid w:val="00EF5F1F"/>
    <w:rsid w:val="00EF6845"/>
    <w:rsid w:val="00EF694C"/>
    <w:rsid w:val="00EF69FE"/>
    <w:rsid w:val="00EF6F2A"/>
    <w:rsid w:val="00EF6FC3"/>
    <w:rsid w:val="00EF7249"/>
    <w:rsid w:val="00F0027A"/>
    <w:rsid w:val="00F002CA"/>
    <w:rsid w:val="00F00789"/>
    <w:rsid w:val="00F007EE"/>
    <w:rsid w:val="00F00B80"/>
    <w:rsid w:val="00F00C78"/>
    <w:rsid w:val="00F00CDB"/>
    <w:rsid w:val="00F010D8"/>
    <w:rsid w:val="00F012E8"/>
    <w:rsid w:val="00F01DEE"/>
    <w:rsid w:val="00F02ADB"/>
    <w:rsid w:val="00F02CE8"/>
    <w:rsid w:val="00F0308A"/>
    <w:rsid w:val="00F039B7"/>
    <w:rsid w:val="00F03D66"/>
    <w:rsid w:val="00F042F9"/>
    <w:rsid w:val="00F044AB"/>
    <w:rsid w:val="00F05001"/>
    <w:rsid w:val="00F0522B"/>
    <w:rsid w:val="00F056E1"/>
    <w:rsid w:val="00F05A75"/>
    <w:rsid w:val="00F063A8"/>
    <w:rsid w:val="00F068E9"/>
    <w:rsid w:val="00F06A5B"/>
    <w:rsid w:val="00F10BEB"/>
    <w:rsid w:val="00F10C21"/>
    <w:rsid w:val="00F11333"/>
    <w:rsid w:val="00F11394"/>
    <w:rsid w:val="00F11407"/>
    <w:rsid w:val="00F114DF"/>
    <w:rsid w:val="00F118E2"/>
    <w:rsid w:val="00F11B7C"/>
    <w:rsid w:val="00F1210A"/>
    <w:rsid w:val="00F123E3"/>
    <w:rsid w:val="00F12AA3"/>
    <w:rsid w:val="00F136E0"/>
    <w:rsid w:val="00F13784"/>
    <w:rsid w:val="00F13909"/>
    <w:rsid w:val="00F13B5A"/>
    <w:rsid w:val="00F13C3E"/>
    <w:rsid w:val="00F14465"/>
    <w:rsid w:val="00F14653"/>
    <w:rsid w:val="00F1529F"/>
    <w:rsid w:val="00F15602"/>
    <w:rsid w:val="00F15979"/>
    <w:rsid w:val="00F15CEB"/>
    <w:rsid w:val="00F15F68"/>
    <w:rsid w:val="00F168C1"/>
    <w:rsid w:val="00F16904"/>
    <w:rsid w:val="00F16CC5"/>
    <w:rsid w:val="00F16E83"/>
    <w:rsid w:val="00F17191"/>
    <w:rsid w:val="00F173FB"/>
    <w:rsid w:val="00F2060D"/>
    <w:rsid w:val="00F20A81"/>
    <w:rsid w:val="00F2179E"/>
    <w:rsid w:val="00F21E15"/>
    <w:rsid w:val="00F220D9"/>
    <w:rsid w:val="00F22F29"/>
    <w:rsid w:val="00F248FC"/>
    <w:rsid w:val="00F24A1C"/>
    <w:rsid w:val="00F24FB9"/>
    <w:rsid w:val="00F25310"/>
    <w:rsid w:val="00F25746"/>
    <w:rsid w:val="00F259BE"/>
    <w:rsid w:val="00F25B6E"/>
    <w:rsid w:val="00F25EC9"/>
    <w:rsid w:val="00F26203"/>
    <w:rsid w:val="00F26549"/>
    <w:rsid w:val="00F26B84"/>
    <w:rsid w:val="00F26C4C"/>
    <w:rsid w:val="00F26D77"/>
    <w:rsid w:val="00F26E10"/>
    <w:rsid w:val="00F27482"/>
    <w:rsid w:val="00F2763F"/>
    <w:rsid w:val="00F300E8"/>
    <w:rsid w:val="00F30A04"/>
    <w:rsid w:val="00F310B6"/>
    <w:rsid w:val="00F31341"/>
    <w:rsid w:val="00F31401"/>
    <w:rsid w:val="00F3179C"/>
    <w:rsid w:val="00F32331"/>
    <w:rsid w:val="00F326A8"/>
    <w:rsid w:val="00F32A0D"/>
    <w:rsid w:val="00F32E05"/>
    <w:rsid w:val="00F32E30"/>
    <w:rsid w:val="00F33092"/>
    <w:rsid w:val="00F33AA0"/>
    <w:rsid w:val="00F33BD2"/>
    <w:rsid w:val="00F33BE8"/>
    <w:rsid w:val="00F33CBB"/>
    <w:rsid w:val="00F33FC6"/>
    <w:rsid w:val="00F34449"/>
    <w:rsid w:val="00F34690"/>
    <w:rsid w:val="00F35185"/>
    <w:rsid w:val="00F352BA"/>
    <w:rsid w:val="00F355B1"/>
    <w:rsid w:val="00F3580B"/>
    <w:rsid w:val="00F35B1E"/>
    <w:rsid w:val="00F35B31"/>
    <w:rsid w:val="00F35DF5"/>
    <w:rsid w:val="00F36016"/>
    <w:rsid w:val="00F3642C"/>
    <w:rsid w:val="00F368B6"/>
    <w:rsid w:val="00F36DA2"/>
    <w:rsid w:val="00F379A9"/>
    <w:rsid w:val="00F40B67"/>
    <w:rsid w:val="00F41028"/>
    <w:rsid w:val="00F41A0E"/>
    <w:rsid w:val="00F41B52"/>
    <w:rsid w:val="00F41EBE"/>
    <w:rsid w:val="00F41F16"/>
    <w:rsid w:val="00F4322B"/>
    <w:rsid w:val="00F434A7"/>
    <w:rsid w:val="00F43632"/>
    <w:rsid w:val="00F44326"/>
    <w:rsid w:val="00F447C4"/>
    <w:rsid w:val="00F44F4F"/>
    <w:rsid w:val="00F450F8"/>
    <w:rsid w:val="00F451DB"/>
    <w:rsid w:val="00F45204"/>
    <w:rsid w:val="00F45265"/>
    <w:rsid w:val="00F454A7"/>
    <w:rsid w:val="00F45B54"/>
    <w:rsid w:val="00F45C04"/>
    <w:rsid w:val="00F45F96"/>
    <w:rsid w:val="00F45FB9"/>
    <w:rsid w:val="00F460B8"/>
    <w:rsid w:val="00F4610D"/>
    <w:rsid w:val="00F465E5"/>
    <w:rsid w:val="00F46609"/>
    <w:rsid w:val="00F46F6E"/>
    <w:rsid w:val="00F47B75"/>
    <w:rsid w:val="00F47BFD"/>
    <w:rsid w:val="00F517CA"/>
    <w:rsid w:val="00F51BBD"/>
    <w:rsid w:val="00F51C39"/>
    <w:rsid w:val="00F51C74"/>
    <w:rsid w:val="00F51FD9"/>
    <w:rsid w:val="00F521C7"/>
    <w:rsid w:val="00F526F6"/>
    <w:rsid w:val="00F52D1C"/>
    <w:rsid w:val="00F5388F"/>
    <w:rsid w:val="00F54948"/>
    <w:rsid w:val="00F549BA"/>
    <w:rsid w:val="00F54BE2"/>
    <w:rsid w:val="00F5517A"/>
    <w:rsid w:val="00F5529A"/>
    <w:rsid w:val="00F554B4"/>
    <w:rsid w:val="00F55ED1"/>
    <w:rsid w:val="00F56BD2"/>
    <w:rsid w:val="00F56E03"/>
    <w:rsid w:val="00F57266"/>
    <w:rsid w:val="00F5767A"/>
    <w:rsid w:val="00F576D3"/>
    <w:rsid w:val="00F579EC"/>
    <w:rsid w:val="00F57EF4"/>
    <w:rsid w:val="00F605AF"/>
    <w:rsid w:val="00F60605"/>
    <w:rsid w:val="00F608FB"/>
    <w:rsid w:val="00F60DFE"/>
    <w:rsid w:val="00F61147"/>
    <w:rsid w:val="00F61901"/>
    <w:rsid w:val="00F61D7B"/>
    <w:rsid w:val="00F62E6C"/>
    <w:rsid w:val="00F63264"/>
    <w:rsid w:val="00F6346D"/>
    <w:rsid w:val="00F63BE8"/>
    <w:rsid w:val="00F63ED9"/>
    <w:rsid w:val="00F64F48"/>
    <w:rsid w:val="00F650CE"/>
    <w:rsid w:val="00F6521B"/>
    <w:rsid w:val="00F6557C"/>
    <w:rsid w:val="00F65DDE"/>
    <w:rsid w:val="00F66650"/>
    <w:rsid w:val="00F66662"/>
    <w:rsid w:val="00F66C29"/>
    <w:rsid w:val="00F66E45"/>
    <w:rsid w:val="00F677B0"/>
    <w:rsid w:val="00F67ED4"/>
    <w:rsid w:val="00F703F7"/>
    <w:rsid w:val="00F7056E"/>
    <w:rsid w:val="00F705E8"/>
    <w:rsid w:val="00F70B9B"/>
    <w:rsid w:val="00F70C67"/>
    <w:rsid w:val="00F71674"/>
    <w:rsid w:val="00F71E48"/>
    <w:rsid w:val="00F72591"/>
    <w:rsid w:val="00F72617"/>
    <w:rsid w:val="00F73818"/>
    <w:rsid w:val="00F73B88"/>
    <w:rsid w:val="00F73C8B"/>
    <w:rsid w:val="00F73D5E"/>
    <w:rsid w:val="00F743A7"/>
    <w:rsid w:val="00F74755"/>
    <w:rsid w:val="00F747D6"/>
    <w:rsid w:val="00F75215"/>
    <w:rsid w:val="00F7578C"/>
    <w:rsid w:val="00F75862"/>
    <w:rsid w:val="00F762A0"/>
    <w:rsid w:val="00F7648B"/>
    <w:rsid w:val="00F76B66"/>
    <w:rsid w:val="00F76FBD"/>
    <w:rsid w:val="00F7725D"/>
    <w:rsid w:val="00F774E0"/>
    <w:rsid w:val="00F77990"/>
    <w:rsid w:val="00F77A66"/>
    <w:rsid w:val="00F77AEF"/>
    <w:rsid w:val="00F77DC6"/>
    <w:rsid w:val="00F814BA"/>
    <w:rsid w:val="00F81927"/>
    <w:rsid w:val="00F81A1C"/>
    <w:rsid w:val="00F81ACB"/>
    <w:rsid w:val="00F81CEA"/>
    <w:rsid w:val="00F82247"/>
    <w:rsid w:val="00F8255C"/>
    <w:rsid w:val="00F82637"/>
    <w:rsid w:val="00F83509"/>
    <w:rsid w:val="00F8448B"/>
    <w:rsid w:val="00F84D57"/>
    <w:rsid w:val="00F85065"/>
    <w:rsid w:val="00F85638"/>
    <w:rsid w:val="00F86CA5"/>
    <w:rsid w:val="00F87CC8"/>
    <w:rsid w:val="00F904F2"/>
    <w:rsid w:val="00F906A9"/>
    <w:rsid w:val="00F90F8C"/>
    <w:rsid w:val="00F913FE"/>
    <w:rsid w:val="00F918EC"/>
    <w:rsid w:val="00F91E75"/>
    <w:rsid w:val="00F924A7"/>
    <w:rsid w:val="00F925A9"/>
    <w:rsid w:val="00F92A61"/>
    <w:rsid w:val="00F935EC"/>
    <w:rsid w:val="00F9379E"/>
    <w:rsid w:val="00F93C8A"/>
    <w:rsid w:val="00F9462A"/>
    <w:rsid w:val="00F947B7"/>
    <w:rsid w:val="00F947CD"/>
    <w:rsid w:val="00F94B73"/>
    <w:rsid w:val="00F94C9C"/>
    <w:rsid w:val="00F94FDB"/>
    <w:rsid w:val="00F953FA"/>
    <w:rsid w:val="00F95A8E"/>
    <w:rsid w:val="00F95D9B"/>
    <w:rsid w:val="00F96061"/>
    <w:rsid w:val="00F96116"/>
    <w:rsid w:val="00F96892"/>
    <w:rsid w:val="00F971BE"/>
    <w:rsid w:val="00F972BB"/>
    <w:rsid w:val="00F9771B"/>
    <w:rsid w:val="00F97AD7"/>
    <w:rsid w:val="00F97D54"/>
    <w:rsid w:val="00F97F60"/>
    <w:rsid w:val="00FA007F"/>
    <w:rsid w:val="00FA1674"/>
    <w:rsid w:val="00FA1766"/>
    <w:rsid w:val="00FA1D20"/>
    <w:rsid w:val="00FA1E8A"/>
    <w:rsid w:val="00FA2381"/>
    <w:rsid w:val="00FA2544"/>
    <w:rsid w:val="00FA26B2"/>
    <w:rsid w:val="00FA35BD"/>
    <w:rsid w:val="00FA3958"/>
    <w:rsid w:val="00FA3A29"/>
    <w:rsid w:val="00FA4577"/>
    <w:rsid w:val="00FA4851"/>
    <w:rsid w:val="00FA5130"/>
    <w:rsid w:val="00FA5480"/>
    <w:rsid w:val="00FA57E5"/>
    <w:rsid w:val="00FA581A"/>
    <w:rsid w:val="00FA5A60"/>
    <w:rsid w:val="00FA5F26"/>
    <w:rsid w:val="00FA6042"/>
    <w:rsid w:val="00FA62E6"/>
    <w:rsid w:val="00FA6603"/>
    <w:rsid w:val="00FA6F2C"/>
    <w:rsid w:val="00FA7F4F"/>
    <w:rsid w:val="00FB0348"/>
    <w:rsid w:val="00FB0412"/>
    <w:rsid w:val="00FB062B"/>
    <w:rsid w:val="00FB06BB"/>
    <w:rsid w:val="00FB264A"/>
    <w:rsid w:val="00FB333F"/>
    <w:rsid w:val="00FB3C30"/>
    <w:rsid w:val="00FB49E9"/>
    <w:rsid w:val="00FB531C"/>
    <w:rsid w:val="00FB5599"/>
    <w:rsid w:val="00FB5810"/>
    <w:rsid w:val="00FB599D"/>
    <w:rsid w:val="00FB5F66"/>
    <w:rsid w:val="00FB5FFB"/>
    <w:rsid w:val="00FB6063"/>
    <w:rsid w:val="00FB68E5"/>
    <w:rsid w:val="00FB6A2C"/>
    <w:rsid w:val="00FB6DA4"/>
    <w:rsid w:val="00FB706C"/>
    <w:rsid w:val="00FB7258"/>
    <w:rsid w:val="00FB75BB"/>
    <w:rsid w:val="00FC14F5"/>
    <w:rsid w:val="00FC1FF2"/>
    <w:rsid w:val="00FC239E"/>
    <w:rsid w:val="00FC2425"/>
    <w:rsid w:val="00FC2802"/>
    <w:rsid w:val="00FC2C48"/>
    <w:rsid w:val="00FC3252"/>
    <w:rsid w:val="00FC3610"/>
    <w:rsid w:val="00FC37B5"/>
    <w:rsid w:val="00FC3E83"/>
    <w:rsid w:val="00FC421E"/>
    <w:rsid w:val="00FC462B"/>
    <w:rsid w:val="00FC51EF"/>
    <w:rsid w:val="00FC5681"/>
    <w:rsid w:val="00FC60BC"/>
    <w:rsid w:val="00FC6354"/>
    <w:rsid w:val="00FC6487"/>
    <w:rsid w:val="00FC6EDD"/>
    <w:rsid w:val="00FC787F"/>
    <w:rsid w:val="00FC7E5E"/>
    <w:rsid w:val="00FD0B8B"/>
    <w:rsid w:val="00FD0EF3"/>
    <w:rsid w:val="00FD15F7"/>
    <w:rsid w:val="00FD1641"/>
    <w:rsid w:val="00FD16F8"/>
    <w:rsid w:val="00FD1F0A"/>
    <w:rsid w:val="00FD20F9"/>
    <w:rsid w:val="00FD2824"/>
    <w:rsid w:val="00FD2858"/>
    <w:rsid w:val="00FD30E6"/>
    <w:rsid w:val="00FD3547"/>
    <w:rsid w:val="00FD39BC"/>
    <w:rsid w:val="00FD449D"/>
    <w:rsid w:val="00FD44EE"/>
    <w:rsid w:val="00FD45F1"/>
    <w:rsid w:val="00FD5117"/>
    <w:rsid w:val="00FD5691"/>
    <w:rsid w:val="00FD5A2E"/>
    <w:rsid w:val="00FD67FC"/>
    <w:rsid w:val="00FD76D1"/>
    <w:rsid w:val="00FE09D4"/>
    <w:rsid w:val="00FE0AD9"/>
    <w:rsid w:val="00FE0C87"/>
    <w:rsid w:val="00FE0D1D"/>
    <w:rsid w:val="00FE0F4A"/>
    <w:rsid w:val="00FE16A9"/>
    <w:rsid w:val="00FE1AED"/>
    <w:rsid w:val="00FE23D3"/>
    <w:rsid w:val="00FE2509"/>
    <w:rsid w:val="00FE26B9"/>
    <w:rsid w:val="00FE2EDF"/>
    <w:rsid w:val="00FE3517"/>
    <w:rsid w:val="00FE3D82"/>
    <w:rsid w:val="00FE3F1F"/>
    <w:rsid w:val="00FE53CB"/>
    <w:rsid w:val="00FE5DD5"/>
    <w:rsid w:val="00FE6244"/>
    <w:rsid w:val="00FE7928"/>
    <w:rsid w:val="00FE7BE1"/>
    <w:rsid w:val="00FE7F20"/>
    <w:rsid w:val="00FE7FA1"/>
    <w:rsid w:val="00FF0C46"/>
    <w:rsid w:val="00FF1221"/>
    <w:rsid w:val="00FF187D"/>
    <w:rsid w:val="00FF200A"/>
    <w:rsid w:val="00FF2473"/>
    <w:rsid w:val="00FF26DA"/>
    <w:rsid w:val="00FF2AEA"/>
    <w:rsid w:val="00FF2E59"/>
    <w:rsid w:val="00FF2E85"/>
    <w:rsid w:val="00FF2F53"/>
    <w:rsid w:val="00FF32C7"/>
    <w:rsid w:val="00FF35D6"/>
    <w:rsid w:val="00FF3B5B"/>
    <w:rsid w:val="00FF3D12"/>
    <w:rsid w:val="00FF3DA2"/>
    <w:rsid w:val="00FF3E29"/>
    <w:rsid w:val="00FF4B80"/>
    <w:rsid w:val="00FF4DF1"/>
    <w:rsid w:val="00FF5129"/>
    <w:rsid w:val="00FF57D4"/>
    <w:rsid w:val="00FF5C2C"/>
    <w:rsid w:val="00FF6F70"/>
    <w:rsid w:val="00FF7C4A"/>
    <w:rsid w:val="00FF7D47"/>
    <w:rsid w:val="0189EE90"/>
    <w:rsid w:val="0253EBDD"/>
    <w:rsid w:val="02562360"/>
    <w:rsid w:val="0277C175"/>
    <w:rsid w:val="02B254F2"/>
    <w:rsid w:val="02C3EEDF"/>
    <w:rsid w:val="05307B30"/>
    <w:rsid w:val="056E384B"/>
    <w:rsid w:val="07920C2C"/>
    <w:rsid w:val="07FCEEA4"/>
    <w:rsid w:val="0915976C"/>
    <w:rsid w:val="0AC22EF2"/>
    <w:rsid w:val="0B1BA54C"/>
    <w:rsid w:val="0BF3B99F"/>
    <w:rsid w:val="0C7CEB03"/>
    <w:rsid w:val="0C7E39F9"/>
    <w:rsid w:val="0D4A0ED3"/>
    <w:rsid w:val="0D5E84D8"/>
    <w:rsid w:val="0E31203F"/>
    <w:rsid w:val="0ED64333"/>
    <w:rsid w:val="0F8E9D08"/>
    <w:rsid w:val="1068CA0B"/>
    <w:rsid w:val="1198E00A"/>
    <w:rsid w:val="126D436B"/>
    <w:rsid w:val="12701ABC"/>
    <w:rsid w:val="12D8C9FD"/>
    <w:rsid w:val="1431DD37"/>
    <w:rsid w:val="164EFF4F"/>
    <w:rsid w:val="166F4DA0"/>
    <w:rsid w:val="1771B279"/>
    <w:rsid w:val="184F13C2"/>
    <w:rsid w:val="249CB4DB"/>
    <w:rsid w:val="2501216B"/>
    <w:rsid w:val="28DCD43A"/>
    <w:rsid w:val="294F1A43"/>
    <w:rsid w:val="2A1D5789"/>
    <w:rsid w:val="2C9F5B95"/>
    <w:rsid w:val="2DA96275"/>
    <w:rsid w:val="2ECFCF6B"/>
    <w:rsid w:val="2F93420D"/>
    <w:rsid w:val="31793425"/>
    <w:rsid w:val="34278EF9"/>
    <w:rsid w:val="35DAFE74"/>
    <w:rsid w:val="368EC53A"/>
    <w:rsid w:val="39B69BD7"/>
    <w:rsid w:val="3D9485A5"/>
    <w:rsid w:val="3E1E9323"/>
    <w:rsid w:val="3F132ED2"/>
    <w:rsid w:val="3FE193C6"/>
    <w:rsid w:val="40817CCD"/>
    <w:rsid w:val="41EA2B7E"/>
    <w:rsid w:val="43B03FD9"/>
    <w:rsid w:val="442F4822"/>
    <w:rsid w:val="473BB7A8"/>
    <w:rsid w:val="47CC000F"/>
    <w:rsid w:val="4878B973"/>
    <w:rsid w:val="491857BD"/>
    <w:rsid w:val="496622DF"/>
    <w:rsid w:val="4A0630DA"/>
    <w:rsid w:val="4A588EED"/>
    <w:rsid w:val="4BE172CB"/>
    <w:rsid w:val="4BFE33C1"/>
    <w:rsid w:val="4E5B637A"/>
    <w:rsid w:val="4E84A2DD"/>
    <w:rsid w:val="50EA7245"/>
    <w:rsid w:val="5118F723"/>
    <w:rsid w:val="536A9F05"/>
    <w:rsid w:val="552CABF3"/>
    <w:rsid w:val="555A59EE"/>
    <w:rsid w:val="5647F2ED"/>
    <w:rsid w:val="56EB6685"/>
    <w:rsid w:val="56F2CC9B"/>
    <w:rsid w:val="57583007"/>
    <w:rsid w:val="5ADEC40D"/>
    <w:rsid w:val="5C3F5AC4"/>
    <w:rsid w:val="5D268D59"/>
    <w:rsid w:val="5FCA1409"/>
    <w:rsid w:val="606A04AF"/>
    <w:rsid w:val="610926FB"/>
    <w:rsid w:val="625E564C"/>
    <w:rsid w:val="62718713"/>
    <w:rsid w:val="62F9D331"/>
    <w:rsid w:val="631A85AE"/>
    <w:rsid w:val="636F7AC6"/>
    <w:rsid w:val="63793613"/>
    <w:rsid w:val="63CF321E"/>
    <w:rsid w:val="63FAC6D0"/>
    <w:rsid w:val="65B7F382"/>
    <w:rsid w:val="65D745C9"/>
    <w:rsid w:val="6897A657"/>
    <w:rsid w:val="6CCE4E34"/>
    <w:rsid w:val="6CDF40AA"/>
    <w:rsid w:val="6D5C931C"/>
    <w:rsid w:val="6F84F980"/>
    <w:rsid w:val="709F7E21"/>
    <w:rsid w:val="72DA2952"/>
    <w:rsid w:val="72F23B93"/>
    <w:rsid w:val="73A32D31"/>
    <w:rsid w:val="73CE43B8"/>
    <w:rsid w:val="73DA9445"/>
    <w:rsid w:val="74429FE1"/>
    <w:rsid w:val="77134084"/>
    <w:rsid w:val="77D83BBC"/>
    <w:rsid w:val="7889A4CC"/>
    <w:rsid w:val="78BCA1C4"/>
    <w:rsid w:val="7992183F"/>
    <w:rsid w:val="79ADB7E5"/>
    <w:rsid w:val="7A0875E1"/>
    <w:rsid w:val="7C76B5F2"/>
    <w:rsid w:val="7CC52FCA"/>
    <w:rsid w:val="7FFD8A70"/>
  </w:rsids>
  <m:mathPr>
    <m:mathFont m:val="Cambria Math"/>
    <m:brkBin m:val="before"/>
    <m:brkBinSub m:val="--"/>
    <m:smallFrac m:val="0"/>
    <m:dispDef/>
    <m:lMargin m:val="0"/>
    <m:rMargin m:val="0"/>
    <m:defJc m:val="centerGroup"/>
    <m:wrapIndent m:val="1440"/>
    <m:intLim m:val="subSup"/>
    <m:naryLim m:val="undOvr"/>
  </m:mathPr>
  <w:themeFontLang w:val="tr-T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DE5510"/>
  <w15:docId w15:val="{F3EA73FE-8D0E-430B-A04F-6A16846AFFF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AE30B4"/>
    <w:pPr>
      <w:spacing w:after="220" w:line="264" w:lineRule="auto"/>
      <w:jc w:val="both"/>
    </w:pPr>
    <w:rPr>
      <w:rFonts w:asciiTheme="majorHAnsi" w:hAnsiTheme="majorHAnsi" w:cstheme="majorHAnsi"/>
      <w:lang w:val="en-US"/>
    </w:rPr>
  </w:style>
  <w:style w:type="paragraph" w:styleId="Heading1">
    <w:name w:val="heading 1"/>
    <w:basedOn w:val="Title"/>
    <w:next w:val="Normal"/>
    <w:link w:val="Heading1Char"/>
    <w:uiPriority w:val="9"/>
    <w:qFormat/>
    <w:rsid w:val="00CE13D9"/>
    <w:pPr>
      <w:spacing w:before="600" w:after="120"/>
      <w:jc w:val="left"/>
      <w:outlineLvl w:val="0"/>
    </w:pPr>
    <w:rPr>
      <w:b/>
      <w:bCs/>
      <w:sz w:val="48"/>
      <w:szCs w:val="48"/>
    </w:rPr>
  </w:style>
  <w:style w:type="paragraph" w:styleId="Heading2">
    <w:name w:val="heading 2"/>
    <w:basedOn w:val="Heading1"/>
    <w:next w:val="Normal"/>
    <w:link w:val="Heading2Char"/>
    <w:uiPriority w:val="9"/>
    <w:unhideWhenUsed/>
    <w:qFormat/>
    <w:rsid w:val="00CD6220"/>
    <w:pPr>
      <w:spacing w:before="480"/>
      <w:outlineLvl w:val="1"/>
    </w:pPr>
    <w:rPr>
      <w:sz w:val="40"/>
      <w:szCs w:val="40"/>
    </w:rPr>
  </w:style>
  <w:style w:type="paragraph" w:styleId="Heading3">
    <w:name w:val="heading 3"/>
    <w:basedOn w:val="Normal"/>
    <w:next w:val="Normal"/>
    <w:link w:val="Heading3Char"/>
    <w:uiPriority w:val="9"/>
    <w:unhideWhenUsed/>
    <w:qFormat/>
    <w:rsid w:val="009F1662"/>
    <w:pPr>
      <w:keepNext/>
      <w:keepLines/>
      <w:spacing w:before="360" w:after="120"/>
      <w:jc w:val="left"/>
      <w:outlineLvl w:val="2"/>
    </w:pPr>
    <w:rPr>
      <w:rFonts w:eastAsiaTheme="majorEastAsia" w:cstheme="majorBidi"/>
      <w:b/>
      <w:bCs/>
      <w:color w:val="0070C0"/>
      <w:sz w:val="30"/>
      <w:szCs w:val="30"/>
    </w:rPr>
  </w:style>
  <w:style w:type="paragraph" w:styleId="Heading4">
    <w:name w:val="heading 4"/>
    <w:basedOn w:val="Heading3"/>
    <w:next w:val="Normal"/>
    <w:link w:val="Heading4Char"/>
    <w:uiPriority w:val="9"/>
    <w:unhideWhenUsed/>
    <w:qFormat/>
    <w:rsid w:val="009F1662"/>
    <w:pPr>
      <w:outlineLvl w:val="3"/>
    </w:pPr>
    <w:rPr>
      <w:color w:val="C45911" w:themeColor="accent2" w:themeShade="BF"/>
      <w:sz w:val="26"/>
      <w:szCs w:val="26"/>
    </w:rPr>
  </w:style>
  <w:style w:type="paragraph" w:styleId="Heading5">
    <w:name w:val="heading 5"/>
    <w:basedOn w:val="Normal"/>
    <w:next w:val="Normal"/>
    <w:link w:val="Heading5Char"/>
    <w:uiPriority w:val="9"/>
    <w:unhideWhenUsed/>
    <w:qFormat/>
    <w:rsid w:val="008C5BCC"/>
    <w:pPr>
      <w:keepNext/>
      <w:keepLines/>
      <w:spacing w:before="40" w:after="0"/>
      <w:outlineLvl w:val="4"/>
    </w:pPr>
    <w:rPr>
      <w:rFonts w:eastAsiaTheme="majorEastAsia" w:cstheme="majorBidi"/>
      <w:color w:val="2E74B5" w:themeColor="accent1" w:themeShade="B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F13C3E"/>
    <w:pPr>
      <w:tabs>
        <w:tab w:val="center" w:pos="4536"/>
        <w:tab w:val="right" w:pos="9072"/>
      </w:tabs>
      <w:spacing w:line="240" w:lineRule="auto"/>
    </w:pPr>
  </w:style>
  <w:style w:type="character" w:styleId="HeaderChar" w:customStyle="1">
    <w:name w:val="Header Char"/>
    <w:basedOn w:val="DefaultParagraphFont"/>
    <w:link w:val="Header"/>
    <w:uiPriority w:val="99"/>
    <w:rsid w:val="00F13C3E"/>
  </w:style>
  <w:style w:type="paragraph" w:styleId="Footer">
    <w:name w:val="footer"/>
    <w:basedOn w:val="Normal"/>
    <w:link w:val="FooterChar"/>
    <w:uiPriority w:val="99"/>
    <w:unhideWhenUsed/>
    <w:rsid w:val="00F13C3E"/>
    <w:pPr>
      <w:tabs>
        <w:tab w:val="center" w:pos="4536"/>
        <w:tab w:val="right" w:pos="9072"/>
      </w:tabs>
      <w:spacing w:line="240" w:lineRule="auto"/>
    </w:pPr>
  </w:style>
  <w:style w:type="character" w:styleId="FooterChar" w:customStyle="1">
    <w:name w:val="Footer Char"/>
    <w:basedOn w:val="DefaultParagraphFont"/>
    <w:link w:val="Footer"/>
    <w:uiPriority w:val="99"/>
    <w:rsid w:val="00F13C3E"/>
  </w:style>
  <w:style w:type="character" w:styleId="Hyperlink">
    <w:name w:val="Hyperlink"/>
    <w:basedOn w:val="DefaultParagraphFont"/>
    <w:uiPriority w:val="99"/>
    <w:unhideWhenUsed/>
    <w:rsid w:val="00F41EBE"/>
    <w:rPr>
      <w:color w:val="0563C1" w:themeColor="hyperlink"/>
      <w:u w:val="single"/>
    </w:rPr>
  </w:style>
  <w:style w:type="paragraph" w:styleId="ListParagraph">
    <w:name w:val="List Paragraph"/>
    <w:basedOn w:val="Normal"/>
    <w:link w:val="ListParagraphChar"/>
    <w:uiPriority w:val="34"/>
    <w:qFormat/>
    <w:rsid w:val="00FF4DF1"/>
    <w:pPr>
      <w:ind w:left="720"/>
      <w:contextualSpacing/>
    </w:pPr>
  </w:style>
  <w:style w:type="character" w:styleId="Heading1Char" w:customStyle="1">
    <w:name w:val="Heading 1 Char"/>
    <w:basedOn w:val="DefaultParagraphFont"/>
    <w:link w:val="Heading1"/>
    <w:uiPriority w:val="9"/>
    <w:rsid w:val="00CE13D9"/>
    <w:rPr>
      <w:rFonts w:asciiTheme="majorHAnsi" w:hAnsiTheme="majorHAnsi" w:eastAsiaTheme="majorEastAsia" w:cstheme="majorBidi"/>
      <w:b/>
      <w:bCs/>
      <w:spacing w:val="-10"/>
      <w:kern w:val="28"/>
      <w:sz w:val="48"/>
      <w:szCs w:val="48"/>
      <w:lang w:val="en-US"/>
    </w:rPr>
  </w:style>
  <w:style w:type="table" w:styleId="TableGrid">
    <w:name w:val="Table Grid"/>
    <w:basedOn w:val="TableNormal"/>
    <w:uiPriority w:val="39"/>
    <w:rsid w:val="0041130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NormalWeb">
    <w:name w:val="Normal (Web)"/>
    <w:basedOn w:val="Normal"/>
    <w:uiPriority w:val="99"/>
    <w:semiHidden/>
    <w:unhideWhenUsed/>
    <w:rsid w:val="007F6FFC"/>
    <w:pPr>
      <w:spacing w:before="100" w:beforeAutospacing="1" w:after="100" w:afterAutospacing="1" w:line="240" w:lineRule="auto"/>
    </w:pPr>
    <w:rPr>
      <w:rFonts w:ascii="Times New Roman" w:hAnsi="Times New Roman" w:eastAsia="Times New Roman" w:cs="Times New Roman"/>
      <w:sz w:val="24"/>
      <w:szCs w:val="24"/>
      <w:lang w:eastAsia="tr-TR"/>
    </w:rPr>
  </w:style>
  <w:style w:type="paragraph" w:styleId="metin" w:customStyle="1">
    <w:name w:val="metin"/>
    <w:basedOn w:val="Normal"/>
    <w:link w:val="metinChar"/>
    <w:qFormat/>
    <w:rsid w:val="007B07BD"/>
    <w:pPr>
      <w:spacing w:after="120" w:line="240" w:lineRule="auto"/>
      <w:ind w:left="426"/>
    </w:pPr>
    <w:rPr>
      <w:rFonts w:eastAsia="Times New Roman" w:cs="Arial"/>
      <w:sz w:val="20"/>
      <w:szCs w:val="20"/>
    </w:rPr>
  </w:style>
  <w:style w:type="character" w:styleId="metinChar" w:customStyle="1">
    <w:name w:val="metin Char"/>
    <w:basedOn w:val="DefaultParagraphFont"/>
    <w:link w:val="metin"/>
    <w:rsid w:val="007B07BD"/>
    <w:rPr>
      <w:rFonts w:eastAsia="Times New Roman" w:cs="Arial"/>
      <w:sz w:val="20"/>
      <w:szCs w:val="20"/>
      <w:lang w:val="en-US"/>
    </w:rPr>
  </w:style>
  <w:style w:type="character" w:styleId="Heading2Char" w:customStyle="1">
    <w:name w:val="Heading 2 Char"/>
    <w:basedOn w:val="DefaultParagraphFont"/>
    <w:link w:val="Heading2"/>
    <w:uiPriority w:val="9"/>
    <w:rsid w:val="00CD6220"/>
    <w:rPr>
      <w:rFonts w:asciiTheme="majorHAnsi" w:hAnsiTheme="majorHAnsi" w:eastAsiaTheme="majorEastAsia" w:cstheme="majorBidi"/>
      <w:b/>
      <w:bCs/>
      <w:spacing w:val="-10"/>
      <w:kern w:val="28"/>
      <w:sz w:val="40"/>
      <w:szCs w:val="40"/>
      <w:lang w:val="en-US"/>
    </w:rPr>
  </w:style>
  <w:style w:type="paragraph" w:styleId="TOCHeading">
    <w:name w:val="TOC Heading"/>
    <w:basedOn w:val="Heading1"/>
    <w:next w:val="Normal"/>
    <w:uiPriority w:val="39"/>
    <w:unhideWhenUsed/>
    <w:qFormat/>
    <w:rsid w:val="00802DD7"/>
    <w:pPr>
      <w:keepNext/>
      <w:keepLines/>
      <w:spacing w:before="240"/>
      <w:outlineLvl w:val="9"/>
    </w:pPr>
    <w:rPr>
      <w:b w:val="0"/>
      <w:color w:val="2E74B5" w:themeColor="accent1" w:themeShade="BF"/>
      <w:szCs w:val="32"/>
    </w:rPr>
  </w:style>
  <w:style w:type="paragraph" w:styleId="TOC1">
    <w:name w:val="toc 1"/>
    <w:basedOn w:val="Normal"/>
    <w:next w:val="Normal"/>
    <w:autoRedefine/>
    <w:uiPriority w:val="39"/>
    <w:unhideWhenUsed/>
    <w:rsid w:val="00E44F7A"/>
    <w:pPr>
      <w:tabs>
        <w:tab w:val="right" w:leader="dot" w:pos="9060"/>
      </w:tabs>
      <w:spacing w:after="100"/>
    </w:pPr>
  </w:style>
  <w:style w:type="paragraph" w:styleId="TOC2">
    <w:name w:val="toc 2"/>
    <w:basedOn w:val="Normal"/>
    <w:next w:val="Normal"/>
    <w:autoRedefine/>
    <w:uiPriority w:val="39"/>
    <w:unhideWhenUsed/>
    <w:rsid w:val="00802DD7"/>
    <w:pPr>
      <w:spacing w:after="100"/>
      <w:ind w:left="220"/>
    </w:pPr>
  </w:style>
  <w:style w:type="character" w:styleId="Heading3Char" w:customStyle="1">
    <w:name w:val="Heading 3 Char"/>
    <w:basedOn w:val="DefaultParagraphFont"/>
    <w:link w:val="Heading3"/>
    <w:uiPriority w:val="9"/>
    <w:rsid w:val="009F1662"/>
    <w:rPr>
      <w:rFonts w:asciiTheme="majorHAnsi" w:hAnsiTheme="majorHAnsi" w:eastAsiaTheme="majorEastAsia" w:cstheme="majorBidi"/>
      <w:b/>
      <w:bCs/>
      <w:color w:val="0070C0"/>
      <w:sz w:val="30"/>
      <w:szCs w:val="30"/>
      <w:lang w:val="en-US"/>
    </w:rPr>
  </w:style>
  <w:style w:type="paragraph" w:styleId="ResimMetni" w:customStyle="1">
    <w:name w:val="ResimMetni"/>
    <w:basedOn w:val="Normal"/>
    <w:qFormat/>
    <w:rsid w:val="00453941"/>
    <w:pPr>
      <w:spacing w:before="80" w:after="240"/>
      <w:jc w:val="center"/>
    </w:pPr>
    <w:rPr>
      <w:i/>
      <w:sz w:val="18"/>
    </w:rPr>
  </w:style>
  <w:style w:type="paragraph" w:styleId="NoSpacing">
    <w:name w:val="No Spacing"/>
    <w:uiPriority w:val="1"/>
    <w:qFormat/>
    <w:rsid w:val="00DB095C"/>
    <w:pPr>
      <w:spacing w:after="0" w:line="240" w:lineRule="auto"/>
      <w:jc w:val="both"/>
    </w:pPr>
    <w:rPr>
      <w:rFonts w:asciiTheme="majorHAnsi" w:hAnsiTheme="majorHAnsi" w:cstheme="majorHAnsi"/>
      <w:noProof/>
    </w:rPr>
  </w:style>
  <w:style w:type="paragraph" w:styleId="Title">
    <w:name w:val="Title"/>
    <w:basedOn w:val="Normal"/>
    <w:next w:val="Normal"/>
    <w:link w:val="TitleChar"/>
    <w:uiPriority w:val="10"/>
    <w:qFormat/>
    <w:rsid w:val="00DE70B0"/>
    <w:pPr>
      <w:spacing w:after="360"/>
      <w:contextualSpacing/>
    </w:pPr>
    <w:rPr>
      <w:rFonts w:eastAsiaTheme="majorEastAsia" w:cstheme="majorBidi"/>
      <w:spacing w:val="-10"/>
      <w:kern w:val="28"/>
      <w:sz w:val="64"/>
      <w:szCs w:val="64"/>
    </w:rPr>
  </w:style>
  <w:style w:type="character" w:styleId="TitleChar" w:customStyle="1">
    <w:name w:val="Title Char"/>
    <w:basedOn w:val="DefaultParagraphFont"/>
    <w:link w:val="Title"/>
    <w:uiPriority w:val="10"/>
    <w:rsid w:val="00DE70B0"/>
    <w:rPr>
      <w:rFonts w:asciiTheme="majorHAnsi" w:hAnsiTheme="majorHAnsi" w:eastAsiaTheme="majorEastAsia" w:cstheme="majorBidi"/>
      <w:noProof/>
      <w:spacing w:val="-10"/>
      <w:kern w:val="28"/>
      <w:sz w:val="64"/>
      <w:szCs w:val="64"/>
    </w:rPr>
  </w:style>
  <w:style w:type="table" w:styleId="PlainTable4">
    <w:name w:val="Plain Table 4"/>
    <w:basedOn w:val="TableNormal"/>
    <w:uiPriority w:val="44"/>
    <w:rsid w:val="0078264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782646"/>
    <w:pPr>
      <w:spacing w:after="0" w:line="240" w:lineRule="auto"/>
    </w:p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782646"/>
    <w:rPr>
      <w:color w:val="605E5C"/>
      <w:shd w:val="clear" w:color="auto" w:fill="E1DFDD"/>
    </w:rPr>
  </w:style>
  <w:style w:type="character" w:styleId="Emphasis">
    <w:name w:val="Emphasis"/>
    <w:basedOn w:val="DefaultParagraphFont"/>
    <w:uiPriority w:val="20"/>
    <w:qFormat/>
    <w:rsid w:val="001741DC"/>
    <w:rPr>
      <w:i/>
      <w:iCs/>
    </w:rPr>
  </w:style>
  <w:style w:type="character" w:styleId="Strong">
    <w:name w:val="Strong"/>
    <w:basedOn w:val="DefaultParagraphFont"/>
    <w:uiPriority w:val="22"/>
    <w:qFormat/>
    <w:rsid w:val="001741DC"/>
    <w:rPr>
      <w:b/>
      <w:bCs/>
    </w:rPr>
  </w:style>
  <w:style w:type="paragraph" w:styleId="BalloonText">
    <w:name w:val="Balloon Text"/>
    <w:basedOn w:val="Normal"/>
    <w:link w:val="BalloonTextChar"/>
    <w:uiPriority w:val="99"/>
    <w:semiHidden/>
    <w:unhideWhenUsed/>
    <w:rsid w:val="00F947CD"/>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F947CD"/>
    <w:rPr>
      <w:rFonts w:ascii="Segoe UI" w:hAnsi="Segoe UI" w:cs="Segoe UI"/>
      <w:noProof/>
      <w:sz w:val="18"/>
      <w:szCs w:val="18"/>
    </w:rPr>
  </w:style>
  <w:style w:type="paragraph" w:styleId="ColorfulList-Accent11" w:customStyle="1">
    <w:name w:val="Colorful List - Accent 11"/>
    <w:basedOn w:val="Normal"/>
    <w:uiPriority w:val="34"/>
    <w:qFormat/>
    <w:rsid w:val="006B53CD"/>
    <w:pPr>
      <w:spacing w:after="0" w:line="240" w:lineRule="auto"/>
      <w:ind w:left="720"/>
      <w:contextualSpacing/>
      <w:jc w:val="left"/>
    </w:pPr>
    <w:rPr>
      <w:rFonts w:ascii="Times New Roman" w:hAnsi="Times New Roman" w:eastAsia="SimSun" w:cs="Times New Roman"/>
      <w:sz w:val="24"/>
      <w:szCs w:val="24"/>
      <w:lang w:eastAsia="zh-CN"/>
    </w:rPr>
  </w:style>
  <w:style w:type="character" w:styleId="FollowedHyperlink">
    <w:name w:val="FollowedHyperlink"/>
    <w:basedOn w:val="DefaultParagraphFont"/>
    <w:uiPriority w:val="99"/>
    <w:semiHidden/>
    <w:unhideWhenUsed/>
    <w:rsid w:val="00C0022C"/>
    <w:rPr>
      <w:color w:val="954F72" w:themeColor="followedHyperlink"/>
      <w:u w:val="single"/>
    </w:rPr>
  </w:style>
  <w:style w:type="character" w:styleId="CommentReference">
    <w:name w:val="annotation reference"/>
    <w:basedOn w:val="DefaultParagraphFont"/>
    <w:uiPriority w:val="99"/>
    <w:semiHidden/>
    <w:unhideWhenUsed/>
    <w:rsid w:val="009A4452"/>
    <w:rPr>
      <w:sz w:val="16"/>
      <w:szCs w:val="16"/>
    </w:rPr>
  </w:style>
  <w:style w:type="paragraph" w:styleId="CommentText">
    <w:name w:val="annotation text"/>
    <w:basedOn w:val="Normal"/>
    <w:link w:val="CommentTextChar"/>
    <w:uiPriority w:val="99"/>
    <w:unhideWhenUsed/>
    <w:rsid w:val="009A4452"/>
    <w:pPr>
      <w:spacing w:line="240" w:lineRule="auto"/>
    </w:pPr>
    <w:rPr>
      <w:sz w:val="20"/>
      <w:szCs w:val="20"/>
    </w:rPr>
  </w:style>
  <w:style w:type="character" w:styleId="CommentTextChar" w:customStyle="1">
    <w:name w:val="Comment Text Char"/>
    <w:basedOn w:val="DefaultParagraphFont"/>
    <w:link w:val="CommentText"/>
    <w:uiPriority w:val="99"/>
    <w:rsid w:val="009A4452"/>
    <w:rPr>
      <w:rFonts w:asciiTheme="majorHAnsi" w:hAnsiTheme="majorHAnsi" w:cstheme="majorHAnsi"/>
      <w:noProof/>
      <w:sz w:val="20"/>
      <w:szCs w:val="20"/>
    </w:rPr>
  </w:style>
  <w:style w:type="paragraph" w:styleId="CommentSubject">
    <w:name w:val="annotation subject"/>
    <w:basedOn w:val="CommentText"/>
    <w:next w:val="CommentText"/>
    <w:link w:val="CommentSubjectChar"/>
    <w:uiPriority w:val="99"/>
    <w:semiHidden/>
    <w:unhideWhenUsed/>
    <w:rsid w:val="009A4452"/>
    <w:rPr>
      <w:b/>
      <w:bCs/>
    </w:rPr>
  </w:style>
  <w:style w:type="character" w:styleId="CommentSubjectChar" w:customStyle="1">
    <w:name w:val="Comment Subject Char"/>
    <w:basedOn w:val="CommentTextChar"/>
    <w:link w:val="CommentSubject"/>
    <w:uiPriority w:val="99"/>
    <w:semiHidden/>
    <w:rsid w:val="009A4452"/>
    <w:rPr>
      <w:rFonts w:asciiTheme="majorHAnsi" w:hAnsiTheme="majorHAnsi" w:cstheme="majorHAnsi"/>
      <w:b/>
      <w:bCs/>
      <w:noProof/>
      <w:sz w:val="20"/>
      <w:szCs w:val="20"/>
    </w:rPr>
  </w:style>
  <w:style w:type="paragraph" w:styleId="TOC3">
    <w:name w:val="toc 3"/>
    <w:basedOn w:val="Normal"/>
    <w:next w:val="Normal"/>
    <w:autoRedefine/>
    <w:uiPriority w:val="39"/>
    <w:unhideWhenUsed/>
    <w:rsid w:val="00F73C8B"/>
    <w:pPr>
      <w:spacing w:after="100"/>
      <w:ind w:left="440"/>
    </w:pPr>
  </w:style>
  <w:style w:type="paragraph" w:styleId="Revision">
    <w:name w:val="Revision"/>
    <w:hidden/>
    <w:uiPriority w:val="99"/>
    <w:semiHidden/>
    <w:rsid w:val="00FD39BC"/>
    <w:pPr>
      <w:spacing w:after="0" w:line="240" w:lineRule="auto"/>
    </w:pPr>
    <w:rPr>
      <w:rFonts w:asciiTheme="majorHAnsi" w:hAnsiTheme="majorHAnsi" w:cstheme="majorHAnsi"/>
      <w:noProof/>
    </w:rPr>
  </w:style>
  <w:style w:type="character" w:styleId="ListParagraphChar" w:customStyle="1">
    <w:name w:val="List Paragraph Char"/>
    <w:basedOn w:val="DefaultParagraphFont"/>
    <w:link w:val="ListParagraph"/>
    <w:uiPriority w:val="34"/>
    <w:rsid w:val="00912B08"/>
    <w:rPr>
      <w:rFonts w:asciiTheme="majorHAnsi" w:hAnsiTheme="majorHAnsi" w:cstheme="majorHAnsi"/>
      <w:noProof/>
    </w:rPr>
  </w:style>
  <w:style w:type="paragraph" w:styleId="TOC4">
    <w:name w:val="toc 4"/>
    <w:basedOn w:val="Normal"/>
    <w:next w:val="Normal"/>
    <w:autoRedefine/>
    <w:uiPriority w:val="39"/>
    <w:unhideWhenUsed/>
    <w:rsid w:val="00141BA2"/>
    <w:pPr>
      <w:spacing w:after="100" w:line="259" w:lineRule="auto"/>
      <w:ind w:left="660"/>
      <w:jc w:val="left"/>
    </w:pPr>
    <w:rPr>
      <w:rFonts w:asciiTheme="minorHAnsi" w:hAnsiTheme="minorHAnsi" w:eastAsiaTheme="minorEastAsia" w:cstheme="minorBidi"/>
      <w:lang w:eastAsia="tr-TR"/>
    </w:rPr>
  </w:style>
  <w:style w:type="paragraph" w:styleId="TOC5">
    <w:name w:val="toc 5"/>
    <w:basedOn w:val="Normal"/>
    <w:next w:val="Normal"/>
    <w:autoRedefine/>
    <w:uiPriority w:val="39"/>
    <w:unhideWhenUsed/>
    <w:rsid w:val="00141BA2"/>
    <w:pPr>
      <w:spacing w:after="100" w:line="259" w:lineRule="auto"/>
      <w:ind w:left="880"/>
      <w:jc w:val="left"/>
    </w:pPr>
    <w:rPr>
      <w:rFonts w:asciiTheme="minorHAnsi" w:hAnsiTheme="minorHAnsi" w:eastAsiaTheme="minorEastAsia" w:cstheme="minorBidi"/>
      <w:lang w:eastAsia="tr-TR"/>
    </w:rPr>
  </w:style>
  <w:style w:type="paragraph" w:styleId="TOC6">
    <w:name w:val="toc 6"/>
    <w:basedOn w:val="Normal"/>
    <w:next w:val="Normal"/>
    <w:autoRedefine/>
    <w:uiPriority w:val="39"/>
    <w:unhideWhenUsed/>
    <w:rsid w:val="00141BA2"/>
    <w:pPr>
      <w:spacing w:after="100" w:line="259" w:lineRule="auto"/>
      <w:ind w:left="1100"/>
      <w:jc w:val="left"/>
    </w:pPr>
    <w:rPr>
      <w:rFonts w:asciiTheme="minorHAnsi" w:hAnsiTheme="minorHAnsi" w:eastAsiaTheme="minorEastAsia" w:cstheme="minorBidi"/>
      <w:lang w:eastAsia="tr-TR"/>
    </w:rPr>
  </w:style>
  <w:style w:type="paragraph" w:styleId="TOC7">
    <w:name w:val="toc 7"/>
    <w:basedOn w:val="Normal"/>
    <w:next w:val="Normal"/>
    <w:autoRedefine/>
    <w:uiPriority w:val="39"/>
    <w:unhideWhenUsed/>
    <w:rsid w:val="00141BA2"/>
    <w:pPr>
      <w:spacing w:after="100" w:line="259" w:lineRule="auto"/>
      <w:ind w:left="1320"/>
      <w:jc w:val="left"/>
    </w:pPr>
    <w:rPr>
      <w:rFonts w:asciiTheme="minorHAnsi" w:hAnsiTheme="minorHAnsi" w:eastAsiaTheme="minorEastAsia" w:cstheme="minorBidi"/>
      <w:lang w:eastAsia="tr-TR"/>
    </w:rPr>
  </w:style>
  <w:style w:type="paragraph" w:styleId="TOC8">
    <w:name w:val="toc 8"/>
    <w:basedOn w:val="Normal"/>
    <w:next w:val="Normal"/>
    <w:autoRedefine/>
    <w:uiPriority w:val="39"/>
    <w:unhideWhenUsed/>
    <w:rsid w:val="00141BA2"/>
    <w:pPr>
      <w:spacing w:after="100" w:line="259" w:lineRule="auto"/>
      <w:ind w:left="1540"/>
      <w:jc w:val="left"/>
    </w:pPr>
    <w:rPr>
      <w:rFonts w:asciiTheme="minorHAnsi" w:hAnsiTheme="minorHAnsi" w:eastAsiaTheme="minorEastAsia" w:cstheme="minorBidi"/>
      <w:lang w:eastAsia="tr-TR"/>
    </w:rPr>
  </w:style>
  <w:style w:type="paragraph" w:styleId="TOC9">
    <w:name w:val="toc 9"/>
    <w:basedOn w:val="Normal"/>
    <w:next w:val="Normal"/>
    <w:autoRedefine/>
    <w:uiPriority w:val="39"/>
    <w:unhideWhenUsed/>
    <w:rsid w:val="00141BA2"/>
    <w:pPr>
      <w:spacing w:after="100" w:line="259" w:lineRule="auto"/>
      <w:ind w:left="1760"/>
      <w:jc w:val="left"/>
    </w:pPr>
    <w:rPr>
      <w:rFonts w:asciiTheme="minorHAnsi" w:hAnsiTheme="minorHAnsi" w:eastAsiaTheme="minorEastAsia" w:cstheme="minorBidi"/>
      <w:lang w:eastAsia="tr-TR"/>
    </w:rPr>
  </w:style>
  <w:style w:type="character" w:styleId="Heading4Char" w:customStyle="1">
    <w:name w:val="Heading 4 Char"/>
    <w:basedOn w:val="DefaultParagraphFont"/>
    <w:link w:val="Heading4"/>
    <w:uiPriority w:val="9"/>
    <w:rsid w:val="009F1662"/>
    <w:rPr>
      <w:rFonts w:asciiTheme="majorHAnsi" w:hAnsiTheme="majorHAnsi" w:eastAsiaTheme="majorEastAsia" w:cstheme="majorBidi"/>
      <w:b/>
      <w:bCs/>
      <w:color w:val="C45911" w:themeColor="accent2" w:themeShade="BF"/>
      <w:sz w:val="26"/>
      <w:szCs w:val="26"/>
      <w:lang w:val="en-US"/>
    </w:rPr>
  </w:style>
  <w:style w:type="character" w:styleId="PlaceholderText">
    <w:name w:val="Placeholder Text"/>
    <w:basedOn w:val="DefaultParagraphFont"/>
    <w:uiPriority w:val="99"/>
    <w:semiHidden/>
    <w:rsid w:val="00DC758B"/>
    <w:rPr>
      <w:color w:val="808080"/>
    </w:rPr>
  </w:style>
  <w:style w:type="character" w:styleId="Heading5Char" w:customStyle="1">
    <w:name w:val="Heading 5 Char"/>
    <w:basedOn w:val="DefaultParagraphFont"/>
    <w:link w:val="Heading5"/>
    <w:uiPriority w:val="9"/>
    <w:rsid w:val="008C5BCC"/>
    <w:rPr>
      <w:rFonts w:asciiTheme="majorHAnsi" w:hAnsiTheme="majorHAnsi" w:eastAsiaTheme="majorEastAsia" w:cstheme="majorBidi"/>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586040">
      <w:bodyDiv w:val="1"/>
      <w:marLeft w:val="0"/>
      <w:marRight w:val="0"/>
      <w:marTop w:val="0"/>
      <w:marBottom w:val="0"/>
      <w:divBdr>
        <w:top w:val="none" w:sz="0" w:space="0" w:color="auto"/>
        <w:left w:val="none" w:sz="0" w:space="0" w:color="auto"/>
        <w:bottom w:val="none" w:sz="0" w:space="0" w:color="auto"/>
        <w:right w:val="none" w:sz="0" w:space="0" w:color="auto"/>
      </w:divBdr>
    </w:div>
    <w:div w:id="78448743">
      <w:bodyDiv w:val="1"/>
      <w:marLeft w:val="0"/>
      <w:marRight w:val="0"/>
      <w:marTop w:val="0"/>
      <w:marBottom w:val="0"/>
      <w:divBdr>
        <w:top w:val="none" w:sz="0" w:space="0" w:color="auto"/>
        <w:left w:val="none" w:sz="0" w:space="0" w:color="auto"/>
        <w:bottom w:val="none" w:sz="0" w:space="0" w:color="auto"/>
        <w:right w:val="none" w:sz="0" w:space="0" w:color="auto"/>
      </w:divBdr>
    </w:div>
    <w:div w:id="119543416">
      <w:bodyDiv w:val="1"/>
      <w:marLeft w:val="0"/>
      <w:marRight w:val="0"/>
      <w:marTop w:val="0"/>
      <w:marBottom w:val="0"/>
      <w:divBdr>
        <w:top w:val="none" w:sz="0" w:space="0" w:color="auto"/>
        <w:left w:val="none" w:sz="0" w:space="0" w:color="auto"/>
        <w:bottom w:val="none" w:sz="0" w:space="0" w:color="auto"/>
        <w:right w:val="none" w:sz="0" w:space="0" w:color="auto"/>
      </w:divBdr>
    </w:div>
    <w:div w:id="178937695">
      <w:bodyDiv w:val="1"/>
      <w:marLeft w:val="0"/>
      <w:marRight w:val="0"/>
      <w:marTop w:val="0"/>
      <w:marBottom w:val="0"/>
      <w:divBdr>
        <w:top w:val="none" w:sz="0" w:space="0" w:color="auto"/>
        <w:left w:val="none" w:sz="0" w:space="0" w:color="auto"/>
        <w:bottom w:val="none" w:sz="0" w:space="0" w:color="auto"/>
        <w:right w:val="none" w:sz="0" w:space="0" w:color="auto"/>
      </w:divBdr>
    </w:div>
    <w:div w:id="212545784">
      <w:bodyDiv w:val="1"/>
      <w:marLeft w:val="0"/>
      <w:marRight w:val="0"/>
      <w:marTop w:val="0"/>
      <w:marBottom w:val="0"/>
      <w:divBdr>
        <w:top w:val="none" w:sz="0" w:space="0" w:color="auto"/>
        <w:left w:val="none" w:sz="0" w:space="0" w:color="auto"/>
        <w:bottom w:val="none" w:sz="0" w:space="0" w:color="auto"/>
        <w:right w:val="none" w:sz="0" w:space="0" w:color="auto"/>
      </w:divBdr>
    </w:div>
    <w:div w:id="265384576">
      <w:bodyDiv w:val="1"/>
      <w:marLeft w:val="0"/>
      <w:marRight w:val="0"/>
      <w:marTop w:val="0"/>
      <w:marBottom w:val="0"/>
      <w:divBdr>
        <w:top w:val="none" w:sz="0" w:space="0" w:color="auto"/>
        <w:left w:val="none" w:sz="0" w:space="0" w:color="auto"/>
        <w:bottom w:val="none" w:sz="0" w:space="0" w:color="auto"/>
        <w:right w:val="none" w:sz="0" w:space="0" w:color="auto"/>
      </w:divBdr>
    </w:div>
    <w:div w:id="265584104">
      <w:bodyDiv w:val="1"/>
      <w:marLeft w:val="0"/>
      <w:marRight w:val="0"/>
      <w:marTop w:val="0"/>
      <w:marBottom w:val="0"/>
      <w:divBdr>
        <w:top w:val="none" w:sz="0" w:space="0" w:color="auto"/>
        <w:left w:val="none" w:sz="0" w:space="0" w:color="auto"/>
        <w:bottom w:val="none" w:sz="0" w:space="0" w:color="auto"/>
        <w:right w:val="none" w:sz="0" w:space="0" w:color="auto"/>
      </w:divBdr>
    </w:div>
    <w:div w:id="355427448">
      <w:bodyDiv w:val="1"/>
      <w:marLeft w:val="0"/>
      <w:marRight w:val="0"/>
      <w:marTop w:val="0"/>
      <w:marBottom w:val="0"/>
      <w:divBdr>
        <w:top w:val="none" w:sz="0" w:space="0" w:color="auto"/>
        <w:left w:val="none" w:sz="0" w:space="0" w:color="auto"/>
        <w:bottom w:val="none" w:sz="0" w:space="0" w:color="auto"/>
        <w:right w:val="none" w:sz="0" w:space="0" w:color="auto"/>
      </w:divBdr>
    </w:div>
    <w:div w:id="402143377">
      <w:bodyDiv w:val="1"/>
      <w:marLeft w:val="0"/>
      <w:marRight w:val="0"/>
      <w:marTop w:val="0"/>
      <w:marBottom w:val="0"/>
      <w:divBdr>
        <w:top w:val="none" w:sz="0" w:space="0" w:color="auto"/>
        <w:left w:val="none" w:sz="0" w:space="0" w:color="auto"/>
        <w:bottom w:val="none" w:sz="0" w:space="0" w:color="auto"/>
        <w:right w:val="none" w:sz="0" w:space="0" w:color="auto"/>
      </w:divBdr>
    </w:div>
    <w:div w:id="418134908">
      <w:bodyDiv w:val="1"/>
      <w:marLeft w:val="0"/>
      <w:marRight w:val="0"/>
      <w:marTop w:val="0"/>
      <w:marBottom w:val="0"/>
      <w:divBdr>
        <w:top w:val="none" w:sz="0" w:space="0" w:color="auto"/>
        <w:left w:val="none" w:sz="0" w:space="0" w:color="auto"/>
        <w:bottom w:val="none" w:sz="0" w:space="0" w:color="auto"/>
        <w:right w:val="none" w:sz="0" w:space="0" w:color="auto"/>
      </w:divBdr>
    </w:div>
    <w:div w:id="431823820">
      <w:bodyDiv w:val="1"/>
      <w:marLeft w:val="0"/>
      <w:marRight w:val="0"/>
      <w:marTop w:val="0"/>
      <w:marBottom w:val="0"/>
      <w:divBdr>
        <w:top w:val="none" w:sz="0" w:space="0" w:color="auto"/>
        <w:left w:val="none" w:sz="0" w:space="0" w:color="auto"/>
        <w:bottom w:val="none" w:sz="0" w:space="0" w:color="auto"/>
        <w:right w:val="none" w:sz="0" w:space="0" w:color="auto"/>
      </w:divBdr>
    </w:div>
    <w:div w:id="443576493">
      <w:bodyDiv w:val="1"/>
      <w:marLeft w:val="0"/>
      <w:marRight w:val="0"/>
      <w:marTop w:val="0"/>
      <w:marBottom w:val="0"/>
      <w:divBdr>
        <w:top w:val="none" w:sz="0" w:space="0" w:color="auto"/>
        <w:left w:val="none" w:sz="0" w:space="0" w:color="auto"/>
        <w:bottom w:val="none" w:sz="0" w:space="0" w:color="auto"/>
        <w:right w:val="none" w:sz="0" w:space="0" w:color="auto"/>
      </w:divBdr>
      <w:divsChild>
        <w:div w:id="2110738358">
          <w:marLeft w:val="274"/>
          <w:marRight w:val="0"/>
          <w:marTop w:val="0"/>
          <w:marBottom w:val="0"/>
          <w:divBdr>
            <w:top w:val="none" w:sz="0" w:space="0" w:color="auto"/>
            <w:left w:val="none" w:sz="0" w:space="0" w:color="auto"/>
            <w:bottom w:val="none" w:sz="0" w:space="0" w:color="auto"/>
            <w:right w:val="none" w:sz="0" w:space="0" w:color="auto"/>
          </w:divBdr>
        </w:div>
      </w:divsChild>
    </w:div>
    <w:div w:id="453526064">
      <w:bodyDiv w:val="1"/>
      <w:marLeft w:val="0"/>
      <w:marRight w:val="0"/>
      <w:marTop w:val="0"/>
      <w:marBottom w:val="0"/>
      <w:divBdr>
        <w:top w:val="none" w:sz="0" w:space="0" w:color="auto"/>
        <w:left w:val="none" w:sz="0" w:space="0" w:color="auto"/>
        <w:bottom w:val="none" w:sz="0" w:space="0" w:color="auto"/>
        <w:right w:val="none" w:sz="0" w:space="0" w:color="auto"/>
      </w:divBdr>
    </w:div>
    <w:div w:id="512111660">
      <w:bodyDiv w:val="1"/>
      <w:marLeft w:val="0"/>
      <w:marRight w:val="0"/>
      <w:marTop w:val="0"/>
      <w:marBottom w:val="0"/>
      <w:divBdr>
        <w:top w:val="none" w:sz="0" w:space="0" w:color="auto"/>
        <w:left w:val="none" w:sz="0" w:space="0" w:color="auto"/>
        <w:bottom w:val="none" w:sz="0" w:space="0" w:color="auto"/>
        <w:right w:val="none" w:sz="0" w:space="0" w:color="auto"/>
      </w:divBdr>
    </w:div>
    <w:div w:id="529684011">
      <w:bodyDiv w:val="1"/>
      <w:marLeft w:val="0"/>
      <w:marRight w:val="0"/>
      <w:marTop w:val="0"/>
      <w:marBottom w:val="0"/>
      <w:divBdr>
        <w:top w:val="none" w:sz="0" w:space="0" w:color="auto"/>
        <w:left w:val="none" w:sz="0" w:space="0" w:color="auto"/>
        <w:bottom w:val="none" w:sz="0" w:space="0" w:color="auto"/>
        <w:right w:val="none" w:sz="0" w:space="0" w:color="auto"/>
      </w:divBdr>
    </w:div>
    <w:div w:id="535386438">
      <w:bodyDiv w:val="1"/>
      <w:marLeft w:val="0"/>
      <w:marRight w:val="0"/>
      <w:marTop w:val="0"/>
      <w:marBottom w:val="0"/>
      <w:divBdr>
        <w:top w:val="none" w:sz="0" w:space="0" w:color="auto"/>
        <w:left w:val="none" w:sz="0" w:space="0" w:color="auto"/>
        <w:bottom w:val="none" w:sz="0" w:space="0" w:color="auto"/>
        <w:right w:val="none" w:sz="0" w:space="0" w:color="auto"/>
      </w:divBdr>
    </w:div>
    <w:div w:id="625084936">
      <w:bodyDiv w:val="1"/>
      <w:marLeft w:val="0"/>
      <w:marRight w:val="0"/>
      <w:marTop w:val="0"/>
      <w:marBottom w:val="0"/>
      <w:divBdr>
        <w:top w:val="none" w:sz="0" w:space="0" w:color="auto"/>
        <w:left w:val="none" w:sz="0" w:space="0" w:color="auto"/>
        <w:bottom w:val="none" w:sz="0" w:space="0" w:color="auto"/>
        <w:right w:val="none" w:sz="0" w:space="0" w:color="auto"/>
      </w:divBdr>
    </w:div>
    <w:div w:id="630597193">
      <w:bodyDiv w:val="1"/>
      <w:marLeft w:val="0"/>
      <w:marRight w:val="0"/>
      <w:marTop w:val="0"/>
      <w:marBottom w:val="0"/>
      <w:divBdr>
        <w:top w:val="none" w:sz="0" w:space="0" w:color="auto"/>
        <w:left w:val="none" w:sz="0" w:space="0" w:color="auto"/>
        <w:bottom w:val="none" w:sz="0" w:space="0" w:color="auto"/>
        <w:right w:val="none" w:sz="0" w:space="0" w:color="auto"/>
      </w:divBdr>
    </w:div>
    <w:div w:id="654573750">
      <w:bodyDiv w:val="1"/>
      <w:marLeft w:val="0"/>
      <w:marRight w:val="0"/>
      <w:marTop w:val="0"/>
      <w:marBottom w:val="0"/>
      <w:divBdr>
        <w:top w:val="none" w:sz="0" w:space="0" w:color="auto"/>
        <w:left w:val="none" w:sz="0" w:space="0" w:color="auto"/>
        <w:bottom w:val="none" w:sz="0" w:space="0" w:color="auto"/>
        <w:right w:val="none" w:sz="0" w:space="0" w:color="auto"/>
      </w:divBdr>
    </w:div>
    <w:div w:id="791939540">
      <w:bodyDiv w:val="1"/>
      <w:marLeft w:val="0"/>
      <w:marRight w:val="0"/>
      <w:marTop w:val="0"/>
      <w:marBottom w:val="0"/>
      <w:divBdr>
        <w:top w:val="none" w:sz="0" w:space="0" w:color="auto"/>
        <w:left w:val="none" w:sz="0" w:space="0" w:color="auto"/>
        <w:bottom w:val="none" w:sz="0" w:space="0" w:color="auto"/>
        <w:right w:val="none" w:sz="0" w:space="0" w:color="auto"/>
      </w:divBdr>
    </w:div>
    <w:div w:id="1012218084">
      <w:bodyDiv w:val="1"/>
      <w:marLeft w:val="0"/>
      <w:marRight w:val="0"/>
      <w:marTop w:val="0"/>
      <w:marBottom w:val="0"/>
      <w:divBdr>
        <w:top w:val="none" w:sz="0" w:space="0" w:color="auto"/>
        <w:left w:val="none" w:sz="0" w:space="0" w:color="auto"/>
        <w:bottom w:val="none" w:sz="0" w:space="0" w:color="auto"/>
        <w:right w:val="none" w:sz="0" w:space="0" w:color="auto"/>
      </w:divBdr>
    </w:div>
    <w:div w:id="1051852839">
      <w:bodyDiv w:val="1"/>
      <w:marLeft w:val="0"/>
      <w:marRight w:val="0"/>
      <w:marTop w:val="0"/>
      <w:marBottom w:val="0"/>
      <w:divBdr>
        <w:top w:val="none" w:sz="0" w:space="0" w:color="auto"/>
        <w:left w:val="none" w:sz="0" w:space="0" w:color="auto"/>
        <w:bottom w:val="none" w:sz="0" w:space="0" w:color="auto"/>
        <w:right w:val="none" w:sz="0" w:space="0" w:color="auto"/>
      </w:divBdr>
    </w:div>
    <w:div w:id="1266769064">
      <w:bodyDiv w:val="1"/>
      <w:marLeft w:val="0"/>
      <w:marRight w:val="0"/>
      <w:marTop w:val="0"/>
      <w:marBottom w:val="0"/>
      <w:divBdr>
        <w:top w:val="none" w:sz="0" w:space="0" w:color="auto"/>
        <w:left w:val="none" w:sz="0" w:space="0" w:color="auto"/>
        <w:bottom w:val="none" w:sz="0" w:space="0" w:color="auto"/>
        <w:right w:val="none" w:sz="0" w:space="0" w:color="auto"/>
      </w:divBdr>
      <w:divsChild>
        <w:div w:id="270210558">
          <w:marLeft w:val="0"/>
          <w:marRight w:val="0"/>
          <w:marTop w:val="0"/>
          <w:marBottom w:val="0"/>
          <w:divBdr>
            <w:top w:val="none" w:sz="0" w:space="0" w:color="auto"/>
            <w:left w:val="none" w:sz="0" w:space="0" w:color="auto"/>
            <w:bottom w:val="none" w:sz="0" w:space="0" w:color="auto"/>
            <w:right w:val="none" w:sz="0" w:space="0" w:color="auto"/>
          </w:divBdr>
        </w:div>
        <w:div w:id="750734717">
          <w:marLeft w:val="0"/>
          <w:marRight w:val="0"/>
          <w:marTop w:val="0"/>
          <w:marBottom w:val="0"/>
          <w:divBdr>
            <w:top w:val="none" w:sz="0" w:space="0" w:color="auto"/>
            <w:left w:val="none" w:sz="0" w:space="0" w:color="auto"/>
            <w:bottom w:val="none" w:sz="0" w:space="0" w:color="auto"/>
            <w:right w:val="none" w:sz="0" w:space="0" w:color="auto"/>
          </w:divBdr>
        </w:div>
      </w:divsChild>
    </w:div>
    <w:div w:id="1295477262">
      <w:bodyDiv w:val="1"/>
      <w:marLeft w:val="0"/>
      <w:marRight w:val="0"/>
      <w:marTop w:val="0"/>
      <w:marBottom w:val="0"/>
      <w:divBdr>
        <w:top w:val="none" w:sz="0" w:space="0" w:color="auto"/>
        <w:left w:val="none" w:sz="0" w:space="0" w:color="auto"/>
        <w:bottom w:val="none" w:sz="0" w:space="0" w:color="auto"/>
        <w:right w:val="none" w:sz="0" w:space="0" w:color="auto"/>
      </w:divBdr>
    </w:div>
    <w:div w:id="1303272489">
      <w:bodyDiv w:val="1"/>
      <w:marLeft w:val="0"/>
      <w:marRight w:val="0"/>
      <w:marTop w:val="0"/>
      <w:marBottom w:val="0"/>
      <w:divBdr>
        <w:top w:val="none" w:sz="0" w:space="0" w:color="auto"/>
        <w:left w:val="none" w:sz="0" w:space="0" w:color="auto"/>
        <w:bottom w:val="none" w:sz="0" w:space="0" w:color="auto"/>
        <w:right w:val="none" w:sz="0" w:space="0" w:color="auto"/>
      </w:divBdr>
    </w:div>
    <w:div w:id="1318847705">
      <w:bodyDiv w:val="1"/>
      <w:marLeft w:val="0"/>
      <w:marRight w:val="0"/>
      <w:marTop w:val="0"/>
      <w:marBottom w:val="0"/>
      <w:divBdr>
        <w:top w:val="none" w:sz="0" w:space="0" w:color="auto"/>
        <w:left w:val="none" w:sz="0" w:space="0" w:color="auto"/>
        <w:bottom w:val="none" w:sz="0" w:space="0" w:color="auto"/>
        <w:right w:val="none" w:sz="0" w:space="0" w:color="auto"/>
      </w:divBdr>
      <w:divsChild>
        <w:div w:id="1298536268">
          <w:marLeft w:val="274"/>
          <w:marRight w:val="0"/>
          <w:marTop w:val="0"/>
          <w:marBottom w:val="0"/>
          <w:divBdr>
            <w:top w:val="none" w:sz="0" w:space="0" w:color="auto"/>
            <w:left w:val="none" w:sz="0" w:space="0" w:color="auto"/>
            <w:bottom w:val="none" w:sz="0" w:space="0" w:color="auto"/>
            <w:right w:val="none" w:sz="0" w:space="0" w:color="auto"/>
          </w:divBdr>
        </w:div>
      </w:divsChild>
    </w:div>
    <w:div w:id="1346398809">
      <w:bodyDiv w:val="1"/>
      <w:marLeft w:val="0"/>
      <w:marRight w:val="0"/>
      <w:marTop w:val="0"/>
      <w:marBottom w:val="0"/>
      <w:divBdr>
        <w:top w:val="none" w:sz="0" w:space="0" w:color="auto"/>
        <w:left w:val="none" w:sz="0" w:space="0" w:color="auto"/>
        <w:bottom w:val="none" w:sz="0" w:space="0" w:color="auto"/>
        <w:right w:val="none" w:sz="0" w:space="0" w:color="auto"/>
      </w:divBdr>
    </w:div>
    <w:div w:id="1361083836">
      <w:bodyDiv w:val="1"/>
      <w:marLeft w:val="0"/>
      <w:marRight w:val="0"/>
      <w:marTop w:val="0"/>
      <w:marBottom w:val="0"/>
      <w:divBdr>
        <w:top w:val="none" w:sz="0" w:space="0" w:color="auto"/>
        <w:left w:val="none" w:sz="0" w:space="0" w:color="auto"/>
        <w:bottom w:val="none" w:sz="0" w:space="0" w:color="auto"/>
        <w:right w:val="none" w:sz="0" w:space="0" w:color="auto"/>
      </w:divBdr>
    </w:div>
    <w:div w:id="1380478232">
      <w:bodyDiv w:val="1"/>
      <w:marLeft w:val="0"/>
      <w:marRight w:val="0"/>
      <w:marTop w:val="0"/>
      <w:marBottom w:val="0"/>
      <w:divBdr>
        <w:top w:val="none" w:sz="0" w:space="0" w:color="auto"/>
        <w:left w:val="none" w:sz="0" w:space="0" w:color="auto"/>
        <w:bottom w:val="none" w:sz="0" w:space="0" w:color="auto"/>
        <w:right w:val="none" w:sz="0" w:space="0" w:color="auto"/>
      </w:divBdr>
    </w:div>
    <w:div w:id="1419057539">
      <w:bodyDiv w:val="1"/>
      <w:marLeft w:val="0"/>
      <w:marRight w:val="0"/>
      <w:marTop w:val="0"/>
      <w:marBottom w:val="0"/>
      <w:divBdr>
        <w:top w:val="none" w:sz="0" w:space="0" w:color="auto"/>
        <w:left w:val="none" w:sz="0" w:space="0" w:color="auto"/>
        <w:bottom w:val="none" w:sz="0" w:space="0" w:color="auto"/>
        <w:right w:val="none" w:sz="0" w:space="0" w:color="auto"/>
      </w:divBdr>
    </w:div>
    <w:div w:id="1492674127">
      <w:bodyDiv w:val="1"/>
      <w:marLeft w:val="0"/>
      <w:marRight w:val="0"/>
      <w:marTop w:val="0"/>
      <w:marBottom w:val="0"/>
      <w:divBdr>
        <w:top w:val="none" w:sz="0" w:space="0" w:color="auto"/>
        <w:left w:val="none" w:sz="0" w:space="0" w:color="auto"/>
        <w:bottom w:val="none" w:sz="0" w:space="0" w:color="auto"/>
        <w:right w:val="none" w:sz="0" w:space="0" w:color="auto"/>
      </w:divBdr>
    </w:div>
    <w:div w:id="1494024823">
      <w:bodyDiv w:val="1"/>
      <w:marLeft w:val="0"/>
      <w:marRight w:val="0"/>
      <w:marTop w:val="0"/>
      <w:marBottom w:val="0"/>
      <w:divBdr>
        <w:top w:val="none" w:sz="0" w:space="0" w:color="auto"/>
        <w:left w:val="none" w:sz="0" w:space="0" w:color="auto"/>
        <w:bottom w:val="none" w:sz="0" w:space="0" w:color="auto"/>
        <w:right w:val="none" w:sz="0" w:space="0" w:color="auto"/>
      </w:divBdr>
    </w:div>
    <w:div w:id="1503012011">
      <w:bodyDiv w:val="1"/>
      <w:marLeft w:val="0"/>
      <w:marRight w:val="0"/>
      <w:marTop w:val="0"/>
      <w:marBottom w:val="0"/>
      <w:divBdr>
        <w:top w:val="none" w:sz="0" w:space="0" w:color="auto"/>
        <w:left w:val="none" w:sz="0" w:space="0" w:color="auto"/>
        <w:bottom w:val="none" w:sz="0" w:space="0" w:color="auto"/>
        <w:right w:val="none" w:sz="0" w:space="0" w:color="auto"/>
      </w:divBdr>
      <w:divsChild>
        <w:div w:id="1426654721">
          <w:marLeft w:val="0"/>
          <w:marRight w:val="0"/>
          <w:marTop w:val="0"/>
          <w:marBottom w:val="0"/>
          <w:divBdr>
            <w:top w:val="none" w:sz="0" w:space="0" w:color="auto"/>
            <w:left w:val="none" w:sz="0" w:space="0" w:color="auto"/>
            <w:bottom w:val="none" w:sz="0" w:space="0" w:color="auto"/>
            <w:right w:val="none" w:sz="0" w:space="0" w:color="auto"/>
          </w:divBdr>
          <w:divsChild>
            <w:div w:id="1149833486">
              <w:marLeft w:val="0"/>
              <w:marRight w:val="0"/>
              <w:marTop w:val="0"/>
              <w:marBottom w:val="0"/>
              <w:divBdr>
                <w:top w:val="none" w:sz="0" w:space="0" w:color="auto"/>
                <w:left w:val="none" w:sz="0" w:space="0" w:color="auto"/>
                <w:bottom w:val="none" w:sz="0" w:space="0" w:color="auto"/>
                <w:right w:val="none" w:sz="0" w:space="0" w:color="auto"/>
              </w:divBdr>
              <w:divsChild>
                <w:div w:id="16348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758934">
      <w:bodyDiv w:val="1"/>
      <w:marLeft w:val="0"/>
      <w:marRight w:val="0"/>
      <w:marTop w:val="0"/>
      <w:marBottom w:val="0"/>
      <w:divBdr>
        <w:top w:val="none" w:sz="0" w:space="0" w:color="auto"/>
        <w:left w:val="none" w:sz="0" w:space="0" w:color="auto"/>
        <w:bottom w:val="none" w:sz="0" w:space="0" w:color="auto"/>
        <w:right w:val="none" w:sz="0" w:space="0" w:color="auto"/>
      </w:divBdr>
    </w:div>
    <w:div w:id="1544947756">
      <w:bodyDiv w:val="1"/>
      <w:marLeft w:val="0"/>
      <w:marRight w:val="0"/>
      <w:marTop w:val="0"/>
      <w:marBottom w:val="0"/>
      <w:divBdr>
        <w:top w:val="none" w:sz="0" w:space="0" w:color="auto"/>
        <w:left w:val="none" w:sz="0" w:space="0" w:color="auto"/>
        <w:bottom w:val="none" w:sz="0" w:space="0" w:color="auto"/>
        <w:right w:val="none" w:sz="0" w:space="0" w:color="auto"/>
      </w:divBdr>
      <w:divsChild>
        <w:div w:id="314335727">
          <w:marLeft w:val="0"/>
          <w:marRight w:val="0"/>
          <w:marTop w:val="0"/>
          <w:marBottom w:val="0"/>
          <w:divBdr>
            <w:top w:val="none" w:sz="0" w:space="0" w:color="auto"/>
            <w:left w:val="none" w:sz="0" w:space="0" w:color="auto"/>
            <w:bottom w:val="none" w:sz="0" w:space="0" w:color="auto"/>
            <w:right w:val="none" w:sz="0" w:space="0" w:color="auto"/>
          </w:divBdr>
        </w:div>
        <w:div w:id="874463072">
          <w:marLeft w:val="0"/>
          <w:marRight w:val="0"/>
          <w:marTop w:val="0"/>
          <w:marBottom w:val="0"/>
          <w:divBdr>
            <w:top w:val="none" w:sz="0" w:space="0" w:color="auto"/>
            <w:left w:val="none" w:sz="0" w:space="0" w:color="auto"/>
            <w:bottom w:val="none" w:sz="0" w:space="0" w:color="auto"/>
            <w:right w:val="none" w:sz="0" w:space="0" w:color="auto"/>
          </w:divBdr>
        </w:div>
        <w:div w:id="1030761930">
          <w:marLeft w:val="0"/>
          <w:marRight w:val="0"/>
          <w:marTop w:val="0"/>
          <w:marBottom w:val="0"/>
          <w:divBdr>
            <w:top w:val="none" w:sz="0" w:space="0" w:color="auto"/>
            <w:left w:val="none" w:sz="0" w:space="0" w:color="auto"/>
            <w:bottom w:val="none" w:sz="0" w:space="0" w:color="auto"/>
            <w:right w:val="none" w:sz="0" w:space="0" w:color="auto"/>
          </w:divBdr>
        </w:div>
      </w:divsChild>
    </w:div>
    <w:div w:id="1590456941">
      <w:bodyDiv w:val="1"/>
      <w:marLeft w:val="0"/>
      <w:marRight w:val="0"/>
      <w:marTop w:val="0"/>
      <w:marBottom w:val="0"/>
      <w:divBdr>
        <w:top w:val="none" w:sz="0" w:space="0" w:color="auto"/>
        <w:left w:val="none" w:sz="0" w:space="0" w:color="auto"/>
        <w:bottom w:val="none" w:sz="0" w:space="0" w:color="auto"/>
        <w:right w:val="none" w:sz="0" w:space="0" w:color="auto"/>
      </w:divBdr>
    </w:div>
    <w:div w:id="1635132609">
      <w:bodyDiv w:val="1"/>
      <w:marLeft w:val="0"/>
      <w:marRight w:val="0"/>
      <w:marTop w:val="0"/>
      <w:marBottom w:val="0"/>
      <w:divBdr>
        <w:top w:val="none" w:sz="0" w:space="0" w:color="auto"/>
        <w:left w:val="none" w:sz="0" w:space="0" w:color="auto"/>
        <w:bottom w:val="none" w:sz="0" w:space="0" w:color="auto"/>
        <w:right w:val="none" w:sz="0" w:space="0" w:color="auto"/>
      </w:divBdr>
    </w:div>
    <w:div w:id="1638686335">
      <w:bodyDiv w:val="1"/>
      <w:marLeft w:val="0"/>
      <w:marRight w:val="0"/>
      <w:marTop w:val="0"/>
      <w:marBottom w:val="0"/>
      <w:divBdr>
        <w:top w:val="none" w:sz="0" w:space="0" w:color="auto"/>
        <w:left w:val="none" w:sz="0" w:space="0" w:color="auto"/>
        <w:bottom w:val="none" w:sz="0" w:space="0" w:color="auto"/>
        <w:right w:val="none" w:sz="0" w:space="0" w:color="auto"/>
      </w:divBdr>
    </w:div>
    <w:div w:id="1669097772">
      <w:bodyDiv w:val="1"/>
      <w:marLeft w:val="0"/>
      <w:marRight w:val="0"/>
      <w:marTop w:val="0"/>
      <w:marBottom w:val="0"/>
      <w:divBdr>
        <w:top w:val="none" w:sz="0" w:space="0" w:color="auto"/>
        <w:left w:val="none" w:sz="0" w:space="0" w:color="auto"/>
        <w:bottom w:val="none" w:sz="0" w:space="0" w:color="auto"/>
        <w:right w:val="none" w:sz="0" w:space="0" w:color="auto"/>
      </w:divBdr>
    </w:div>
    <w:div w:id="1672485679">
      <w:bodyDiv w:val="1"/>
      <w:marLeft w:val="0"/>
      <w:marRight w:val="0"/>
      <w:marTop w:val="0"/>
      <w:marBottom w:val="0"/>
      <w:divBdr>
        <w:top w:val="none" w:sz="0" w:space="0" w:color="auto"/>
        <w:left w:val="none" w:sz="0" w:space="0" w:color="auto"/>
        <w:bottom w:val="none" w:sz="0" w:space="0" w:color="auto"/>
        <w:right w:val="none" w:sz="0" w:space="0" w:color="auto"/>
      </w:divBdr>
    </w:div>
    <w:div w:id="1676107921">
      <w:bodyDiv w:val="1"/>
      <w:marLeft w:val="0"/>
      <w:marRight w:val="0"/>
      <w:marTop w:val="0"/>
      <w:marBottom w:val="0"/>
      <w:divBdr>
        <w:top w:val="none" w:sz="0" w:space="0" w:color="auto"/>
        <w:left w:val="none" w:sz="0" w:space="0" w:color="auto"/>
        <w:bottom w:val="none" w:sz="0" w:space="0" w:color="auto"/>
        <w:right w:val="none" w:sz="0" w:space="0" w:color="auto"/>
      </w:divBdr>
      <w:divsChild>
        <w:div w:id="1053506156">
          <w:marLeft w:val="0"/>
          <w:marRight w:val="0"/>
          <w:marTop w:val="0"/>
          <w:marBottom w:val="0"/>
          <w:divBdr>
            <w:top w:val="none" w:sz="0" w:space="0" w:color="auto"/>
            <w:left w:val="none" w:sz="0" w:space="0" w:color="auto"/>
            <w:bottom w:val="none" w:sz="0" w:space="0" w:color="auto"/>
            <w:right w:val="none" w:sz="0" w:space="0" w:color="auto"/>
          </w:divBdr>
        </w:div>
        <w:div w:id="1092047387">
          <w:marLeft w:val="0"/>
          <w:marRight w:val="0"/>
          <w:marTop w:val="0"/>
          <w:marBottom w:val="0"/>
          <w:divBdr>
            <w:top w:val="none" w:sz="0" w:space="0" w:color="auto"/>
            <w:left w:val="none" w:sz="0" w:space="0" w:color="auto"/>
            <w:bottom w:val="none" w:sz="0" w:space="0" w:color="auto"/>
            <w:right w:val="none" w:sz="0" w:space="0" w:color="auto"/>
          </w:divBdr>
        </w:div>
        <w:div w:id="1280146395">
          <w:marLeft w:val="0"/>
          <w:marRight w:val="0"/>
          <w:marTop w:val="0"/>
          <w:marBottom w:val="0"/>
          <w:divBdr>
            <w:top w:val="none" w:sz="0" w:space="0" w:color="auto"/>
            <w:left w:val="none" w:sz="0" w:space="0" w:color="auto"/>
            <w:bottom w:val="none" w:sz="0" w:space="0" w:color="auto"/>
            <w:right w:val="none" w:sz="0" w:space="0" w:color="auto"/>
          </w:divBdr>
        </w:div>
        <w:div w:id="1285455060">
          <w:marLeft w:val="0"/>
          <w:marRight w:val="0"/>
          <w:marTop w:val="0"/>
          <w:marBottom w:val="0"/>
          <w:divBdr>
            <w:top w:val="none" w:sz="0" w:space="0" w:color="auto"/>
            <w:left w:val="none" w:sz="0" w:space="0" w:color="auto"/>
            <w:bottom w:val="none" w:sz="0" w:space="0" w:color="auto"/>
            <w:right w:val="none" w:sz="0" w:space="0" w:color="auto"/>
          </w:divBdr>
        </w:div>
        <w:div w:id="1549490134">
          <w:marLeft w:val="0"/>
          <w:marRight w:val="0"/>
          <w:marTop w:val="0"/>
          <w:marBottom w:val="0"/>
          <w:divBdr>
            <w:top w:val="none" w:sz="0" w:space="0" w:color="auto"/>
            <w:left w:val="none" w:sz="0" w:space="0" w:color="auto"/>
            <w:bottom w:val="none" w:sz="0" w:space="0" w:color="auto"/>
            <w:right w:val="none" w:sz="0" w:space="0" w:color="auto"/>
          </w:divBdr>
        </w:div>
        <w:div w:id="1561551225">
          <w:marLeft w:val="0"/>
          <w:marRight w:val="0"/>
          <w:marTop w:val="0"/>
          <w:marBottom w:val="0"/>
          <w:divBdr>
            <w:top w:val="none" w:sz="0" w:space="0" w:color="auto"/>
            <w:left w:val="none" w:sz="0" w:space="0" w:color="auto"/>
            <w:bottom w:val="none" w:sz="0" w:space="0" w:color="auto"/>
            <w:right w:val="none" w:sz="0" w:space="0" w:color="auto"/>
          </w:divBdr>
        </w:div>
        <w:div w:id="1947077285">
          <w:marLeft w:val="0"/>
          <w:marRight w:val="0"/>
          <w:marTop w:val="0"/>
          <w:marBottom w:val="0"/>
          <w:divBdr>
            <w:top w:val="none" w:sz="0" w:space="0" w:color="auto"/>
            <w:left w:val="none" w:sz="0" w:space="0" w:color="auto"/>
            <w:bottom w:val="none" w:sz="0" w:space="0" w:color="auto"/>
            <w:right w:val="none" w:sz="0" w:space="0" w:color="auto"/>
          </w:divBdr>
        </w:div>
        <w:div w:id="2010711609">
          <w:marLeft w:val="0"/>
          <w:marRight w:val="0"/>
          <w:marTop w:val="0"/>
          <w:marBottom w:val="0"/>
          <w:divBdr>
            <w:top w:val="none" w:sz="0" w:space="0" w:color="auto"/>
            <w:left w:val="none" w:sz="0" w:space="0" w:color="auto"/>
            <w:bottom w:val="none" w:sz="0" w:space="0" w:color="auto"/>
            <w:right w:val="none" w:sz="0" w:space="0" w:color="auto"/>
          </w:divBdr>
        </w:div>
        <w:div w:id="2124031995">
          <w:marLeft w:val="0"/>
          <w:marRight w:val="0"/>
          <w:marTop w:val="0"/>
          <w:marBottom w:val="0"/>
          <w:divBdr>
            <w:top w:val="none" w:sz="0" w:space="0" w:color="auto"/>
            <w:left w:val="none" w:sz="0" w:space="0" w:color="auto"/>
            <w:bottom w:val="none" w:sz="0" w:space="0" w:color="auto"/>
            <w:right w:val="none" w:sz="0" w:space="0" w:color="auto"/>
          </w:divBdr>
        </w:div>
      </w:divsChild>
    </w:div>
    <w:div w:id="1688557348">
      <w:bodyDiv w:val="1"/>
      <w:marLeft w:val="0"/>
      <w:marRight w:val="0"/>
      <w:marTop w:val="0"/>
      <w:marBottom w:val="0"/>
      <w:divBdr>
        <w:top w:val="none" w:sz="0" w:space="0" w:color="auto"/>
        <w:left w:val="none" w:sz="0" w:space="0" w:color="auto"/>
        <w:bottom w:val="none" w:sz="0" w:space="0" w:color="auto"/>
        <w:right w:val="none" w:sz="0" w:space="0" w:color="auto"/>
      </w:divBdr>
      <w:divsChild>
        <w:div w:id="292291377">
          <w:marLeft w:val="0"/>
          <w:marRight w:val="0"/>
          <w:marTop w:val="0"/>
          <w:marBottom w:val="0"/>
          <w:divBdr>
            <w:top w:val="none" w:sz="0" w:space="0" w:color="auto"/>
            <w:left w:val="none" w:sz="0" w:space="0" w:color="auto"/>
            <w:bottom w:val="none" w:sz="0" w:space="0" w:color="auto"/>
            <w:right w:val="none" w:sz="0" w:space="0" w:color="auto"/>
          </w:divBdr>
        </w:div>
        <w:div w:id="505285338">
          <w:marLeft w:val="0"/>
          <w:marRight w:val="0"/>
          <w:marTop w:val="0"/>
          <w:marBottom w:val="0"/>
          <w:divBdr>
            <w:top w:val="none" w:sz="0" w:space="0" w:color="auto"/>
            <w:left w:val="none" w:sz="0" w:space="0" w:color="auto"/>
            <w:bottom w:val="none" w:sz="0" w:space="0" w:color="auto"/>
            <w:right w:val="none" w:sz="0" w:space="0" w:color="auto"/>
          </w:divBdr>
        </w:div>
        <w:div w:id="626396455">
          <w:marLeft w:val="0"/>
          <w:marRight w:val="0"/>
          <w:marTop w:val="0"/>
          <w:marBottom w:val="0"/>
          <w:divBdr>
            <w:top w:val="none" w:sz="0" w:space="0" w:color="auto"/>
            <w:left w:val="none" w:sz="0" w:space="0" w:color="auto"/>
            <w:bottom w:val="none" w:sz="0" w:space="0" w:color="auto"/>
            <w:right w:val="none" w:sz="0" w:space="0" w:color="auto"/>
          </w:divBdr>
        </w:div>
        <w:div w:id="1234046304">
          <w:marLeft w:val="0"/>
          <w:marRight w:val="0"/>
          <w:marTop w:val="0"/>
          <w:marBottom w:val="0"/>
          <w:divBdr>
            <w:top w:val="none" w:sz="0" w:space="0" w:color="auto"/>
            <w:left w:val="none" w:sz="0" w:space="0" w:color="auto"/>
            <w:bottom w:val="none" w:sz="0" w:space="0" w:color="auto"/>
            <w:right w:val="none" w:sz="0" w:space="0" w:color="auto"/>
          </w:divBdr>
        </w:div>
        <w:div w:id="1316226667">
          <w:marLeft w:val="0"/>
          <w:marRight w:val="0"/>
          <w:marTop w:val="0"/>
          <w:marBottom w:val="0"/>
          <w:divBdr>
            <w:top w:val="none" w:sz="0" w:space="0" w:color="auto"/>
            <w:left w:val="none" w:sz="0" w:space="0" w:color="auto"/>
            <w:bottom w:val="none" w:sz="0" w:space="0" w:color="auto"/>
            <w:right w:val="none" w:sz="0" w:space="0" w:color="auto"/>
          </w:divBdr>
        </w:div>
        <w:div w:id="1324040739">
          <w:marLeft w:val="0"/>
          <w:marRight w:val="0"/>
          <w:marTop w:val="0"/>
          <w:marBottom w:val="0"/>
          <w:divBdr>
            <w:top w:val="none" w:sz="0" w:space="0" w:color="auto"/>
            <w:left w:val="none" w:sz="0" w:space="0" w:color="auto"/>
            <w:bottom w:val="none" w:sz="0" w:space="0" w:color="auto"/>
            <w:right w:val="none" w:sz="0" w:space="0" w:color="auto"/>
          </w:divBdr>
        </w:div>
        <w:div w:id="1369572134">
          <w:marLeft w:val="0"/>
          <w:marRight w:val="0"/>
          <w:marTop w:val="0"/>
          <w:marBottom w:val="0"/>
          <w:divBdr>
            <w:top w:val="none" w:sz="0" w:space="0" w:color="auto"/>
            <w:left w:val="none" w:sz="0" w:space="0" w:color="auto"/>
            <w:bottom w:val="none" w:sz="0" w:space="0" w:color="auto"/>
            <w:right w:val="none" w:sz="0" w:space="0" w:color="auto"/>
          </w:divBdr>
        </w:div>
        <w:div w:id="1476140717">
          <w:marLeft w:val="0"/>
          <w:marRight w:val="0"/>
          <w:marTop w:val="0"/>
          <w:marBottom w:val="0"/>
          <w:divBdr>
            <w:top w:val="none" w:sz="0" w:space="0" w:color="auto"/>
            <w:left w:val="none" w:sz="0" w:space="0" w:color="auto"/>
            <w:bottom w:val="none" w:sz="0" w:space="0" w:color="auto"/>
            <w:right w:val="none" w:sz="0" w:space="0" w:color="auto"/>
          </w:divBdr>
        </w:div>
        <w:div w:id="1724711990">
          <w:marLeft w:val="0"/>
          <w:marRight w:val="0"/>
          <w:marTop w:val="0"/>
          <w:marBottom w:val="0"/>
          <w:divBdr>
            <w:top w:val="none" w:sz="0" w:space="0" w:color="auto"/>
            <w:left w:val="none" w:sz="0" w:space="0" w:color="auto"/>
            <w:bottom w:val="none" w:sz="0" w:space="0" w:color="auto"/>
            <w:right w:val="none" w:sz="0" w:space="0" w:color="auto"/>
          </w:divBdr>
        </w:div>
      </w:divsChild>
    </w:div>
    <w:div w:id="1704213297">
      <w:bodyDiv w:val="1"/>
      <w:marLeft w:val="0"/>
      <w:marRight w:val="0"/>
      <w:marTop w:val="0"/>
      <w:marBottom w:val="0"/>
      <w:divBdr>
        <w:top w:val="none" w:sz="0" w:space="0" w:color="auto"/>
        <w:left w:val="none" w:sz="0" w:space="0" w:color="auto"/>
        <w:bottom w:val="none" w:sz="0" w:space="0" w:color="auto"/>
        <w:right w:val="none" w:sz="0" w:space="0" w:color="auto"/>
      </w:divBdr>
    </w:div>
    <w:div w:id="1850482905">
      <w:bodyDiv w:val="1"/>
      <w:marLeft w:val="0"/>
      <w:marRight w:val="0"/>
      <w:marTop w:val="0"/>
      <w:marBottom w:val="0"/>
      <w:divBdr>
        <w:top w:val="none" w:sz="0" w:space="0" w:color="auto"/>
        <w:left w:val="none" w:sz="0" w:space="0" w:color="auto"/>
        <w:bottom w:val="none" w:sz="0" w:space="0" w:color="auto"/>
        <w:right w:val="none" w:sz="0" w:space="0" w:color="auto"/>
      </w:divBdr>
    </w:div>
    <w:div w:id="1865361895">
      <w:bodyDiv w:val="1"/>
      <w:marLeft w:val="0"/>
      <w:marRight w:val="0"/>
      <w:marTop w:val="0"/>
      <w:marBottom w:val="0"/>
      <w:divBdr>
        <w:top w:val="none" w:sz="0" w:space="0" w:color="auto"/>
        <w:left w:val="none" w:sz="0" w:space="0" w:color="auto"/>
        <w:bottom w:val="none" w:sz="0" w:space="0" w:color="auto"/>
        <w:right w:val="none" w:sz="0" w:space="0" w:color="auto"/>
      </w:divBdr>
      <w:divsChild>
        <w:div w:id="130171601">
          <w:marLeft w:val="0"/>
          <w:marRight w:val="0"/>
          <w:marTop w:val="0"/>
          <w:marBottom w:val="0"/>
          <w:divBdr>
            <w:top w:val="none" w:sz="0" w:space="0" w:color="auto"/>
            <w:left w:val="none" w:sz="0" w:space="0" w:color="auto"/>
            <w:bottom w:val="none" w:sz="0" w:space="0" w:color="auto"/>
            <w:right w:val="none" w:sz="0" w:space="0" w:color="auto"/>
          </w:divBdr>
        </w:div>
        <w:div w:id="448402293">
          <w:marLeft w:val="0"/>
          <w:marRight w:val="0"/>
          <w:marTop w:val="0"/>
          <w:marBottom w:val="0"/>
          <w:divBdr>
            <w:top w:val="none" w:sz="0" w:space="0" w:color="auto"/>
            <w:left w:val="none" w:sz="0" w:space="0" w:color="auto"/>
            <w:bottom w:val="none" w:sz="0" w:space="0" w:color="auto"/>
            <w:right w:val="none" w:sz="0" w:space="0" w:color="auto"/>
          </w:divBdr>
        </w:div>
        <w:div w:id="2025283460">
          <w:marLeft w:val="0"/>
          <w:marRight w:val="0"/>
          <w:marTop w:val="0"/>
          <w:marBottom w:val="0"/>
          <w:divBdr>
            <w:top w:val="none" w:sz="0" w:space="0" w:color="auto"/>
            <w:left w:val="none" w:sz="0" w:space="0" w:color="auto"/>
            <w:bottom w:val="none" w:sz="0" w:space="0" w:color="auto"/>
            <w:right w:val="none" w:sz="0" w:space="0" w:color="auto"/>
          </w:divBdr>
        </w:div>
      </w:divsChild>
    </w:div>
    <w:div w:id="1865903924">
      <w:bodyDiv w:val="1"/>
      <w:marLeft w:val="0"/>
      <w:marRight w:val="0"/>
      <w:marTop w:val="0"/>
      <w:marBottom w:val="0"/>
      <w:divBdr>
        <w:top w:val="none" w:sz="0" w:space="0" w:color="auto"/>
        <w:left w:val="none" w:sz="0" w:space="0" w:color="auto"/>
        <w:bottom w:val="none" w:sz="0" w:space="0" w:color="auto"/>
        <w:right w:val="none" w:sz="0" w:space="0" w:color="auto"/>
      </w:divBdr>
    </w:div>
    <w:div w:id="1907842237">
      <w:bodyDiv w:val="1"/>
      <w:marLeft w:val="0"/>
      <w:marRight w:val="0"/>
      <w:marTop w:val="0"/>
      <w:marBottom w:val="0"/>
      <w:divBdr>
        <w:top w:val="none" w:sz="0" w:space="0" w:color="auto"/>
        <w:left w:val="none" w:sz="0" w:space="0" w:color="auto"/>
        <w:bottom w:val="none" w:sz="0" w:space="0" w:color="auto"/>
        <w:right w:val="none" w:sz="0" w:space="0" w:color="auto"/>
      </w:divBdr>
    </w:div>
    <w:div w:id="1908564508">
      <w:bodyDiv w:val="1"/>
      <w:marLeft w:val="0"/>
      <w:marRight w:val="0"/>
      <w:marTop w:val="0"/>
      <w:marBottom w:val="0"/>
      <w:divBdr>
        <w:top w:val="none" w:sz="0" w:space="0" w:color="auto"/>
        <w:left w:val="none" w:sz="0" w:space="0" w:color="auto"/>
        <w:bottom w:val="none" w:sz="0" w:space="0" w:color="auto"/>
        <w:right w:val="none" w:sz="0" w:space="0" w:color="auto"/>
      </w:divBdr>
    </w:div>
    <w:div w:id="1921482357">
      <w:bodyDiv w:val="1"/>
      <w:marLeft w:val="0"/>
      <w:marRight w:val="0"/>
      <w:marTop w:val="0"/>
      <w:marBottom w:val="0"/>
      <w:divBdr>
        <w:top w:val="none" w:sz="0" w:space="0" w:color="auto"/>
        <w:left w:val="none" w:sz="0" w:space="0" w:color="auto"/>
        <w:bottom w:val="none" w:sz="0" w:space="0" w:color="auto"/>
        <w:right w:val="none" w:sz="0" w:space="0" w:color="auto"/>
      </w:divBdr>
    </w:div>
    <w:div w:id="1946228796">
      <w:bodyDiv w:val="1"/>
      <w:marLeft w:val="0"/>
      <w:marRight w:val="0"/>
      <w:marTop w:val="0"/>
      <w:marBottom w:val="0"/>
      <w:divBdr>
        <w:top w:val="none" w:sz="0" w:space="0" w:color="auto"/>
        <w:left w:val="none" w:sz="0" w:space="0" w:color="auto"/>
        <w:bottom w:val="none" w:sz="0" w:space="0" w:color="auto"/>
        <w:right w:val="none" w:sz="0" w:space="0" w:color="auto"/>
      </w:divBdr>
    </w:div>
    <w:div w:id="1969781434">
      <w:bodyDiv w:val="1"/>
      <w:marLeft w:val="0"/>
      <w:marRight w:val="0"/>
      <w:marTop w:val="0"/>
      <w:marBottom w:val="0"/>
      <w:divBdr>
        <w:top w:val="none" w:sz="0" w:space="0" w:color="auto"/>
        <w:left w:val="none" w:sz="0" w:space="0" w:color="auto"/>
        <w:bottom w:val="none" w:sz="0" w:space="0" w:color="auto"/>
        <w:right w:val="none" w:sz="0" w:space="0" w:color="auto"/>
      </w:divBdr>
    </w:div>
    <w:div w:id="2013486270">
      <w:bodyDiv w:val="1"/>
      <w:marLeft w:val="0"/>
      <w:marRight w:val="0"/>
      <w:marTop w:val="0"/>
      <w:marBottom w:val="0"/>
      <w:divBdr>
        <w:top w:val="none" w:sz="0" w:space="0" w:color="auto"/>
        <w:left w:val="none" w:sz="0" w:space="0" w:color="auto"/>
        <w:bottom w:val="none" w:sz="0" w:space="0" w:color="auto"/>
        <w:right w:val="none" w:sz="0" w:space="0" w:color="auto"/>
      </w:divBdr>
      <w:divsChild>
        <w:div w:id="1237786632">
          <w:marLeft w:val="0"/>
          <w:marRight w:val="0"/>
          <w:marTop w:val="0"/>
          <w:marBottom w:val="0"/>
          <w:divBdr>
            <w:top w:val="none" w:sz="0" w:space="0" w:color="auto"/>
            <w:left w:val="none" w:sz="0" w:space="0" w:color="auto"/>
            <w:bottom w:val="none" w:sz="0" w:space="0" w:color="auto"/>
            <w:right w:val="none" w:sz="0" w:space="0" w:color="auto"/>
          </w:divBdr>
        </w:div>
        <w:div w:id="1812288414">
          <w:marLeft w:val="0"/>
          <w:marRight w:val="0"/>
          <w:marTop w:val="0"/>
          <w:marBottom w:val="0"/>
          <w:divBdr>
            <w:top w:val="none" w:sz="0" w:space="0" w:color="auto"/>
            <w:left w:val="none" w:sz="0" w:space="0" w:color="auto"/>
            <w:bottom w:val="none" w:sz="0" w:space="0" w:color="auto"/>
            <w:right w:val="none" w:sz="0" w:space="0" w:color="auto"/>
          </w:divBdr>
        </w:div>
      </w:divsChild>
    </w:div>
    <w:div w:id="2038235483">
      <w:bodyDiv w:val="1"/>
      <w:marLeft w:val="0"/>
      <w:marRight w:val="0"/>
      <w:marTop w:val="0"/>
      <w:marBottom w:val="0"/>
      <w:divBdr>
        <w:top w:val="none" w:sz="0" w:space="0" w:color="auto"/>
        <w:left w:val="none" w:sz="0" w:space="0" w:color="auto"/>
        <w:bottom w:val="none" w:sz="0" w:space="0" w:color="auto"/>
        <w:right w:val="none" w:sz="0" w:space="0" w:color="auto"/>
      </w:divBdr>
    </w:div>
    <w:div w:id="2079554261">
      <w:bodyDiv w:val="1"/>
      <w:marLeft w:val="0"/>
      <w:marRight w:val="0"/>
      <w:marTop w:val="0"/>
      <w:marBottom w:val="0"/>
      <w:divBdr>
        <w:top w:val="none" w:sz="0" w:space="0" w:color="auto"/>
        <w:left w:val="none" w:sz="0" w:space="0" w:color="auto"/>
        <w:bottom w:val="none" w:sz="0" w:space="0" w:color="auto"/>
        <w:right w:val="none" w:sz="0" w:space="0" w:color="auto"/>
      </w:divBdr>
    </w:div>
    <w:div w:id="2088841668">
      <w:bodyDiv w:val="1"/>
      <w:marLeft w:val="0"/>
      <w:marRight w:val="0"/>
      <w:marTop w:val="0"/>
      <w:marBottom w:val="0"/>
      <w:divBdr>
        <w:top w:val="none" w:sz="0" w:space="0" w:color="auto"/>
        <w:left w:val="none" w:sz="0" w:space="0" w:color="auto"/>
        <w:bottom w:val="none" w:sz="0" w:space="0" w:color="auto"/>
        <w:right w:val="none" w:sz="0" w:space="0" w:color="auto"/>
      </w:divBdr>
    </w:div>
    <w:div w:id="21039088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105.png" Id="rId117" /><Relationship Type="http://schemas.openxmlformats.org/officeDocument/2006/relationships/image" Target="media/image9.png" Id="rId21" /><Relationship Type="http://schemas.openxmlformats.org/officeDocument/2006/relationships/image" Target="media/image30.png" Id="rId42" /><Relationship Type="http://schemas.openxmlformats.org/officeDocument/2006/relationships/image" Target="media/image51.png" Id="rId63" /><Relationship Type="http://schemas.openxmlformats.org/officeDocument/2006/relationships/image" Target="media/image72.png" Id="rId84" /><Relationship Type="http://schemas.openxmlformats.org/officeDocument/2006/relationships/image" Target="media/image126.png" Id="rId138" /><Relationship Type="http://schemas.openxmlformats.org/officeDocument/2006/relationships/image" Target="media/image145.jpeg" Id="rId159" /><Relationship Type="http://schemas.openxmlformats.org/officeDocument/2006/relationships/hyperlink" Target="https://www.youtube.com/c/ProtaStructure" TargetMode="External" Id="rId170" /><Relationship Type="http://schemas.openxmlformats.org/officeDocument/2006/relationships/image" Target="media/image95.png" Id="rId107" /><Relationship Type="http://schemas.openxmlformats.org/officeDocument/2006/relationships/image" Target="media/image1.png" Id="rId11" /><Relationship Type="http://schemas.openxmlformats.org/officeDocument/2006/relationships/image" Target="media/image20.png" Id="rId32" /><Relationship Type="http://schemas.openxmlformats.org/officeDocument/2006/relationships/image" Target="media/image41.png" Id="rId53" /><Relationship Type="http://schemas.openxmlformats.org/officeDocument/2006/relationships/image" Target="media/image62.png" Id="rId74" /><Relationship Type="http://schemas.openxmlformats.org/officeDocument/2006/relationships/image" Target="media/image116.png" Id="rId128" /><Relationship Type="http://schemas.openxmlformats.org/officeDocument/2006/relationships/image" Target="media/image136.png" Id="rId149" /><Relationship Type="http://schemas.openxmlformats.org/officeDocument/2006/relationships/numbering" Target="numbering.xml" Id="rId5" /><Relationship Type="http://schemas.openxmlformats.org/officeDocument/2006/relationships/image" Target="media/image83.png" Id="rId95" /><Relationship Type="http://schemas.openxmlformats.org/officeDocument/2006/relationships/image" Target="media/image146.jpeg" Id="rId160" /><Relationship Type="http://schemas.openxmlformats.org/officeDocument/2006/relationships/image" Target="media/image10.png" Id="rId22" /><Relationship Type="http://schemas.openxmlformats.org/officeDocument/2006/relationships/image" Target="media/image31.png" Id="rId43" /><Relationship Type="http://schemas.openxmlformats.org/officeDocument/2006/relationships/image" Target="media/image52.png" Id="rId64" /><Relationship Type="http://schemas.openxmlformats.org/officeDocument/2006/relationships/image" Target="media/image106.png" Id="rId118" /><Relationship Type="http://schemas.openxmlformats.org/officeDocument/2006/relationships/image" Target="media/image127.png" Id="rId139" /><Relationship Type="http://schemas.openxmlformats.org/officeDocument/2006/relationships/image" Target="media/image73.png" Id="rId85" /><Relationship Type="http://schemas.microsoft.com/office/2007/relationships/hdphoto" Target="media/hdphoto2.wdp" Id="rId150" /><Relationship Type="http://schemas.openxmlformats.org/officeDocument/2006/relationships/hyperlink" Target="mailto:globalsupport@protasoftware.com" TargetMode="External" Id="rId171" /><Relationship Type="http://schemas.openxmlformats.org/officeDocument/2006/relationships/image" Target="media/image2.png" Id="rId12" /><Relationship Type="http://schemas.openxmlformats.org/officeDocument/2006/relationships/image" Target="media/image21.png" Id="rId33" /><Relationship Type="http://schemas.openxmlformats.org/officeDocument/2006/relationships/image" Target="media/image96.png" Id="rId108" /><Relationship Type="http://schemas.openxmlformats.org/officeDocument/2006/relationships/image" Target="media/image117.png" Id="rId129" /><Relationship Type="http://schemas.openxmlformats.org/officeDocument/2006/relationships/image" Target="media/image42.png" Id="rId54" /><Relationship Type="http://schemas.openxmlformats.org/officeDocument/2006/relationships/image" Target="media/image63.png" Id="rId75" /><Relationship Type="http://schemas.openxmlformats.org/officeDocument/2006/relationships/image" Target="media/image84.png" Id="rId96" /><Relationship Type="http://schemas.microsoft.com/office/2007/relationships/hdphoto" Target="media/hdphoto1.wdp" Id="rId140" /><Relationship Type="http://schemas.openxmlformats.org/officeDocument/2006/relationships/image" Target="media/image147.jpeg" Id="rId161" /><Relationship Type="http://schemas.openxmlformats.org/officeDocument/2006/relationships/styles" Target="styles.xml" Id="rId6" /><Relationship Type="http://schemas.openxmlformats.org/officeDocument/2006/relationships/image" Target="media/image11.png" Id="rId23" /><Relationship Type="http://schemas.openxmlformats.org/officeDocument/2006/relationships/image" Target="media/image16.png" Id="rId28" /><Relationship Type="http://schemas.openxmlformats.org/officeDocument/2006/relationships/image" Target="media/image37.png" Id="rId49" /><Relationship Type="http://schemas.openxmlformats.org/officeDocument/2006/relationships/image" Target="media/image102.png" Id="rId114" /><Relationship Type="http://schemas.openxmlformats.org/officeDocument/2006/relationships/image" Target="media/image107.png" Id="rId119" /><Relationship Type="http://schemas.openxmlformats.org/officeDocument/2006/relationships/image" Target="media/image32.png" Id="rId44" /><Relationship Type="http://schemas.openxmlformats.org/officeDocument/2006/relationships/image" Target="media/image48.png" Id="rId60" /><Relationship Type="http://schemas.openxmlformats.org/officeDocument/2006/relationships/image" Target="media/image53.png" Id="rId65" /><Relationship Type="http://schemas.openxmlformats.org/officeDocument/2006/relationships/image" Target="media/image69.png" Id="rId81" /><Relationship Type="http://schemas.openxmlformats.org/officeDocument/2006/relationships/image" Target="media/image74.png" Id="rId86" /><Relationship Type="http://schemas.openxmlformats.org/officeDocument/2006/relationships/image" Target="media/image118.png" Id="rId130" /><Relationship Type="http://schemas.openxmlformats.org/officeDocument/2006/relationships/image" Target="media/image123.png" Id="rId135" /><Relationship Type="http://schemas.openxmlformats.org/officeDocument/2006/relationships/image" Target="media/image137.png" Id="rId151" /><Relationship Type="http://schemas.openxmlformats.org/officeDocument/2006/relationships/image" Target="media/image142.png" Id="rId156" /><Relationship Type="http://schemas.openxmlformats.org/officeDocument/2006/relationships/footer" Target="footer2.xml" Id="rId177" /><Relationship Type="http://schemas.openxmlformats.org/officeDocument/2006/relationships/hyperlink" Target="mailto:asiasupport@protasoftware.com" TargetMode="External" Id="rId172" /><Relationship Type="http://schemas.openxmlformats.org/officeDocument/2006/relationships/hyperlink" Target="mailto:asiasupport@protasoftware.com" TargetMode="External" Id="rId13" /><Relationship Type="http://schemas.openxmlformats.org/officeDocument/2006/relationships/image" Target="media/image6.png" Id="rId18" /><Relationship Type="http://schemas.openxmlformats.org/officeDocument/2006/relationships/image" Target="media/image27.png" Id="rId39" /><Relationship Type="http://schemas.openxmlformats.org/officeDocument/2006/relationships/image" Target="media/image97.png" Id="rId109" /><Relationship Type="http://schemas.openxmlformats.org/officeDocument/2006/relationships/image" Target="media/image22.png" Id="rId34" /><Relationship Type="http://schemas.openxmlformats.org/officeDocument/2006/relationships/image" Target="media/image38.png" Id="rId50" /><Relationship Type="http://schemas.openxmlformats.org/officeDocument/2006/relationships/image" Target="media/image43.png" Id="rId55" /><Relationship Type="http://schemas.openxmlformats.org/officeDocument/2006/relationships/image" Target="media/image64.png" Id="rId76" /><Relationship Type="http://schemas.openxmlformats.org/officeDocument/2006/relationships/image" Target="media/image85.png" Id="rId97" /><Relationship Type="http://schemas.openxmlformats.org/officeDocument/2006/relationships/image" Target="media/image92.png" Id="rId104" /><Relationship Type="http://schemas.openxmlformats.org/officeDocument/2006/relationships/image" Target="media/image108.png" Id="rId120" /><Relationship Type="http://schemas.openxmlformats.org/officeDocument/2006/relationships/image" Target="media/image113.png" Id="rId125" /><Relationship Type="http://schemas.openxmlformats.org/officeDocument/2006/relationships/image" Target="media/image128.png" Id="rId141" /><Relationship Type="http://schemas.openxmlformats.org/officeDocument/2006/relationships/image" Target="media/image133.png" Id="rId146" /><Relationship Type="http://schemas.openxmlformats.org/officeDocument/2006/relationships/image" Target="media/image153.png" Id="rId167" /><Relationship Type="http://schemas.openxmlformats.org/officeDocument/2006/relationships/settings" Target="settings.xml" Id="rId7" /><Relationship Type="http://schemas.openxmlformats.org/officeDocument/2006/relationships/image" Target="media/image59.png" Id="rId71" /><Relationship Type="http://schemas.openxmlformats.org/officeDocument/2006/relationships/image" Target="media/image80.png" Id="rId92" /><Relationship Type="http://schemas.openxmlformats.org/officeDocument/2006/relationships/image" Target="media/image148.jpg" Id="rId162" /><Relationship Type="http://schemas.openxmlformats.org/officeDocument/2006/relationships/customXml" Target="../customXml/item2.xml" Id="rId2" /><Relationship Type="http://schemas.openxmlformats.org/officeDocument/2006/relationships/image" Target="media/image17.png" Id="rId29" /><Relationship Type="http://schemas.openxmlformats.org/officeDocument/2006/relationships/image" Target="media/image12.png" Id="rId24" /><Relationship Type="http://schemas.openxmlformats.org/officeDocument/2006/relationships/image" Target="media/image28.png" Id="rId40" /><Relationship Type="http://schemas.openxmlformats.org/officeDocument/2006/relationships/image" Target="media/image33.png" Id="rId45" /><Relationship Type="http://schemas.openxmlformats.org/officeDocument/2006/relationships/image" Target="media/image54.png" Id="rId66" /><Relationship Type="http://schemas.openxmlformats.org/officeDocument/2006/relationships/image" Target="media/image75.png" Id="rId87" /><Relationship Type="http://schemas.openxmlformats.org/officeDocument/2006/relationships/image" Target="media/image98.png" Id="rId110" /><Relationship Type="http://schemas.openxmlformats.org/officeDocument/2006/relationships/image" Target="media/image103.png" Id="rId115" /><Relationship Type="http://schemas.openxmlformats.org/officeDocument/2006/relationships/image" Target="media/image119.png" Id="rId131" /><Relationship Type="http://schemas.openxmlformats.org/officeDocument/2006/relationships/image" Target="media/image124.png" Id="rId136" /><Relationship Type="http://schemas.openxmlformats.org/officeDocument/2006/relationships/image" Target="media/image143.jpeg" Id="rId157" /><Relationship Type="http://schemas.openxmlformats.org/officeDocument/2006/relationships/fontTable" Target="fontTable.xml" Id="rId178" /><Relationship Type="http://schemas.openxmlformats.org/officeDocument/2006/relationships/image" Target="media/image49.png" Id="rId61" /><Relationship Type="http://schemas.openxmlformats.org/officeDocument/2006/relationships/image" Target="media/image70.png" Id="rId82" /><Relationship Type="http://schemas.openxmlformats.org/officeDocument/2006/relationships/image" Target="media/image138.png" Id="rId152" /><Relationship Type="http://schemas.openxmlformats.org/officeDocument/2006/relationships/image" Target="media/image154.png" Id="rId173" /><Relationship Type="http://schemas.openxmlformats.org/officeDocument/2006/relationships/image" Target="media/image7.png" Id="rId19" /><Relationship Type="http://schemas.openxmlformats.org/officeDocument/2006/relationships/hyperlink" Target="mailto:globalsupport@protasoftware.com" TargetMode="External" Id="rId14" /><Relationship Type="http://schemas.openxmlformats.org/officeDocument/2006/relationships/image" Target="media/image18.png" Id="rId30" /><Relationship Type="http://schemas.openxmlformats.org/officeDocument/2006/relationships/image" Target="media/image23.png" Id="rId35" /><Relationship Type="http://schemas.openxmlformats.org/officeDocument/2006/relationships/image" Target="media/image44.png" Id="rId56" /><Relationship Type="http://schemas.openxmlformats.org/officeDocument/2006/relationships/image" Target="media/image65.png" Id="rId77" /><Relationship Type="http://schemas.openxmlformats.org/officeDocument/2006/relationships/image" Target="media/image88.png" Id="rId100" /><Relationship Type="http://schemas.openxmlformats.org/officeDocument/2006/relationships/image" Target="media/image93.png" Id="rId105" /><Relationship Type="http://schemas.openxmlformats.org/officeDocument/2006/relationships/image" Target="media/image114.png" Id="rId126" /><Relationship Type="http://schemas.openxmlformats.org/officeDocument/2006/relationships/image" Target="media/image134.png" Id="rId147" /><Relationship Type="http://schemas.openxmlformats.org/officeDocument/2006/relationships/hyperlink" Target="https://support.protasoftware.com/" TargetMode="External" Id="rId168" /><Relationship Type="http://schemas.openxmlformats.org/officeDocument/2006/relationships/webSettings" Target="webSettings.xml" Id="rId8" /><Relationship Type="http://schemas.openxmlformats.org/officeDocument/2006/relationships/image" Target="media/image39.png" Id="rId51" /><Relationship Type="http://schemas.openxmlformats.org/officeDocument/2006/relationships/image" Target="media/image60.png" Id="rId72" /><Relationship Type="http://schemas.openxmlformats.org/officeDocument/2006/relationships/image" Target="media/image81.png" Id="rId93" /><Relationship Type="http://schemas.openxmlformats.org/officeDocument/2006/relationships/image" Target="media/image86.png" Id="rId98" /><Relationship Type="http://schemas.openxmlformats.org/officeDocument/2006/relationships/image" Target="media/image109.png" Id="rId121" /><Relationship Type="http://schemas.openxmlformats.org/officeDocument/2006/relationships/image" Target="media/image129.png" Id="rId142" /><Relationship Type="http://schemas.openxmlformats.org/officeDocument/2006/relationships/image" Target="media/image149.jpeg" Id="rId163" /><Relationship Type="http://schemas.openxmlformats.org/officeDocument/2006/relationships/customXml" Target="../customXml/item3.xml" Id="rId3" /><Relationship Type="http://schemas.openxmlformats.org/officeDocument/2006/relationships/image" Target="media/image13.png" Id="rId25" /><Relationship Type="http://schemas.openxmlformats.org/officeDocument/2006/relationships/image" Target="media/image34.png" Id="rId46" /><Relationship Type="http://schemas.openxmlformats.org/officeDocument/2006/relationships/image" Target="media/image55.png" Id="rId67" /><Relationship Type="http://schemas.openxmlformats.org/officeDocument/2006/relationships/image" Target="media/image104.png" Id="rId116" /><Relationship Type="http://schemas.openxmlformats.org/officeDocument/2006/relationships/image" Target="media/image125.png" Id="rId137" /><Relationship Type="http://schemas.openxmlformats.org/officeDocument/2006/relationships/image" Target="media/image144.jpeg" Id="rId158" /><Relationship Type="http://schemas.openxmlformats.org/officeDocument/2006/relationships/image" Target="media/image8.png" Id="rId20" /><Relationship Type="http://schemas.openxmlformats.org/officeDocument/2006/relationships/image" Target="media/image29.png" Id="rId41" /><Relationship Type="http://schemas.openxmlformats.org/officeDocument/2006/relationships/image" Target="media/image50.png" Id="rId62" /><Relationship Type="http://schemas.openxmlformats.org/officeDocument/2006/relationships/image" Target="media/image71.png" Id="rId83" /><Relationship Type="http://schemas.openxmlformats.org/officeDocument/2006/relationships/image" Target="media/image76.png" Id="rId88" /><Relationship Type="http://schemas.openxmlformats.org/officeDocument/2006/relationships/image" Target="media/image99.png" Id="rId111" /><Relationship Type="http://schemas.openxmlformats.org/officeDocument/2006/relationships/image" Target="media/image120.png" Id="rId132" /><Relationship Type="http://schemas.openxmlformats.org/officeDocument/2006/relationships/image" Target="media/image139.png" Id="rId153" /><Relationship Type="http://schemas.openxmlformats.org/officeDocument/2006/relationships/header" Target="header1.xml" Id="rId174" /><Relationship Type="http://schemas.openxmlformats.org/officeDocument/2006/relationships/theme" Target="theme/theme1.xml" Id="rId179" /><Relationship Type="http://schemas.openxmlformats.org/officeDocument/2006/relationships/image" Target="media/image3.png" Id="rId15" /><Relationship Type="http://schemas.openxmlformats.org/officeDocument/2006/relationships/image" Target="media/image24.png" Id="rId36" /><Relationship Type="http://schemas.openxmlformats.org/officeDocument/2006/relationships/image" Target="media/image45.png" Id="rId57" /><Relationship Type="http://schemas.openxmlformats.org/officeDocument/2006/relationships/image" Target="media/image94.png" Id="rId106" /><Relationship Type="http://schemas.openxmlformats.org/officeDocument/2006/relationships/image" Target="media/image115.png" Id="rId127" /><Relationship Type="http://schemas.openxmlformats.org/officeDocument/2006/relationships/endnotes" Target="endnotes.xml" Id="rId10" /><Relationship Type="http://schemas.openxmlformats.org/officeDocument/2006/relationships/image" Target="media/image19.png" Id="rId31" /><Relationship Type="http://schemas.openxmlformats.org/officeDocument/2006/relationships/image" Target="media/image40.png" Id="rId52" /><Relationship Type="http://schemas.openxmlformats.org/officeDocument/2006/relationships/image" Target="media/image61.png" Id="rId73" /><Relationship Type="http://schemas.openxmlformats.org/officeDocument/2006/relationships/image" Target="media/image66.png" Id="rId78" /><Relationship Type="http://schemas.openxmlformats.org/officeDocument/2006/relationships/image" Target="media/image82.png" Id="rId94" /><Relationship Type="http://schemas.openxmlformats.org/officeDocument/2006/relationships/image" Target="media/image87.png" Id="rId99" /><Relationship Type="http://schemas.openxmlformats.org/officeDocument/2006/relationships/image" Target="media/image89.png" Id="rId101" /><Relationship Type="http://schemas.openxmlformats.org/officeDocument/2006/relationships/image" Target="media/image110.png" Id="rId122" /><Relationship Type="http://schemas.openxmlformats.org/officeDocument/2006/relationships/image" Target="media/image130.png" Id="rId143" /><Relationship Type="http://schemas.openxmlformats.org/officeDocument/2006/relationships/image" Target="media/image135.png" Id="rId148" /><Relationship Type="http://schemas.openxmlformats.org/officeDocument/2006/relationships/image" Target="media/image150.jpeg" Id="rId164" /><Relationship Type="http://schemas.openxmlformats.org/officeDocument/2006/relationships/hyperlink" Target="https://www.protasoftware.com/whitepaper" TargetMode="External" Id="rId16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14.png" Id="rId26" /><Relationship Type="http://schemas.openxmlformats.org/officeDocument/2006/relationships/image" Target="media/image35.png" Id="rId47" /><Relationship Type="http://schemas.openxmlformats.org/officeDocument/2006/relationships/image" Target="media/image56.png" Id="rId68" /><Relationship Type="http://schemas.openxmlformats.org/officeDocument/2006/relationships/image" Target="media/image77.png" Id="rId89" /><Relationship Type="http://schemas.openxmlformats.org/officeDocument/2006/relationships/image" Target="media/image100.png" Id="rId112" /><Relationship Type="http://schemas.openxmlformats.org/officeDocument/2006/relationships/image" Target="media/image121.png" Id="rId133" /><Relationship Type="http://schemas.openxmlformats.org/officeDocument/2006/relationships/image" Target="media/image140.png" Id="rId154" /><Relationship Type="http://schemas.openxmlformats.org/officeDocument/2006/relationships/footer" Target="footer1.xml" Id="rId175" /><Relationship Type="http://schemas.openxmlformats.org/officeDocument/2006/relationships/image" Target="media/image4.png" Id="rId16" /><Relationship Type="http://schemas.openxmlformats.org/officeDocument/2006/relationships/image" Target="media/image25.png" Id="rId37" /><Relationship Type="http://schemas.openxmlformats.org/officeDocument/2006/relationships/image" Target="media/image46.png" Id="rId58" /><Relationship Type="http://schemas.openxmlformats.org/officeDocument/2006/relationships/image" Target="media/image67.png" Id="rId79" /><Relationship Type="http://schemas.openxmlformats.org/officeDocument/2006/relationships/image" Target="media/image90.png" Id="rId102" /><Relationship Type="http://schemas.openxmlformats.org/officeDocument/2006/relationships/image" Target="media/image111.png" Id="rId123" /><Relationship Type="http://schemas.openxmlformats.org/officeDocument/2006/relationships/image" Target="media/image131.png" Id="rId144" /><Relationship Type="http://schemas.openxmlformats.org/officeDocument/2006/relationships/image" Target="media/image78.png" Id="rId90" /><Relationship Type="http://schemas.openxmlformats.org/officeDocument/2006/relationships/image" Target="media/image151.png" Id="rId165" /><Relationship Type="http://schemas.openxmlformats.org/officeDocument/2006/relationships/image" Target="media/image15.png" Id="rId27" /><Relationship Type="http://schemas.openxmlformats.org/officeDocument/2006/relationships/image" Target="media/image36.png" Id="rId48" /><Relationship Type="http://schemas.openxmlformats.org/officeDocument/2006/relationships/image" Target="media/image57.png" Id="rId69" /><Relationship Type="http://schemas.openxmlformats.org/officeDocument/2006/relationships/image" Target="media/image101.png" Id="rId113" /><Relationship Type="http://schemas.openxmlformats.org/officeDocument/2006/relationships/image" Target="media/image122.png" Id="rId134" /><Relationship Type="http://schemas.openxmlformats.org/officeDocument/2006/relationships/image" Target="media/image68.png" Id="rId80" /><Relationship Type="http://schemas.openxmlformats.org/officeDocument/2006/relationships/image" Target="media/image141.png" Id="rId155" /><Relationship Type="http://schemas.openxmlformats.org/officeDocument/2006/relationships/header" Target="header2.xml" Id="rId176" /><Relationship Type="http://schemas.openxmlformats.org/officeDocument/2006/relationships/image" Target="media/image5.png" Id="rId17" /><Relationship Type="http://schemas.openxmlformats.org/officeDocument/2006/relationships/image" Target="media/image26.png" Id="rId38" /><Relationship Type="http://schemas.openxmlformats.org/officeDocument/2006/relationships/image" Target="media/image47.png" Id="rId59" /><Relationship Type="http://schemas.openxmlformats.org/officeDocument/2006/relationships/image" Target="media/image91.png" Id="rId103" /><Relationship Type="http://schemas.openxmlformats.org/officeDocument/2006/relationships/image" Target="media/image112.png" Id="rId124" /><Relationship Type="http://schemas.openxmlformats.org/officeDocument/2006/relationships/image" Target="media/image58.png" Id="rId70" /><Relationship Type="http://schemas.openxmlformats.org/officeDocument/2006/relationships/image" Target="media/image79.png" Id="rId91" /><Relationship Type="http://schemas.openxmlformats.org/officeDocument/2006/relationships/image" Target="media/image132.png" Id="rId145" /><Relationship Type="http://schemas.openxmlformats.org/officeDocument/2006/relationships/image" Target="media/image152.png" Id="rId166" /><Relationship Type="http://schemas.openxmlformats.org/officeDocument/2006/relationships/customXml" Target="../customXml/item1.xml" Id="rId1" /></Relationships>
</file>

<file path=word/_rels/footer1.xml.rels><?xml version="1.0" encoding="UTF-8" standalone="yes"?>
<Relationships xmlns="http://schemas.openxmlformats.org/package/2006/relationships"><Relationship Id="rId1" Type="http://schemas.openxmlformats.org/officeDocument/2006/relationships/image" Target="media/image156.png"/></Relationships>
</file>

<file path=word/_rels/footer2.xml.rels><?xml version="1.0" encoding="UTF-8" standalone="yes"?>
<Relationships xmlns="http://schemas.openxmlformats.org/package/2006/relationships"><Relationship Id="rId1" Type="http://schemas.openxmlformats.org/officeDocument/2006/relationships/image" Target="media/image155.png"/></Relationships>
</file>

<file path=word/_rels/header1.xml.rels><?xml version="1.0" encoding="UTF-8" standalone="yes"?>
<Relationships xmlns="http://schemas.openxmlformats.org/package/2006/relationships"><Relationship Id="rId1" Type="http://schemas.openxmlformats.org/officeDocument/2006/relationships/image" Target="media/image1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rojectLead xmlns="197220cf-cf19-40b8-84d4-dad76be5e1e4">
      <UserInfo>
        <DisplayName/>
        <AccountId xsi:nil="true"/>
        <AccountType/>
      </UserInfo>
    </ProjectLead>
    <Approver xmlns="197220cf-cf19-40b8-84d4-dad76be5e1e4">
      <UserInfo>
        <DisplayName/>
        <AccountId xsi:nil="true"/>
        <AccountType/>
      </UserInfo>
    </Approver>
    <Thumbnail xmlns="197220cf-cf19-40b8-84d4-dad76be5e1e4" xsi:nil="true"/>
    <Format xmlns="197220cf-cf19-40b8-84d4-dad76be5e1e4" xsi:nil="true"/>
    <Status xmlns="197220cf-cf19-40b8-84d4-dad76be5e1e4" xsi:nil="true"/>
    <ReleaseDate xmlns="197220cf-cf19-40b8-84d4-dad76be5e1e4" xsi:nil="true"/>
    <Rights xmlns="197220cf-cf19-40b8-84d4-dad76be5e1e4" xsi:nil="true"/>
    <Notes xmlns="197220cf-cf19-40b8-84d4-dad76be5e1e4" xsi:nil="true"/>
    <lcf76f155ced4ddcb4097134ff3c332f xmlns="197220cf-cf19-40b8-84d4-dad76be5e1e4">
      <Terms xmlns="http://schemas.microsoft.com/office/infopath/2007/PartnerControls"/>
    </lcf76f155ced4ddcb4097134ff3c332f>
    <TaxCatchAll xmlns="e8c0520f-223f-49d3-904c-315d18d9b300" xsi:nil="true"/>
  </documentManagement>
</p:properties>
</file>

<file path=customXml/item4.xml><?xml version="1.0" encoding="utf-8"?>
<ct:contentTypeSchema xmlns:ct="http://schemas.microsoft.com/office/2006/metadata/contentType" xmlns:ma="http://schemas.microsoft.com/office/2006/metadata/properties/metaAttributes" ct:_="" ma:_="" ma:contentTypeName="Belge" ma:contentTypeID="0x0101000DCDA2807B3CF54FB836F612E6F29E40" ma:contentTypeVersion="21" ma:contentTypeDescription="Yeni belge oluşturun." ma:contentTypeScope="" ma:versionID="e6c1c1e6c10623ee0ea4a1358b081624">
  <xsd:schema xmlns:xsd="http://www.w3.org/2001/XMLSchema" xmlns:xs="http://www.w3.org/2001/XMLSchema" xmlns:p="http://schemas.microsoft.com/office/2006/metadata/properties" xmlns:ns2="197220cf-cf19-40b8-84d4-dad76be5e1e4" xmlns:ns3="e8c0520f-223f-49d3-904c-315d18d9b300" targetNamespace="http://schemas.microsoft.com/office/2006/metadata/properties" ma:root="true" ma:fieldsID="4bb1e8e3b3d49d7f50058fc3257f3ea2" ns2:_="" ns3:_="">
    <xsd:import namespace="197220cf-cf19-40b8-84d4-dad76be5e1e4"/>
    <xsd:import namespace="e8c0520f-223f-49d3-904c-315d18d9b300"/>
    <xsd:element name="properties">
      <xsd:complexType>
        <xsd:sequence>
          <xsd:element name="documentManagement">
            <xsd:complexType>
              <xsd:all>
                <xsd:element ref="ns2:Thumbnail" minOccurs="0"/>
                <xsd:element ref="ns2:ReleaseDate" minOccurs="0"/>
                <xsd:element ref="ns2:ProjectLead" minOccurs="0"/>
                <xsd:element ref="ns2:Status" minOccurs="0"/>
                <xsd:element ref="ns2:Format" minOccurs="0"/>
                <xsd:element ref="ns2:Notes" minOccurs="0"/>
                <xsd:element ref="ns2:Approver" minOccurs="0"/>
                <xsd:element ref="ns2:Rights" minOccurs="0"/>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220cf-cf19-40b8-84d4-dad76be5e1e4" elementFormDefault="qualified">
    <xsd:import namespace="http://schemas.microsoft.com/office/2006/documentManagement/types"/>
    <xsd:import namespace="http://schemas.microsoft.com/office/infopath/2007/PartnerControls"/>
    <xsd:element name="Thumbnail" ma:index="8" nillable="true" ma:displayName="Küçük resim" ma:format="Thumbnail" ma:internalName="Thumbnail">
      <xsd:simpleType>
        <xsd:restriction base="dms:Unknown"/>
      </xsd:simpleType>
    </xsd:element>
    <xsd:element name="ReleaseDate" ma:index="9" nillable="true" ma:displayName="Sürüm tarihi" ma:format="DateOnly" ma:internalName="ReleaseDate">
      <xsd:simpleType>
        <xsd:restriction base="dms:DateTime"/>
      </xsd:simpleType>
    </xsd:element>
    <xsd:element name="ProjectLead" ma:index="10" nillable="true" ma:displayName="Proje lideri" ma:format="Dropdown" ma:list="UserInfo" ma:SharePointGroup="0" ma:internalName="Project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atus" ma:index="11" nillable="true" ma:displayName="Durum" ma:format="Dropdown" ma:internalName="Status">
      <xsd:simpleType>
        <xsd:restriction base="dms:Choice">
          <xsd:enumeration value="Başlatılmadı"/>
          <xsd:enumeration value="Onaylandı"/>
          <xsd:enumeration value="Devam ediyor"/>
          <xsd:enumeration value="Gözden geçirilmesi gerekiyor"/>
          <xsd:enumeration value="Bitti"/>
        </xsd:restriction>
      </xsd:simpleType>
    </xsd:element>
    <xsd:element name="Format" ma:index="12" nillable="true" ma:displayName="Biçim" ma:format="Dropdown" ma:internalName="Format">
      <xsd:simpleType>
        <xsd:union memberTypes="dms:Text">
          <xsd:simpleType>
            <xsd:restriction base="dms:Choice">
              <xsd:enumeration value="SD"/>
              <xsd:enumeration value="HD"/>
              <xsd:enumeration value="Tam HD"/>
              <xsd:enumeration value="Dörtlü HD"/>
              <xsd:enumeration value="2K video"/>
              <xsd:enumeration value="4K video"/>
              <xsd:enumeration value="8K video"/>
            </xsd:restriction>
          </xsd:simpleType>
        </xsd:union>
      </xsd:simpleType>
    </xsd:element>
    <xsd:element name="Notes" ma:index="13" nillable="true" ma:displayName="Notlar" ma:format="Dropdown" ma:internalName="Notes">
      <xsd:simpleType>
        <xsd:restriction base="dms:Note">
          <xsd:maxLength value="255"/>
        </xsd:restriction>
      </xsd:simpleType>
    </xsd:element>
    <xsd:element name="Approver" ma:index="14" nillable="true" ma:displayName="Onaylayan" ma:format="Dropdown" ma:list="UserInfo" ma:SharePointGroup="0" ma:internalName="Appro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ights" ma:index="15" nillable="true" ma:displayName="Haklar" ma:format="Dropdown" ma:internalName="Rights">
      <xsd:simpleType>
        <xsd:union memberTypes="dms:Text">
          <xsd:simpleType>
            <xsd:restriction base="dms:Choice">
              <xsd:enumeration value="Ücretsiz telif hakkı"/>
              <xsd:enumeration value="Yönetilen haklar"/>
              <xsd:enumeration value="Adil kullanım"/>
            </xsd:restriction>
          </xsd:simpleType>
        </xsd:union>
      </xsd:simpleType>
    </xsd:element>
    <xsd:element name="MediaServiceMetadata" ma:index="16" nillable="true" ma:displayName="MediaServiceMetadata" ma:hidden="true" ma:internalName="MediaServiceMetadata" ma:readOnly="true">
      <xsd:simpleType>
        <xsd:restriction base="dms:Note"/>
      </xsd:simpleType>
    </xsd:element>
    <xsd:element name="MediaServiceFastMetadata" ma:index="17" nillable="true" ma:displayName="MediaServiceFastMetadata" ma:hidden="true" ma:internalName="MediaServiceFastMetadata" ma:readOnly="true">
      <xsd:simpleType>
        <xsd:restriction base="dms:Note"/>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Location" ma:index="24" nillable="true" ma:displayName="Location" ma:indexed="true" ma:internalName="MediaServiceLocation" ma:readOnly="true">
      <xsd:simpleType>
        <xsd:restriction base="dms:Text"/>
      </xsd:simpleType>
    </xsd:element>
    <xsd:element name="lcf76f155ced4ddcb4097134ff3c332f" ma:index="26" nillable="true" ma:taxonomy="true" ma:internalName="lcf76f155ced4ddcb4097134ff3c332f" ma:taxonomyFieldName="MediaServiceImageTags" ma:displayName="Resim Etiketleri" ma:readOnly="false" ma:fieldId="{5cf76f15-5ced-4ddc-b409-7134ff3c332f}" ma:taxonomyMulti="true" ma:sspId="ce93c101-a2ed-45ea-be57-2e77380fb286" ma:termSetId="09814cd3-568e-fe90-9814-8d621ff8fb84" ma:anchorId="fba54fb3-c3e1-fe81-a776-ca4b69148c4d" ma:open="true" ma:isKeyword="false">
      <xsd:complexType>
        <xsd:sequence>
          <xsd:element ref="pc:Terms" minOccurs="0" maxOccurs="1"/>
        </xsd:sequence>
      </xsd:complexType>
    </xsd:element>
    <xsd:element name="MediaServiceOCR" ma:index="2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8c0520f-223f-49d3-904c-315d18d9b300"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29b9fc55-94cf-41b9-a176-8d4bb13cab31}" ma:internalName="TaxCatchAll" ma:showField="CatchAllData" ma:web="e8c0520f-223f-49d3-904c-315d18d9b30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53CED1E-4910-428C-9EAC-AC2A5BF04950}">
  <ds:schemaRefs>
    <ds:schemaRef ds:uri="http://schemas.microsoft.com/sharepoint/v3/contenttype/forms"/>
  </ds:schemaRefs>
</ds:datastoreItem>
</file>

<file path=customXml/itemProps2.xml><?xml version="1.0" encoding="utf-8"?>
<ds:datastoreItem xmlns:ds="http://schemas.openxmlformats.org/officeDocument/2006/customXml" ds:itemID="{75356499-3E4B-4C24-879C-B07A4C84A589}">
  <ds:schemaRefs>
    <ds:schemaRef ds:uri="http://schemas.openxmlformats.org/officeDocument/2006/bibliography"/>
  </ds:schemaRefs>
</ds:datastoreItem>
</file>

<file path=customXml/itemProps3.xml><?xml version="1.0" encoding="utf-8"?>
<ds:datastoreItem xmlns:ds="http://schemas.openxmlformats.org/officeDocument/2006/customXml" ds:itemID="{26E3CEBA-380B-4CB2-BCF0-CA7E4EA9D0E7}">
  <ds:schemaRefs>
    <ds:schemaRef ds:uri="http://schemas.microsoft.com/office/2006/metadata/properties"/>
    <ds:schemaRef ds:uri="http://schemas.microsoft.com/office/infopath/2007/PartnerControls"/>
    <ds:schemaRef ds:uri="197220cf-cf19-40b8-84d4-dad76be5e1e4"/>
    <ds:schemaRef ds:uri="e8c0520f-223f-49d3-904c-315d18d9b300"/>
  </ds:schemaRefs>
</ds:datastoreItem>
</file>

<file path=customXml/itemProps4.xml><?xml version="1.0" encoding="utf-8"?>
<ds:datastoreItem xmlns:ds="http://schemas.openxmlformats.org/officeDocument/2006/customXml" ds:itemID="{F072C0E4-8E9F-4D2B-B3D5-30B38E2F07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7220cf-cf19-40b8-84d4-dad76be5e1e4"/>
    <ds:schemaRef ds:uri="e8c0520f-223f-49d3-904c-315d18d9b3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ProtaStructure 2026 What's New</dc:title>
  <dc:subject/>
  <dc:creator>Mustafa Tümer Tan</dc:creator>
  <keywords/>
  <dc:description/>
  <lastModifiedBy>Gianni Kubin</lastModifiedBy>
  <revision>762</revision>
  <lastPrinted>2025-05-08T16:08:00.0000000Z</lastPrinted>
  <dcterms:created xsi:type="dcterms:W3CDTF">2025-01-30T03:11:00.0000000Z</dcterms:created>
  <dcterms:modified xsi:type="dcterms:W3CDTF">2025-05-22T13:15:56.6444349Z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d7776c080f583024172a7c8b0862c393f970326332e793d1a0204974d911ba72</vt:lpwstr>
  </property>
  <property fmtid="{D5CDD505-2E9C-101B-9397-08002B2CF9AE}" pid="3" name="ContentTypeId">
    <vt:lpwstr>0x0101000DCDA2807B3CF54FB836F612E6F29E40</vt:lpwstr>
  </property>
  <property fmtid="{D5CDD505-2E9C-101B-9397-08002B2CF9AE}" pid="4" name="MediaServiceImageTags">
    <vt:lpwstr/>
  </property>
</Properties>
</file>